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32FB" w14:textId="77777777" w:rsidR="004A2583" w:rsidRPr="00273C59" w:rsidRDefault="004A2583" w:rsidP="00CC3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C0CAE" w14:textId="5D9DC90C" w:rsidR="00F724A6" w:rsidRPr="00D725DC" w:rsidRDefault="00D725DC" w:rsidP="00D725D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5DC">
        <w:rPr>
          <w:rFonts w:ascii="Times New Roman" w:hAnsi="Times New Roman" w:cs="Times New Roman"/>
          <w:b/>
          <w:bCs/>
          <w:sz w:val="24"/>
          <w:szCs w:val="24"/>
        </w:rPr>
        <w:t>Введение длительных сюжетно-ролевых игр в работу с детьми старшего дошкольного возраста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Власенко Юлия Руслановна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152353" w:rsidRPr="00273C59">
        <w:rPr>
          <w:rFonts w:ascii="Times New Roman" w:hAnsi="Times New Roman" w:cs="Times New Roman"/>
          <w:sz w:val="24"/>
          <w:szCs w:val="24"/>
        </w:rPr>
        <w:br/>
      </w:r>
      <w:r w:rsidR="00152353" w:rsidRPr="00D725DC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Институт психологии и педагогики, Барнаул, Россия</w:t>
      </w:r>
      <w:r w:rsidR="00F724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724A6">
        <w:rPr>
          <w:rFonts w:ascii="Times New Roman" w:hAnsi="Times New Roman" w:cs="Times New Roman"/>
          <w:sz w:val="24"/>
          <w:szCs w:val="24"/>
          <w:lang w:val="en-AU"/>
        </w:rPr>
        <w:t>lulik</w:t>
      </w:r>
      <w:proofErr w:type="spellEnd"/>
      <w:r w:rsidR="00F724A6" w:rsidRPr="00F724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24A6">
        <w:rPr>
          <w:rFonts w:ascii="Times New Roman" w:hAnsi="Times New Roman" w:cs="Times New Roman"/>
          <w:sz w:val="24"/>
          <w:szCs w:val="24"/>
          <w:lang w:val="en-AU"/>
        </w:rPr>
        <w:t>vlasenko</w:t>
      </w:r>
      <w:proofErr w:type="spellEnd"/>
      <w:r w:rsidR="00F724A6" w:rsidRPr="00F724A6">
        <w:rPr>
          <w:rFonts w:ascii="Times New Roman" w:hAnsi="Times New Roman" w:cs="Times New Roman"/>
          <w:sz w:val="24"/>
          <w:szCs w:val="24"/>
        </w:rPr>
        <w:t>99@</w:t>
      </w:r>
      <w:r w:rsidR="00F724A6">
        <w:rPr>
          <w:rFonts w:ascii="Times New Roman" w:hAnsi="Times New Roman" w:cs="Times New Roman"/>
          <w:sz w:val="24"/>
          <w:szCs w:val="24"/>
          <w:lang w:val="en-AU"/>
        </w:rPr>
        <w:t>mail</w:t>
      </w:r>
      <w:r w:rsidR="00F724A6" w:rsidRPr="00F724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24A6">
        <w:rPr>
          <w:rFonts w:ascii="Times New Roman" w:hAnsi="Times New Roman" w:cs="Times New Roman"/>
          <w:sz w:val="24"/>
          <w:szCs w:val="24"/>
          <w:lang w:val="en-AU"/>
        </w:rPr>
        <w:t>ru</w:t>
      </w:r>
      <w:proofErr w:type="spellEnd"/>
    </w:p>
    <w:p w14:paraId="0B5FFD0A" w14:textId="4C74ADB9" w:rsidR="000145B6" w:rsidRPr="00273C59" w:rsidRDefault="00273C59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 </w:t>
      </w:r>
      <w:r w:rsidR="00F7089B">
        <w:rPr>
          <w:rFonts w:ascii="Times New Roman" w:hAnsi="Times New Roman" w:cs="Times New Roman"/>
          <w:sz w:val="24"/>
          <w:szCs w:val="24"/>
        </w:rPr>
        <w:t xml:space="preserve"> </w:t>
      </w:r>
      <w:r w:rsidR="00A313AB" w:rsidRPr="00273C59">
        <w:rPr>
          <w:rFonts w:ascii="Times New Roman" w:hAnsi="Times New Roman" w:cs="Times New Roman"/>
          <w:sz w:val="24"/>
          <w:szCs w:val="24"/>
        </w:rPr>
        <w:t>Сюжетно-ролевая игра</w:t>
      </w:r>
      <w:r w:rsidR="00EF68D1" w:rsidRPr="00273C5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60D46" w:rsidRPr="00273C59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A313AB" w:rsidRPr="00273C59">
        <w:rPr>
          <w:rFonts w:ascii="Times New Roman" w:hAnsi="Times New Roman" w:cs="Times New Roman"/>
          <w:sz w:val="24"/>
          <w:szCs w:val="24"/>
        </w:rPr>
        <w:t>ведущи</w:t>
      </w:r>
      <w:r w:rsidR="00260D46" w:rsidRPr="00273C59">
        <w:rPr>
          <w:rFonts w:ascii="Times New Roman" w:hAnsi="Times New Roman" w:cs="Times New Roman"/>
          <w:sz w:val="24"/>
          <w:szCs w:val="24"/>
        </w:rPr>
        <w:t>х</w:t>
      </w:r>
      <w:r w:rsidR="00A313AB" w:rsidRPr="00273C59">
        <w:rPr>
          <w:rFonts w:ascii="Times New Roman" w:hAnsi="Times New Roman" w:cs="Times New Roman"/>
          <w:sz w:val="24"/>
          <w:szCs w:val="24"/>
        </w:rPr>
        <w:t xml:space="preserve"> </w:t>
      </w:r>
      <w:r w:rsidR="00EF68D1" w:rsidRPr="00273C59">
        <w:rPr>
          <w:rFonts w:ascii="Times New Roman" w:hAnsi="Times New Roman" w:cs="Times New Roman"/>
          <w:sz w:val="24"/>
          <w:szCs w:val="24"/>
        </w:rPr>
        <w:t>ви</w:t>
      </w:r>
      <w:r w:rsidR="00260D46" w:rsidRPr="00273C59">
        <w:rPr>
          <w:rFonts w:ascii="Times New Roman" w:hAnsi="Times New Roman" w:cs="Times New Roman"/>
          <w:sz w:val="24"/>
          <w:szCs w:val="24"/>
        </w:rPr>
        <w:t>дов</w:t>
      </w:r>
      <w:r w:rsidR="00A313AB" w:rsidRPr="00273C59">
        <w:rPr>
          <w:rFonts w:ascii="Times New Roman" w:hAnsi="Times New Roman" w:cs="Times New Roman"/>
          <w:sz w:val="24"/>
          <w:szCs w:val="24"/>
        </w:rPr>
        <w:t xml:space="preserve"> </w:t>
      </w:r>
      <w:r w:rsidR="00260D46" w:rsidRPr="00273C59">
        <w:rPr>
          <w:rFonts w:ascii="Times New Roman" w:hAnsi="Times New Roman" w:cs="Times New Roman"/>
          <w:sz w:val="24"/>
          <w:szCs w:val="24"/>
        </w:rPr>
        <w:t>деятельности</w:t>
      </w:r>
      <w:r w:rsidR="00EF68D1" w:rsidRPr="00273C59">
        <w:rPr>
          <w:rFonts w:ascii="Times New Roman" w:hAnsi="Times New Roman" w:cs="Times New Roman"/>
          <w:sz w:val="24"/>
          <w:szCs w:val="24"/>
        </w:rPr>
        <w:t xml:space="preserve"> </w:t>
      </w:r>
      <w:r w:rsidR="008A4495">
        <w:rPr>
          <w:rFonts w:ascii="Times New Roman" w:hAnsi="Times New Roman" w:cs="Times New Roman"/>
          <w:sz w:val="24"/>
          <w:szCs w:val="24"/>
        </w:rPr>
        <w:t>дошкольников</w:t>
      </w:r>
      <w:r w:rsidR="00A313AB" w:rsidRPr="00273C59">
        <w:rPr>
          <w:rFonts w:ascii="Times New Roman" w:hAnsi="Times New Roman" w:cs="Times New Roman"/>
          <w:sz w:val="24"/>
          <w:szCs w:val="24"/>
        </w:rPr>
        <w:t>. По определению Д.Б. Эльконина, сюжетно-ролевая игра - так называемая творческая игра детей дошкольного возраста в развитом виде представляет деятельность, в которой дети берут на себя роли взрослых и в обобщенной форме в специально создаваемых игровых условиях воспроизводят деятельность взрослых и отношения между ними</w:t>
      </w:r>
      <w:r w:rsidR="00F86D26">
        <w:rPr>
          <w:rFonts w:ascii="Times New Roman" w:hAnsi="Times New Roman" w:cs="Times New Roman"/>
          <w:sz w:val="24"/>
          <w:szCs w:val="24"/>
        </w:rPr>
        <w:t xml:space="preserve"> </w:t>
      </w:r>
      <w:r w:rsidR="002A2133" w:rsidRPr="002A2133">
        <w:rPr>
          <w:rFonts w:ascii="Times New Roman" w:hAnsi="Times New Roman" w:cs="Times New Roman"/>
          <w:sz w:val="24"/>
          <w:szCs w:val="24"/>
        </w:rPr>
        <w:t>[</w:t>
      </w:r>
      <w:r w:rsidR="00050C4F">
        <w:rPr>
          <w:rFonts w:ascii="Times New Roman" w:hAnsi="Times New Roman" w:cs="Times New Roman"/>
          <w:sz w:val="24"/>
          <w:szCs w:val="24"/>
        </w:rPr>
        <w:t>4</w:t>
      </w:r>
      <w:r w:rsidR="002A2133" w:rsidRPr="002A2133">
        <w:rPr>
          <w:rFonts w:ascii="Times New Roman" w:hAnsi="Times New Roman" w:cs="Times New Roman"/>
          <w:sz w:val="24"/>
          <w:szCs w:val="24"/>
        </w:rPr>
        <w:t>]</w:t>
      </w:r>
      <w:r w:rsidR="00F86D26">
        <w:rPr>
          <w:rFonts w:ascii="Times New Roman" w:hAnsi="Times New Roman" w:cs="Times New Roman"/>
          <w:sz w:val="24"/>
          <w:szCs w:val="24"/>
        </w:rPr>
        <w:t>.</w:t>
      </w:r>
      <w:r w:rsidR="00A313AB" w:rsidRPr="00273C59">
        <w:rPr>
          <w:rFonts w:ascii="Times New Roman" w:hAnsi="Times New Roman" w:cs="Times New Roman"/>
          <w:sz w:val="24"/>
          <w:szCs w:val="24"/>
        </w:rPr>
        <w:t xml:space="preserve"> </w:t>
      </w:r>
      <w:r w:rsidR="000145B6" w:rsidRPr="00273C59">
        <w:rPr>
          <w:rFonts w:ascii="Times New Roman" w:hAnsi="Times New Roman" w:cs="Times New Roman"/>
          <w:sz w:val="24"/>
          <w:szCs w:val="24"/>
        </w:rPr>
        <w:t xml:space="preserve">Многие ученые, такие как </w:t>
      </w:r>
      <w:proofErr w:type="gramStart"/>
      <w:r w:rsidR="000145B6" w:rsidRPr="00273C59">
        <w:rPr>
          <w:rFonts w:ascii="Times New Roman" w:hAnsi="Times New Roman" w:cs="Times New Roman"/>
          <w:sz w:val="24"/>
          <w:szCs w:val="24"/>
        </w:rPr>
        <w:t>Л.С.</w:t>
      </w:r>
      <w:proofErr w:type="gramEnd"/>
      <w:r w:rsidR="00A96E52" w:rsidRPr="00273C59">
        <w:rPr>
          <w:rFonts w:ascii="Times New Roman" w:hAnsi="Times New Roman" w:cs="Times New Roman"/>
          <w:sz w:val="24"/>
          <w:szCs w:val="24"/>
        </w:rPr>
        <w:t xml:space="preserve"> </w:t>
      </w:r>
      <w:r w:rsidR="000145B6" w:rsidRPr="00273C59">
        <w:rPr>
          <w:rFonts w:ascii="Times New Roman" w:hAnsi="Times New Roman" w:cs="Times New Roman"/>
          <w:sz w:val="24"/>
          <w:szCs w:val="24"/>
        </w:rPr>
        <w:t>Выготский, А.В. Запорожец, Д.Б.</w:t>
      </w:r>
      <w:r w:rsidR="009809A3" w:rsidRPr="00273C59">
        <w:rPr>
          <w:rFonts w:ascii="Times New Roman" w:hAnsi="Times New Roman" w:cs="Times New Roman"/>
          <w:sz w:val="24"/>
          <w:szCs w:val="24"/>
        </w:rPr>
        <w:t> </w:t>
      </w:r>
      <w:r w:rsidR="000145B6" w:rsidRPr="00273C59">
        <w:rPr>
          <w:rFonts w:ascii="Times New Roman" w:hAnsi="Times New Roman" w:cs="Times New Roman"/>
          <w:sz w:val="24"/>
          <w:szCs w:val="24"/>
        </w:rPr>
        <w:t>Эльконин, А.Н.</w:t>
      </w:r>
      <w:r w:rsidR="009809A3" w:rsidRPr="00273C59">
        <w:rPr>
          <w:rFonts w:ascii="Times New Roman" w:hAnsi="Times New Roman" w:cs="Times New Roman"/>
          <w:sz w:val="24"/>
          <w:szCs w:val="24"/>
        </w:rPr>
        <w:t> </w:t>
      </w:r>
      <w:r w:rsidR="000145B6" w:rsidRPr="00273C59">
        <w:rPr>
          <w:rFonts w:ascii="Times New Roman" w:hAnsi="Times New Roman" w:cs="Times New Roman"/>
          <w:sz w:val="24"/>
          <w:szCs w:val="24"/>
        </w:rPr>
        <w:t>Леонтьев, занимались изучением сюжетно-ролевой игры</w:t>
      </w:r>
      <w:r w:rsidR="00230452" w:rsidRPr="00273C59">
        <w:rPr>
          <w:rFonts w:ascii="Times New Roman" w:hAnsi="Times New Roman" w:cs="Times New Roman"/>
          <w:sz w:val="24"/>
          <w:szCs w:val="24"/>
        </w:rPr>
        <w:t xml:space="preserve">. </w:t>
      </w:r>
      <w:r w:rsidR="00050C4F">
        <w:rPr>
          <w:rFonts w:ascii="Times New Roman" w:hAnsi="Times New Roman" w:cs="Times New Roman"/>
          <w:sz w:val="24"/>
          <w:szCs w:val="24"/>
        </w:rPr>
        <w:t xml:space="preserve">Эти </w:t>
      </w:r>
      <w:r w:rsidR="00230452" w:rsidRPr="00273C59">
        <w:rPr>
          <w:rFonts w:ascii="Times New Roman" w:hAnsi="Times New Roman" w:cs="Times New Roman"/>
          <w:sz w:val="24"/>
          <w:szCs w:val="24"/>
        </w:rPr>
        <w:t xml:space="preserve">игры </w:t>
      </w:r>
      <w:r w:rsidR="002A2133">
        <w:rPr>
          <w:rFonts w:ascii="Times New Roman" w:hAnsi="Times New Roman" w:cs="Times New Roman"/>
          <w:sz w:val="24"/>
          <w:szCs w:val="24"/>
        </w:rPr>
        <w:t xml:space="preserve">оказывают положительное воздействие </w:t>
      </w:r>
      <w:r w:rsidR="00230452" w:rsidRPr="00273C59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22623C" w:rsidRPr="00273C59">
        <w:rPr>
          <w:rFonts w:ascii="Times New Roman" w:hAnsi="Times New Roman" w:cs="Times New Roman"/>
          <w:sz w:val="24"/>
          <w:szCs w:val="24"/>
        </w:rPr>
        <w:t>эмоционально-волевой сферы</w:t>
      </w:r>
      <w:r w:rsidR="00230452" w:rsidRPr="00273C59">
        <w:rPr>
          <w:rFonts w:ascii="Times New Roman" w:hAnsi="Times New Roman" w:cs="Times New Roman"/>
          <w:sz w:val="24"/>
          <w:szCs w:val="24"/>
        </w:rPr>
        <w:t>, способствуют социализации, понимани</w:t>
      </w:r>
      <w:r w:rsidR="00614A78" w:rsidRPr="00273C59">
        <w:rPr>
          <w:rFonts w:ascii="Times New Roman" w:hAnsi="Times New Roman" w:cs="Times New Roman"/>
          <w:sz w:val="24"/>
          <w:szCs w:val="24"/>
        </w:rPr>
        <w:t>ю</w:t>
      </w:r>
      <w:r w:rsidR="00230452" w:rsidRPr="00273C59">
        <w:rPr>
          <w:rFonts w:ascii="Times New Roman" w:hAnsi="Times New Roman" w:cs="Times New Roman"/>
          <w:sz w:val="24"/>
          <w:szCs w:val="24"/>
        </w:rPr>
        <w:t xml:space="preserve"> и приняти</w:t>
      </w:r>
      <w:r w:rsidR="00614A78" w:rsidRPr="00273C59">
        <w:rPr>
          <w:rFonts w:ascii="Times New Roman" w:hAnsi="Times New Roman" w:cs="Times New Roman"/>
          <w:sz w:val="24"/>
          <w:szCs w:val="24"/>
        </w:rPr>
        <w:t>ю</w:t>
      </w:r>
      <w:r w:rsidR="00230452" w:rsidRPr="00273C59">
        <w:rPr>
          <w:rFonts w:ascii="Times New Roman" w:hAnsi="Times New Roman" w:cs="Times New Roman"/>
          <w:sz w:val="24"/>
          <w:szCs w:val="24"/>
        </w:rPr>
        <w:t xml:space="preserve"> социальных ролей.</w:t>
      </w:r>
    </w:p>
    <w:p w14:paraId="4FFB4F29" w14:textId="5F8BDDB6" w:rsidR="00273C59" w:rsidRDefault="00273C59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 </w:t>
      </w:r>
      <w:r w:rsidR="00F7089B">
        <w:rPr>
          <w:rFonts w:ascii="Times New Roman" w:hAnsi="Times New Roman" w:cs="Times New Roman"/>
          <w:sz w:val="24"/>
          <w:szCs w:val="24"/>
        </w:rPr>
        <w:t xml:space="preserve"> </w:t>
      </w:r>
      <w:r w:rsidR="00C911BA" w:rsidRPr="00273C59">
        <w:rPr>
          <w:rFonts w:ascii="Times New Roman" w:hAnsi="Times New Roman" w:cs="Times New Roman"/>
          <w:sz w:val="24"/>
          <w:szCs w:val="24"/>
        </w:rPr>
        <w:t>Сюжетно-ролевая игра в основном носит творческий</w:t>
      </w:r>
      <w:r w:rsidR="009F4065" w:rsidRPr="00273C59">
        <w:rPr>
          <w:rFonts w:ascii="Times New Roman" w:hAnsi="Times New Roman" w:cs="Times New Roman"/>
          <w:sz w:val="24"/>
          <w:szCs w:val="24"/>
        </w:rPr>
        <w:t xml:space="preserve"> и самостоятельный</w:t>
      </w:r>
      <w:r w:rsidR="00C911BA" w:rsidRPr="00273C59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DE3FA1" w:rsidRPr="00273C59">
        <w:rPr>
          <w:rFonts w:ascii="Times New Roman" w:hAnsi="Times New Roman" w:cs="Times New Roman"/>
          <w:sz w:val="24"/>
          <w:szCs w:val="24"/>
        </w:rPr>
        <w:t>, но</w:t>
      </w:r>
      <w:r w:rsidR="0063240C" w:rsidRPr="00273C59">
        <w:rPr>
          <w:rFonts w:ascii="Times New Roman" w:hAnsi="Times New Roman" w:cs="Times New Roman"/>
          <w:sz w:val="24"/>
          <w:szCs w:val="24"/>
        </w:rPr>
        <w:t xml:space="preserve"> может возникнуть </w:t>
      </w:r>
      <w:r w:rsidR="004B3672" w:rsidRPr="00273C59">
        <w:rPr>
          <w:rFonts w:ascii="Times New Roman" w:hAnsi="Times New Roman" w:cs="Times New Roman"/>
          <w:sz w:val="24"/>
          <w:szCs w:val="24"/>
        </w:rPr>
        <w:t>только</w:t>
      </w:r>
      <w:r w:rsidR="0063240C" w:rsidRPr="00273C59">
        <w:rPr>
          <w:rFonts w:ascii="Times New Roman" w:hAnsi="Times New Roman" w:cs="Times New Roman"/>
          <w:sz w:val="24"/>
          <w:szCs w:val="24"/>
        </w:rPr>
        <w:t xml:space="preserve"> при соблюдении нескольких</w:t>
      </w:r>
      <w:r w:rsidR="002E45B9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63240C" w:rsidRPr="00273C59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575A9F" w:rsidRPr="00575A9F">
        <w:rPr>
          <w:rFonts w:ascii="Times New Roman" w:hAnsi="Times New Roman" w:cs="Times New Roman"/>
          <w:sz w:val="24"/>
          <w:szCs w:val="24"/>
        </w:rPr>
        <w:t xml:space="preserve"> [2]</w:t>
      </w:r>
      <w:r w:rsidR="00260D46" w:rsidRPr="00273C59">
        <w:rPr>
          <w:rFonts w:ascii="Times New Roman" w:hAnsi="Times New Roman" w:cs="Times New Roman"/>
          <w:sz w:val="24"/>
          <w:szCs w:val="24"/>
        </w:rPr>
        <w:t>:</w:t>
      </w:r>
      <w:r w:rsidR="0063240C" w:rsidRPr="00273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AF7D" w14:textId="287F0917" w:rsidR="002E45B9" w:rsidRDefault="002E45B9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постоянного общения ребенка с другими детьми, получение ими коммуникативного опыта, развитие умения договариваться, вести диалог, обсуждать замысел, сюжет, роли.</w:t>
      </w:r>
    </w:p>
    <w:p w14:paraId="2C8C6DAE" w14:textId="2307DFDB" w:rsidR="002E45B9" w:rsidRDefault="002E45B9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2.Системное обогащение знаний детей об окружающем мире, мире профессий, расширение кругозора, которые затем будут отражаться в детских играх и позволят развивать сюжет, делать его интересным в течение долгого времени.</w:t>
      </w:r>
    </w:p>
    <w:p w14:paraId="1F1659BA" w14:textId="70906D14" w:rsidR="002E45B9" w:rsidRDefault="002E45B9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65AF">
        <w:rPr>
          <w:rFonts w:ascii="Times New Roman" w:hAnsi="Times New Roman" w:cs="Times New Roman"/>
          <w:sz w:val="24"/>
          <w:szCs w:val="24"/>
        </w:rPr>
        <w:t>Наличие у детей игровой мотивации, желания продолжать игру в течени</w:t>
      </w:r>
      <w:r w:rsidR="00E53944">
        <w:rPr>
          <w:rFonts w:ascii="Times New Roman" w:hAnsi="Times New Roman" w:cs="Times New Roman"/>
          <w:sz w:val="24"/>
          <w:szCs w:val="24"/>
        </w:rPr>
        <w:t xml:space="preserve">е </w:t>
      </w:r>
      <w:r w:rsidR="006F65AF">
        <w:rPr>
          <w:rFonts w:ascii="Times New Roman" w:hAnsi="Times New Roman" w:cs="Times New Roman"/>
          <w:sz w:val="24"/>
          <w:szCs w:val="24"/>
        </w:rPr>
        <w:t>нескольких дней в составе интересных друг другу партнеров.</w:t>
      </w:r>
    </w:p>
    <w:p w14:paraId="180D9810" w14:textId="24726C45" w:rsidR="00E53944" w:rsidRDefault="006F65AF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1E69">
        <w:rPr>
          <w:rFonts w:ascii="Times New Roman" w:hAnsi="Times New Roman" w:cs="Times New Roman"/>
          <w:sz w:val="24"/>
          <w:szCs w:val="24"/>
        </w:rPr>
        <w:t>Обогащение педагогом игровой среды</w:t>
      </w:r>
      <w:r w:rsidR="00E53944">
        <w:rPr>
          <w:rFonts w:ascii="Times New Roman" w:hAnsi="Times New Roman" w:cs="Times New Roman"/>
          <w:sz w:val="24"/>
          <w:szCs w:val="24"/>
        </w:rPr>
        <w:t xml:space="preserve"> за счет не только готовых, но и </w:t>
      </w:r>
      <w:proofErr w:type="spellStart"/>
      <w:r w:rsidR="00E53944">
        <w:rPr>
          <w:rFonts w:ascii="Times New Roman" w:hAnsi="Times New Roman" w:cs="Times New Roman"/>
          <w:sz w:val="24"/>
          <w:szCs w:val="24"/>
        </w:rPr>
        <w:t>полуготовых</w:t>
      </w:r>
      <w:proofErr w:type="spellEnd"/>
      <w:r w:rsidR="00E53944">
        <w:rPr>
          <w:rFonts w:ascii="Times New Roman" w:hAnsi="Times New Roman" w:cs="Times New Roman"/>
          <w:sz w:val="24"/>
          <w:szCs w:val="24"/>
        </w:rPr>
        <w:t xml:space="preserve"> игровых материалов</w:t>
      </w:r>
      <w:r w:rsidR="00680A51">
        <w:rPr>
          <w:rFonts w:ascii="Times New Roman" w:hAnsi="Times New Roman" w:cs="Times New Roman"/>
          <w:sz w:val="24"/>
          <w:szCs w:val="24"/>
        </w:rPr>
        <w:t>.</w:t>
      </w:r>
    </w:p>
    <w:p w14:paraId="1B798F5E" w14:textId="5FF090A5" w:rsidR="00E53944" w:rsidRDefault="00E53944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в среде партнеров по игре детей с разной игровой позицией: лидер, который придумывает идею игры; дети, которые развивают и продумывают игровое пространство; дети, которые обогащают содержание и сюжет игры.</w:t>
      </w:r>
    </w:p>
    <w:p w14:paraId="3C2B7921" w14:textId="622F516F" w:rsidR="009735EF" w:rsidRDefault="00E53944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9B">
        <w:rPr>
          <w:rFonts w:ascii="Times New Roman" w:hAnsi="Times New Roman" w:cs="Times New Roman"/>
          <w:sz w:val="24"/>
          <w:szCs w:val="24"/>
        </w:rPr>
        <w:t xml:space="preserve"> </w:t>
      </w:r>
      <w:r w:rsidR="009E5595">
        <w:rPr>
          <w:rFonts w:ascii="Times New Roman" w:hAnsi="Times New Roman" w:cs="Times New Roman"/>
          <w:sz w:val="24"/>
          <w:szCs w:val="24"/>
        </w:rPr>
        <w:t xml:space="preserve">Для того, чтобы выяснить уровень развития сюжетно-ролевой игры, а также интерес к ней у дошкольников,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5111B">
        <w:rPr>
          <w:rFonts w:ascii="Times New Roman" w:hAnsi="Times New Roman" w:cs="Times New Roman"/>
          <w:sz w:val="24"/>
          <w:szCs w:val="24"/>
        </w:rPr>
        <w:t>ми был проведен</w:t>
      </w:r>
      <w:r w:rsidR="00B5111B" w:rsidRPr="00B5111B">
        <w:rPr>
          <w:rFonts w:ascii="Times New Roman" w:hAnsi="Times New Roman" w:cs="Times New Roman"/>
          <w:sz w:val="24"/>
          <w:szCs w:val="24"/>
        </w:rPr>
        <w:t xml:space="preserve"> </w:t>
      </w:r>
      <w:r w:rsidR="00B5111B">
        <w:rPr>
          <w:rFonts w:ascii="Times New Roman" w:hAnsi="Times New Roman" w:cs="Times New Roman"/>
          <w:sz w:val="24"/>
          <w:szCs w:val="24"/>
        </w:rPr>
        <w:t>анализ в группе</w:t>
      </w:r>
      <w:r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</w:t>
      </w:r>
      <w:r w:rsidR="003E3D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базе МБДОУ ЦРР «Детский сад №133 «Радуга»»</w:t>
      </w:r>
      <w:r w:rsidR="005C2CB9">
        <w:rPr>
          <w:rFonts w:ascii="Times New Roman" w:hAnsi="Times New Roman" w:cs="Times New Roman"/>
          <w:sz w:val="24"/>
          <w:szCs w:val="24"/>
        </w:rPr>
        <w:t xml:space="preserve"> и </w:t>
      </w:r>
      <w:r w:rsidR="0091183F">
        <w:rPr>
          <w:rFonts w:ascii="Times New Roman" w:hAnsi="Times New Roman" w:cs="Times New Roman"/>
          <w:sz w:val="24"/>
          <w:szCs w:val="24"/>
        </w:rPr>
        <w:t>МБОУ ЦРР «</w:t>
      </w:r>
      <w:r w:rsidR="00F724A6">
        <w:rPr>
          <w:rFonts w:ascii="Times New Roman" w:hAnsi="Times New Roman" w:cs="Times New Roman"/>
          <w:sz w:val="24"/>
          <w:szCs w:val="24"/>
        </w:rPr>
        <w:t>Детски</w:t>
      </w:r>
      <w:r w:rsidR="0091183F">
        <w:rPr>
          <w:rFonts w:ascii="Times New Roman" w:hAnsi="Times New Roman" w:cs="Times New Roman"/>
          <w:sz w:val="24"/>
          <w:szCs w:val="24"/>
        </w:rPr>
        <w:t>й сад ЗАТО Сибирский»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B66">
        <w:rPr>
          <w:rFonts w:ascii="Times New Roman" w:hAnsi="Times New Roman" w:cs="Times New Roman"/>
          <w:sz w:val="24"/>
          <w:szCs w:val="24"/>
        </w:rPr>
        <w:t xml:space="preserve"> </w:t>
      </w:r>
      <w:r w:rsidR="00444CD7" w:rsidRPr="00444CD7">
        <w:rPr>
          <w:rFonts w:ascii="Times New Roman" w:hAnsi="Times New Roman" w:cs="Times New Roman"/>
          <w:sz w:val="24"/>
          <w:szCs w:val="24"/>
        </w:rPr>
        <w:t>Первоначально для обследования процесса детской игр</w:t>
      </w:r>
      <w:r w:rsidR="00B5111B">
        <w:rPr>
          <w:rFonts w:ascii="Times New Roman" w:hAnsi="Times New Roman" w:cs="Times New Roman"/>
          <w:sz w:val="24"/>
          <w:szCs w:val="24"/>
        </w:rPr>
        <w:t>ы</w:t>
      </w:r>
      <w:r w:rsidR="00444CD7" w:rsidRPr="00444CD7">
        <w:rPr>
          <w:rFonts w:ascii="Times New Roman" w:hAnsi="Times New Roman" w:cs="Times New Roman"/>
          <w:sz w:val="24"/>
          <w:szCs w:val="24"/>
        </w:rPr>
        <w:t xml:space="preserve"> нами была организована сюжетно-ролевая игра «День Рождения»</w:t>
      </w:r>
      <w:r w:rsidR="00444CD7">
        <w:rPr>
          <w:rFonts w:ascii="Times New Roman" w:hAnsi="Times New Roman" w:cs="Times New Roman"/>
          <w:sz w:val="24"/>
          <w:szCs w:val="24"/>
        </w:rPr>
        <w:t xml:space="preserve">.  </w:t>
      </w:r>
      <w:r w:rsidR="00444CD7" w:rsidRPr="00444CD7">
        <w:rPr>
          <w:rFonts w:ascii="Times New Roman" w:hAnsi="Times New Roman" w:cs="Times New Roman"/>
          <w:sz w:val="24"/>
          <w:szCs w:val="24"/>
        </w:rPr>
        <w:t>В процессе игры мы наблюдали за ее проведением, активностью детей, умением примерять и использовать роли, соблюдать игровые правила</w:t>
      </w:r>
      <w:r w:rsidR="00444CD7">
        <w:rPr>
          <w:rFonts w:ascii="Times New Roman" w:hAnsi="Times New Roman" w:cs="Times New Roman"/>
          <w:sz w:val="24"/>
          <w:szCs w:val="24"/>
        </w:rPr>
        <w:t>, играть всей группой, взаимодействовать с другими детьми</w:t>
      </w:r>
      <w:r w:rsidR="00444CD7" w:rsidRPr="00444CD7">
        <w:rPr>
          <w:rFonts w:ascii="Times New Roman" w:hAnsi="Times New Roman" w:cs="Times New Roman"/>
          <w:sz w:val="24"/>
          <w:szCs w:val="24"/>
        </w:rPr>
        <w:t>.</w:t>
      </w:r>
      <w:r w:rsidR="00444CD7">
        <w:rPr>
          <w:rFonts w:ascii="Times New Roman" w:hAnsi="Times New Roman" w:cs="Times New Roman"/>
          <w:sz w:val="24"/>
          <w:szCs w:val="24"/>
        </w:rPr>
        <w:t xml:space="preserve"> </w:t>
      </w:r>
      <w:r w:rsidR="00444CD7" w:rsidRPr="00444CD7">
        <w:rPr>
          <w:rFonts w:ascii="Times New Roman" w:hAnsi="Times New Roman" w:cs="Times New Roman"/>
          <w:sz w:val="24"/>
          <w:szCs w:val="24"/>
        </w:rPr>
        <w:t>Диагностика осуществлялась с помощью методики Д.Б. Эльконина «Уровни развития сюжетно-ролевой игры»</w:t>
      </w:r>
      <w:r w:rsidR="00050C4F" w:rsidRPr="00050C4F">
        <w:rPr>
          <w:rFonts w:ascii="Times New Roman" w:hAnsi="Times New Roman" w:cs="Times New Roman"/>
          <w:sz w:val="24"/>
          <w:szCs w:val="24"/>
        </w:rPr>
        <w:t xml:space="preserve"> [4]</w:t>
      </w:r>
      <w:r w:rsidR="00444CD7">
        <w:rPr>
          <w:rFonts w:ascii="Times New Roman" w:hAnsi="Times New Roman" w:cs="Times New Roman"/>
          <w:sz w:val="24"/>
          <w:szCs w:val="24"/>
        </w:rPr>
        <w:t>.</w:t>
      </w:r>
      <w:r w:rsidR="00F72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5F049" w14:textId="4C5400FD" w:rsidR="00140835" w:rsidRDefault="009735EF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9B">
        <w:rPr>
          <w:rFonts w:ascii="Times New Roman" w:hAnsi="Times New Roman" w:cs="Times New Roman"/>
          <w:sz w:val="24"/>
          <w:szCs w:val="24"/>
        </w:rPr>
        <w:t xml:space="preserve"> </w:t>
      </w:r>
      <w:r w:rsidR="00444CD7" w:rsidRPr="00444CD7">
        <w:rPr>
          <w:rFonts w:ascii="Times New Roman" w:hAnsi="Times New Roman" w:cs="Times New Roman"/>
          <w:sz w:val="24"/>
          <w:szCs w:val="24"/>
        </w:rPr>
        <w:t>В процессе наблюдения за игрой мы выявили, что она находится на четвертом уровне развития. Роли дошкольников распределяются еще до начала игры, совместно с воспитателем. Каждый ребенок четко придерживается заданной роли, выполняет игровые действия в соответствии с ней. Игровые правила практически не нарушаются, они явно вычленены.</w:t>
      </w:r>
      <w:r w:rsidR="00444CD7">
        <w:rPr>
          <w:rFonts w:ascii="Times New Roman" w:hAnsi="Times New Roman" w:cs="Times New Roman"/>
          <w:sz w:val="24"/>
          <w:szCs w:val="24"/>
        </w:rPr>
        <w:t xml:space="preserve"> </w:t>
      </w:r>
      <w:r w:rsidR="009E5595">
        <w:rPr>
          <w:rFonts w:ascii="Times New Roman" w:hAnsi="Times New Roman" w:cs="Times New Roman"/>
          <w:sz w:val="24"/>
          <w:szCs w:val="24"/>
        </w:rPr>
        <w:t xml:space="preserve">Вместе с тем, анализ конкретной игры нам показал, что есть </w:t>
      </w:r>
      <w:r w:rsidR="009E5595">
        <w:rPr>
          <w:rFonts w:ascii="Times New Roman" w:hAnsi="Times New Roman" w:cs="Times New Roman"/>
          <w:sz w:val="24"/>
          <w:szCs w:val="24"/>
        </w:rPr>
        <w:lastRenderedPageBreak/>
        <w:t>проблемы, а не только плюсы. Проблема</w:t>
      </w:r>
      <w:r w:rsidR="00B5111B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9E5595"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="00140835">
        <w:rPr>
          <w:rFonts w:ascii="Times New Roman" w:hAnsi="Times New Roman" w:cs="Times New Roman"/>
          <w:sz w:val="24"/>
          <w:szCs w:val="24"/>
        </w:rPr>
        <w:t xml:space="preserve"> у старших дошкольников </w:t>
      </w:r>
      <w:r w:rsidR="009E5595">
        <w:rPr>
          <w:rFonts w:ascii="Times New Roman" w:hAnsi="Times New Roman" w:cs="Times New Roman"/>
          <w:sz w:val="24"/>
          <w:szCs w:val="24"/>
        </w:rPr>
        <w:t>привязанность к атрибутике в игре</w:t>
      </w:r>
      <w:r w:rsidR="00140835">
        <w:rPr>
          <w:rFonts w:ascii="Times New Roman" w:hAnsi="Times New Roman" w:cs="Times New Roman"/>
          <w:sz w:val="24"/>
          <w:szCs w:val="24"/>
        </w:rPr>
        <w:t xml:space="preserve"> проявляется в меньшей степени</w:t>
      </w:r>
      <w:r w:rsidR="009E5595">
        <w:rPr>
          <w:rFonts w:ascii="Times New Roman" w:hAnsi="Times New Roman" w:cs="Times New Roman"/>
          <w:sz w:val="24"/>
          <w:szCs w:val="24"/>
        </w:rPr>
        <w:t xml:space="preserve">, большее внимание уделяется отношениям. Нам </w:t>
      </w:r>
      <w:r>
        <w:rPr>
          <w:rFonts w:ascii="Times New Roman" w:hAnsi="Times New Roman" w:cs="Times New Roman"/>
          <w:sz w:val="24"/>
          <w:szCs w:val="24"/>
        </w:rPr>
        <w:t>удалось установить, что основное предпочтение дети отдают готовым игровым материалам. Они не создают игровое пространство самостоятельно, не происходит и его расширение в процессе игры. Дети не уделяют внимания предметам-заместителям, крупногабаритным конструкторам и иным материалам, которыми можно дополнить игровое пространство.</w:t>
      </w:r>
      <w:r w:rsidR="00140835">
        <w:rPr>
          <w:rFonts w:ascii="Times New Roman" w:hAnsi="Times New Roman" w:cs="Times New Roman"/>
          <w:sz w:val="24"/>
          <w:szCs w:val="24"/>
        </w:rPr>
        <w:t xml:space="preserve"> </w:t>
      </w:r>
      <w:r w:rsidR="00F724A6">
        <w:rPr>
          <w:rFonts w:ascii="Times New Roman" w:hAnsi="Times New Roman" w:cs="Times New Roman"/>
          <w:sz w:val="24"/>
          <w:szCs w:val="24"/>
        </w:rPr>
        <w:t xml:space="preserve">Так же, нами было проведено анкетирование родителей, в ходе которого удалось выяснить, что дети большую часть времени играют самостоятельно, не общаются со сверстниками вне ДОУ. </w:t>
      </w:r>
      <w:r w:rsidR="009E5595">
        <w:rPr>
          <w:rFonts w:ascii="Times New Roman" w:hAnsi="Times New Roman" w:cs="Times New Roman"/>
          <w:sz w:val="24"/>
          <w:szCs w:val="24"/>
        </w:rPr>
        <w:t>Однако, можно и нужно учить детей создавать бо</w:t>
      </w:r>
      <w:r w:rsidR="00140835">
        <w:rPr>
          <w:rFonts w:ascii="Times New Roman" w:hAnsi="Times New Roman" w:cs="Times New Roman"/>
          <w:sz w:val="24"/>
          <w:szCs w:val="24"/>
        </w:rPr>
        <w:t xml:space="preserve">лее интересное </w:t>
      </w:r>
      <w:r w:rsidR="009E5595">
        <w:rPr>
          <w:rFonts w:ascii="Times New Roman" w:hAnsi="Times New Roman" w:cs="Times New Roman"/>
          <w:sz w:val="24"/>
          <w:szCs w:val="24"/>
        </w:rPr>
        <w:t>пространство с использованием разных средств, что в свою очередь увеличивает возм</w:t>
      </w:r>
      <w:r w:rsidR="00140835">
        <w:rPr>
          <w:rFonts w:ascii="Times New Roman" w:hAnsi="Times New Roman" w:cs="Times New Roman"/>
          <w:sz w:val="24"/>
          <w:szCs w:val="24"/>
        </w:rPr>
        <w:t xml:space="preserve">ожности развития сюжетов в игре и творческий подход к ней. </w:t>
      </w:r>
      <w:r w:rsidR="00BB6943">
        <w:rPr>
          <w:rFonts w:ascii="Times New Roman" w:hAnsi="Times New Roman" w:cs="Times New Roman"/>
          <w:sz w:val="24"/>
          <w:szCs w:val="24"/>
        </w:rPr>
        <w:t>Выводы, установленные в ходе исследования</w:t>
      </w:r>
      <w:r w:rsidR="003E3D46">
        <w:rPr>
          <w:rFonts w:ascii="Times New Roman" w:hAnsi="Times New Roman" w:cs="Times New Roman"/>
          <w:sz w:val="24"/>
          <w:szCs w:val="24"/>
        </w:rPr>
        <w:t>,</w:t>
      </w:r>
      <w:r w:rsidR="00BB6943">
        <w:rPr>
          <w:rFonts w:ascii="Times New Roman" w:hAnsi="Times New Roman" w:cs="Times New Roman"/>
          <w:sz w:val="24"/>
          <w:szCs w:val="24"/>
        </w:rPr>
        <w:t xml:space="preserve"> позволяют нам определить, что старшие дошкольники нуждаются в </w:t>
      </w:r>
      <w:r w:rsidR="003E3D46">
        <w:rPr>
          <w:rFonts w:ascii="Times New Roman" w:hAnsi="Times New Roman" w:cs="Times New Roman"/>
          <w:sz w:val="24"/>
          <w:szCs w:val="24"/>
        </w:rPr>
        <w:t>развитии коммуник</w:t>
      </w:r>
      <w:r w:rsidR="00FE08D8">
        <w:rPr>
          <w:rFonts w:ascii="Times New Roman" w:hAnsi="Times New Roman" w:cs="Times New Roman"/>
          <w:sz w:val="24"/>
          <w:szCs w:val="24"/>
        </w:rPr>
        <w:t>ативного опыта</w:t>
      </w:r>
      <w:r w:rsidR="003E3D46">
        <w:rPr>
          <w:rFonts w:ascii="Times New Roman" w:hAnsi="Times New Roman" w:cs="Times New Roman"/>
          <w:sz w:val="24"/>
          <w:szCs w:val="24"/>
        </w:rPr>
        <w:t>, взаимодействия друг с другом, умения долгое время сохранять игровой интерес и творческий подход.</w:t>
      </w:r>
      <w:r w:rsidR="00FE0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0288A" w14:textId="77777777" w:rsidR="00140835" w:rsidRDefault="00801D33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8D8">
        <w:rPr>
          <w:rFonts w:ascii="Times New Roman" w:hAnsi="Times New Roman" w:cs="Times New Roman"/>
          <w:sz w:val="24"/>
          <w:szCs w:val="24"/>
        </w:rPr>
        <w:t>По нашему мнению</w:t>
      </w:r>
      <w:r w:rsidR="00492649">
        <w:rPr>
          <w:rFonts w:ascii="Times New Roman" w:hAnsi="Times New Roman" w:cs="Times New Roman"/>
          <w:sz w:val="24"/>
          <w:szCs w:val="24"/>
        </w:rPr>
        <w:t>, необходимым решением является введение длительных сюжетно-ролевых игр. В длительной сюжетно-ролевой игре содержание непрерывно усложняется и развивается, быстрее вырабатываются навыки коллективной жизни, растет детская самостоятельность.</w:t>
      </w:r>
      <w:r w:rsidR="00F7089B">
        <w:rPr>
          <w:rFonts w:ascii="Times New Roman" w:hAnsi="Times New Roman" w:cs="Times New Roman"/>
          <w:sz w:val="24"/>
          <w:szCs w:val="24"/>
        </w:rPr>
        <w:t xml:space="preserve"> Длительная игра является наиболее высокой ступенью развития детской игры, поэтому именно в старшем дошкольном возрасте она наиболее актуальна. По мнению </w:t>
      </w:r>
      <w:proofErr w:type="gramStart"/>
      <w:r w:rsidR="00F7089B">
        <w:rPr>
          <w:rFonts w:ascii="Times New Roman" w:hAnsi="Times New Roman" w:cs="Times New Roman"/>
          <w:sz w:val="24"/>
          <w:szCs w:val="24"/>
        </w:rPr>
        <w:t>В.Я.</w:t>
      </w:r>
      <w:proofErr w:type="gramEnd"/>
      <w:r w:rsidR="00F7089B">
        <w:rPr>
          <w:rFonts w:ascii="Times New Roman" w:hAnsi="Times New Roman" w:cs="Times New Roman"/>
          <w:sz w:val="24"/>
          <w:szCs w:val="24"/>
        </w:rPr>
        <w:t xml:space="preserve"> Вороновой, длительная игра является важным условием воспитания у детей нравственных чувств, особого чувства коллективизма.</w:t>
      </w:r>
      <w:r w:rsidR="00575A9F" w:rsidRPr="00575A9F">
        <w:rPr>
          <w:rFonts w:ascii="Times New Roman" w:hAnsi="Times New Roman" w:cs="Times New Roman"/>
          <w:sz w:val="24"/>
          <w:szCs w:val="24"/>
        </w:rPr>
        <w:t xml:space="preserve"> [4]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1E20" w14:textId="24639078" w:rsidR="00575A9F" w:rsidRDefault="00140835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A9F">
        <w:rPr>
          <w:rFonts w:ascii="Times New Roman" w:hAnsi="Times New Roman" w:cs="Times New Roman"/>
          <w:sz w:val="24"/>
          <w:szCs w:val="24"/>
        </w:rPr>
        <w:t>Особая значимость при решении данной проблемы уделяется созданию необходимых условий реализации длительных сюжетно-ролевых игр, что, в первую очередь, зависит от педагогов дошкольной организации.</w:t>
      </w:r>
      <w:r w:rsidRPr="00140835">
        <w:rPr>
          <w:rFonts w:ascii="Times New Roman" w:hAnsi="Times New Roman" w:cs="Times New Roman"/>
          <w:sz w:val="24"/>
          <w:szCs w:val="24"/>
        </w:rPr>
        <w:t xml:space="preserve">  В целях развития длительных сюжетных игр с детьми необходимо совершенствовать деятельность педагога. Его роль – не роль активного учителя. Основная задача – косвенно влиять на развитие игр, расширение их сюжетов, привлечение внимания детей</w:t>
      </w:r>
      <w:r>
        <w:rPr>
          <w:rFonts w:ascii="Times New Roman" w:hAnsi="Times New Roman" w:cs="Times New Roman"/>
          <w:sz w:val="24"/>
          <w:szCs w:val="24"/>
        </w:rPr>
        <w:t>. Педагог может показать и дать идею того, что есть длительные игры, в которые интересно играть и продолжать развивать игровой замысел.</w:t>
      </w:r>
      <w:r w:rsidRPr="00140835">
        <w:rPr>
          <w:rFonts w:ascii="Times New Roman" w:hAnsi="Times New Roman" w:cs="Times New Roman"/>
          <w:sz w:val="24"/>
          <w:szCs w:val="24"/>
        </w:rPr>
        <w:t xml:space="preserve"> </w:t>
      </w:r>
      <w:r w:rsidR="00CD4C8B">
        <w:rPr>
          <w:rFonts w:ascii="Times New Roman" w:hAnsi="Times New Roman" w:cs="Times New Roman"/>
          <w:sz w:val="24"/>
          <w:szCs w:val="24"/>
        </w:rPr>
        <w:t xml:space="preserve"> Длительная игра требует от педагогов особого продумывания взаимоотношений детей, они должны воспитать умение детей согласовывать свои интересы с интересами своих товарищей, умение помогать и поддерживать друг друга в осуществлении игрового замысла.</w:t>
      </w:r>
    </w:p>
    <w:p w14:paraId="37857CC5" w14:textId="09E90BC1" w:rsidR="00CD4C8B" w:rsidRPr="00140835" w:rsidRDefault="00575A9F" w:rsidP="00D72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практического опыта и научной литературы подтверждает актуальность данной проблемы в условиях современного детского сада. Именно поэтому мы считаем важным создание специальных программ по развитию длительных сюжетно-ролевых игр</w:t>
      </w:r>
      <w:r w:rsidR="00140835">
        <w:rPr>
          <w:rFonts w:ascii="Times New Roman" w:hAnsi="Times New Roman" w:cs="Times New Roman"/>
          <w:sz w:val="24"/>
          <w:szCs w:val="24"/>
        </w:rPr>
        <w:t xml:space="preserve"> у старших дошкольников, которые будет разработаны</w:t>
      </w:r>
      <w:r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детей.</w:t>
      </w:r>
    </w:p>
    <w:p w14:paraId="0B54BCA7" w14:textId="40762A28" w:rsidR="00A10E82" w:rsidRPr="007D19B0" w:rsidRDefault="007D19B0" w:rsidP="00D725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9B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AD64875" w14:textId="103C0A0A" w:rsidR="00575A9F" w:rsidRPr="00F86D26" w:rsidRDefault="00F86D26" w:rsidP="00D725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Воронова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В.Я.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длительные игр</w:t>
      </w:r>
      <w:r w:rsidR="0014083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старших дошкольников: Пособие для воспитателя дет. Сада. – М.: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Провсвещение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1981. – 180с.</w:t>
      </w:r>
    </w:p>
    <w:p w14:paraId="065EEAB8" w14:textId="0A66C05F" w:rsidR="00A10E82" w:rsidRPr="00273C59" w:rsidRDefault="00A10E82" w:rsidP="00D725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color w:val="000000"/>
          <w:sz w:val="24"/>
          <w:szCs w:val="24"/>
        </w:rPr>
        <w:t xml:space="preserve">Сазонова </w:t>
      </w:r>
      <w:proofErr w:type="gramStart"/>
      <w:r w:rsidR="007D19B0">
        <w:rPr>
          <w:rFonts w:ascii="Times New Roman" w:hAnsi="Times New Roman" w:cs="Times New Roman"/>
          <w:color w:val="000000"/>
          <w:sz w:val="24"/>
          <w:szCs w:val="24"/>
        </w:rPr>
        <w:t>Н.П.</w:t>
      </w:r>
      <w:proofErr w:type="gramEnd"/>
      <w:r w:rsidR="007D1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C59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Дошкольная педагогика. Курс лекций / учебное пособие для студентов педагогических факультетов – </w:t>
      </w:r>
      <w:proofErr w:type="gramStart"/>
      <w:r w:rsidRPr="00273C59">
        <w:rPr>
          <w:rFonts w:ascii="Times New Roman" w:hAnsi="Times New Roman" w:cs="Times New Roman"/>
          <w:color w:val="000000"/>
          <w:sz w:val="24"/>
          <w:szCs w:val="24"/>
        </w:rPr>
        <w:t>Барнаул :</w:t>
      </w:r>
      <w:proofErr w:type="gramEnd"/>
      <w:r w:rsidRPr="00273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C59">
        <w:rPr>
          <w:rFonts w:ascii="Times New Roman" w:hAnsi="Times New Roman" w:cs="Times New Roman"/>
          <w:color w:val="000000"/>
          <w:sz w:val="24"/>
          <w:szCs w:val="24"/>
        </w:rPr>
        <w:t>АлтГПУ</w:t>
      </w:r>
      <w:proofErr w:type="spellEnd"/>
      <w:r w:rsidRPr="00273C59">
        <w:rPr>
          <w:rFonts w:ascii="Times New Roman" w:hAnsi="Times New Roman" w:cs="Times New Roman"/>
          <w:color w:val="000000"/>
          <w:sz w:val="24"/>
          <w:szCs w:val="24"/>
        </w:rPr>
        <w:t>, 2012. - 187 с.</w:t>
      </w:r>
    </w:p>
    <w:p w14:paraId="7E2E9F25" w14:textId="4B609761" w:rsidR="002A2B30" w:rsidRPr="00273C59" w:rsidRDefault="002A2B30" w:rsidP="00D725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273C5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3C59">
        <w:rPr>
          <w:rFonts w:ascii="Times New Roman" w:hAnsi="Times New Roman" w:cs="Times New Roman"/>
          <w:sz w:val="24"/>
          <w:szCs w:val="24"/>
        </w:rPr>
        <w:t>, Т. С. Комаровой, М.А. Васильевой. — М.: МОЗАИКА СИНТЕЗ, 2014. — 368 с.</w:t>
      </w:r>
    </w:p>
    <w:p w14:paraId="5F124CB1" w14:textId="57D2C1C5" w:rsidR="00CD4C8B" w:rsidRPr="00074AFA" w:rsidRDefault="00F86D26" w:rsidP="00D725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F">
        <w:rPr>
          <w:rFonts w:ascii="Times New Roman" w:hAnsi="Times New Roman" w:cs="Times New Roman"/>
          <w:sz w:val="24"/>
          <w:szCs w:val="24"/>
        </w:rPr>
        <w:t>Эльконин</w:t>
      </w:r>
      <w:r w:rsidR="007D19B0">
        <w:rPr>
          <w:rFonts w:ascii="Times New Roman" w:hAnsi="Times New Roman" w:cs="Times New Roman"/>
          <w:sz w:val="24"/>
          <w:szCs w:val="24"/>
        </w:rPr>
        <w:t xml:space="preserve"> </w:t>
      </w:r>
      <w:r w:rsidRPr="00575A9F">
        <w:rPr>
          <w:rFonts w:ascii="Times New Roman" w:hAnsi="Times New Roman" w:cs="Times New Roman"/>
          <w:sz w:val="24"/>
          <w:szCs w:val="24"/>
        </w:rPr>
        <w:t>Д.Б. Психология игры/Д.Б.</w:t>
      </w:r>
      <w:r w:rsidR="007D19B0">
        <w:rPr>
          <w:rFonts w:ascii="Times New Roman" w:hAnsi="Times New Roman" w:cs="Times New Roman"/>
          <w:sz w:val="24"/>
          <w:szCs w:val="24"/>
        </w:rPr>
        <w:t xml:space="preserve"> </w:t>
      </w:r>
      <w:r w:rsidRPr="00575A9F">
        <w:rPr>
          <w:rFonts w:ascii="Times New Roman" w:hAnsi="Times New Roman" w:cs="Times New Roman"/>
          <w:sz w:val="24"/>
          <w:szCs w:val="24"/>
        </w:rPr>
        <w:t>Эльконин. - 2-е изд. - М.: Просвещение, 1999. - 300 с.</w:t>
      </w:r>
    </w:p>
    <w:sectPr w:rsidR="00CD4C8B" w:rsidRPr="00074AFA" w:rsidSect="00D725DC">
      <w:headerReference w:type="default" r:id="rId7"/>
      <w:footerReference w:type="default" r:id="rId8"/>
      <w:pgSz w:w="11906" w:h="16838"/>
      <w:pgMar w:top="1134" w:right="1361" w:bottom="1134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A05D" w14:textId="77777777" w:rsidR="00742F4D" w:rsidRDefault="00742F4D" w:rsidP="00273C59">
      <w:pPr>
        <w:spacing w:after="0" w:line="240" w:lineRule="auto"/>
      </w:pPr>
      <w:r>
        <w:separator/>
      </w:r>
    </w:p>
  </w:endnote>
  <w:endnote w:type="continuationSeparator" w:id="0">
    <w:p w14:paraId="6453858B" w14:textId="77777777" w:rsidR="00742F4D" w:rsidRDefault="00742F4D" w:rsidP="002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3067" w14:textId="2A55EE80" w:rsidR="00273C59" w:rsidRDefault="00273C59" w:rsidP="00273C59">
    <w:pPr>
      <w:pStyle w:val="a7"/>
      <w:tabs>
        <w:tab w:val="left" w:pos="851"/>
      </w:tabs>
    </w:pPr>
  </w:p>
  <w:p w14:paraId="3DAB7413" w14:textId="77777777" w:rsidR="00273C59" w:rsidRDefault="00273C59" w:rsidP="00273C59">
    <w:pPr>
      <w:pStyle w:val="a7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3634" w14:textId="77777777" w:rsidR="00742F4D" w:rsidRDefault="00742F4D" w:rsidP="00273C59">
      <w:pPr>
        <w:spacing w:after="0" w:line="240" w:lineRule="auto"/>
      </w:pPr>
      <w:r>
        <w:separator/>
      </w:r>
    </w:p>
  </w:footnote>
  <w:footnote w:type="continuationSeparator" w:id="0">
    <w:p w14:paraId="1AC02BDB" w14:textId="77777777" w:rsidR="00742F4D" w:rsidRDefault="00742F4D" w:rsidP="002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F059" w14:textId="77777777" w:rsidR="00273C59" w:rsidRDefault="00273C59" w:rsidP="00273C59">
    <w:pPr>
      <w:pStyle w:val="a5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01D"/>
    <w:multiLevelType w:val="hybridMultilevel"/>
    <w:tmpl w:val="2C36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7EB8"/>
    <w:multiLevelType w:val="hybridMultilevel"/>
    <w:tmpl w:val="3C389C4A"/>
    <w:lvl w:ilvl="0" w:tplc="62608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204F"/>
    <w:multiLevelType w:val="hybridMultilevel"/>
    <w:tmpl w:val="90C2F0BA"/>
    <w:lvl w:ilvl="0" w:tplc="F1644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98190">
    <w:abstractNumId w:val="0"/>
  </w:num>
  <w:num w:numId="2" w16cid:durableId="120732106">
    <w:abstractNumId w:val="2"/>
  </w:num>
  <w:num w:numId="3" w16cid:durableId="212561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FA"/>
    <w:rsid w:val="000145B6"/>
    <w:rsid w:val="00035B71"/>
    <w:rsid w:val="00050C4F"/>
    <w:rsid w:val="00074AFA"/>
    <w:rsid w:val="000961A3"/>
    <w:rsid w:val="00140835"/>
    <w:rsid w:val="0015041A"/>
    <w:rsid w:val="00152353"/>
    <w:rsid w:val="0019006A"/>
    <w:rsid w:val="001D1E69"/>
    <w:rsid w:val="001D2205"/>
    <w:rsid w:val="001E3907"/>
    <w:rsid w:val="0022623C"/>
    <w:rsid w:val="00230452"/>
    <w:rsid w:val="00260D46"/>
    <w:rsid w:val="00273C59"/>
    <w:rsid w:val="002A2133"/>
    <w:rsid w:val="002A2B30"/>
    <w:rsid w:val="002D0980"/>
    <w:rsid w:val="002E45B9"/>
    <w:rsid w:val="002E5706"/>
    <w:rsid w:val="00374758"/>
    <w:rsid w:val="00391C08"/>
    <w:rsid w:val="003A3990"/>
    <w:rsid w:val="003E3D46"/>
    <w:rsid w:val="003F2DFA"/>
    <w:rsid w:val="00403BCD"/>
    <w:rsid w:val="004155AA"/>
    <w:rsid w:val="00444CD7"/>
    <w:rsid w:val="00454BFD"/>
    <w:rsid w:val="00460A3A"/>
    <w:rsid w:val="004619FE"/>
    <w:rsid w:val="004923F5"/>
    <w:rsid w:val="00492649"/>
    <w:rsid w:val="004A228C"/>
    <w:rsid w:val="004A2583"/>
    <w:rsid w:val="004B3672"/>
    <w:rsid w:val="004C6B48"/>
    <w:rsid w:val="004E0015"/>
    <w:rsid w:val="004E4318"/>
    <w:rsid w:val="004F1A53"/>
    <w:rsid w:val="004F28EF"/>
    <w:rsid w:val="004F3947"/>
    <w:rsid w:val="004F5F9E"/>
    <w:rsid w:val="00547CFF"/>
    <w:rsid w:val="00561F49"/>
    <w:rsid w:val="00575A9F"/>
    <w:rsid w:val="005A75EE"/>
    <w:rsid w:val="005C2CB9"/>
    <w:rsid w:val="00614A78"/>
    <w:rsid w:val="00621622"/>
    <w:rsid w:val="00630B66"/>
    <w:rsid w:val="0063240C"/>
    <w:rsid w:val="0066074B"/>
    <w:rsid w:val="00680A51"/>
    <w:rsid w:val="00697054"/>
    <w:rsid w:val="006B4ACB"/>
    <w:rsid w:val="006B69E5"/>
    <w:rsid w:val="006E144D"/>
    <w:rsid w:val="006F65AF"/>
    <w:rsid w:val="00742F4D"/>
    <w:rsid w:val="007D19B0"/>
    <w:rsid w:val="00801D33"/>
    <w:rsid w:val="00833866"/>
    <w:rsid w:val="00833D6C"/>
    <w:rsid w:val="00877FF7"/>
    <w:rsid w:val="008A4495"/>
    <w:rsid w:val="008B0E57"/>
    <w:rsid w:val="008E242A"/>
    <w:rsid w:val="008F63C4"/>
    <w:rsid w:val="009008DA"/>
    <w:rsid w:val="0091183F"/>
    <w:rsid w:val="00942C80"/>
    <w:rsid w:val="009735EF"/>
    <w:rsid w:val="00975B27"/>
    <w:rsid w:val="009809A3"/>
    <w:rsid w:val="009A38AB"/>
    <w:rsid w:val="009E5595"/>
    <w:rsid w:val="009F4065"/>
    <w:rsid w:val="00A10E82"/>
    <w:rsid w:val="00A15675"/>
    <w:rsid w:val="00A1658D"/>
    <w:rsid w:val="00A176C1"/>
    <w:rsid w:val="00A313AB"/>
    <w:rsid w:val="00A96E52"/>
    <w:rsid w:val="00AC4B39"/>
    <w:rsid w:val="00AF3E16"/>
    <w:rsid w:val="00AF4FB9"/>
    <w:rsid w:val="00B5111B"/>
    <w:rsid w:val="00B536B8"/>
    <w:rsid w:val="00B65CF4"/>
    <w:rsid w:val="00B661D0"/>
    <w:rsid w:val="00BB1467"/>
    <w:rsid w:val="00BB6943"/>
    <w:rsid w:val="00C5110C"/>
    <w:rsid w:val="00C6114D"/>
    <w:rsid w:val="00C911BA"/>
    <w:rsid w:val="00CB2EED"/>
    <w:rsid w:val="00CC3A1F"/>
    <w:rsid w:val="00CD4C8B"/>
    <w:rsid w:val="00CF4F63"/>
    <w:rsid w:val="00D05C69"/>
    <w:rsid w:val="00D33DFE"/>
    <w:rsid w:val="00D725DC"/>
    <w:rsid w:val="00D846BC"/>
    <w:rsid w:val="00DD13D0"/>
    <w:rsid w:val="00DE3FA1"/>
    <w:rsid w:val="00E53944"/>
    <w:rsid w:val="00EC2572"/>
    <w:rsid w:val="00EC5259"/>
    <w:rsid w:val="00EF68D1"/>
    <w:rsid w:val="00F43AAE"/>
    <w:rsid w:val="00F7089B"/>
    <w:rsid w:val="00F724A6"/>
    <w:rsid w:val="00F86D2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E2F8"/>
  <w15:docId w15:val="{E70804CE-6569-4CA6-85F9-CA2DF45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82"/>
    <w:pPr>
      <w:ind w:left="720"/>
      <w:contextualSpacing/>
    </w:pPr>
  </w:style>
  <w:style w:type="character" w:styleId="a4">
    <w:name w:val="Strong"/>
    <w:basedOn w:val="a0"/>
    <w:uiPriority w:val="22"/>
    <w:qFormat/>
    <w:rsid w:val="002A2B30"/>
    <w:rPr>
      <w:b/>
      <w:bCs/>
    </w:rPr>
  </w:style>
  <w:style w:type="paragraph" w:styleId="a5">
    <w:name w:val="header"/>
    <w:basedOn w:val="a"/>
    <w:link w:val="a6"/>
    <w:uiPriority w:val="99"/>
    <w:unhideWhenUsed/>
    <w:rsid w:val="0027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59"/>
  </w:style>
  <w:style w:type="paragraph" w:styleId="a7">
    <w:name w:val="footer"/>
    <w:basedOn w:val="a"/>
    <w:link w:val="a8"/>
    <w:uiPriority w:val="99"/>
    <w:unhideWhenUsed/>
    <w:rsid w:val="0027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Юлия Руслановна</dc:creator>
  <cp:keywords/>
  <dc:description/>
  <cp:lastModifiedBy>Шайдурова Нелли Владимировна</cp:lastModifiedBy>
  <cp:revision>2</cp:revision>
  <dcterms:created xsi:type="dcterms:W3CDTF">2023-04-18T15:55:00Z</dcterms:created>
  <dcterms:modified xsi:type="dcterms:W3CDTF">2023-04-18T15:55:00Z</dcterms:modified>
</cp:coreProperties>
</file>