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Основной текст"/>
        <w:spacing w:line="336" w:lineRule="auto"/>
        <w:jc w:val="center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Противодействие кибертерроризму </w:t>
      </w:r>
    </w:p>
    <w:p>
      <w:pPr>
        <w:pStyle w:val="Основной текст"/>
        <w:spacing w:line="336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cs="Times New Roman" w:hAnsi="Times New Roman" w:eastAsia="Times New Roman"/>
          <w:sz w:val="28"/>
          <w:szCs w:val="28"/>
        </w:rPr>
        <w:tab/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Быстрое развитие информационно</w:t>
      </w:r>
      <w:r>
        <w:rPr>
          <w:rFonts w:ascii="Times New Roman" w:hAnsi="Times New Roman"/>
          <w:sz w:val="28"/>
          <w:szCs w:val="28"/>
          <w:rtl w:val="0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коммуникационных технологий и широкое распространение услуг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предоставляемых киберпространством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заставляют задуматься над вопросом</w:t>
      </w:r>
      <w:r>
        <w:rPr>
          <w:rFonts w:ascii="Times New Roman" w:hAnsi="Times New Roman"/>
          <w:sz w:val="28"/>
          <w:szCs w:val="28"/>
          <w:rtl w:val="0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«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Как обеспечить безопасность киберпространства</w:t>
      </w:r>
      <w:r>
        <w:rPr>
          <w:rFonts w:ascii="Times New Roman" w:hAnsi="Times New Roman"/>
          <w:sz w:val="28"/>
          <w:szCs w:val="28"/>
          <w:rtl w:val="0"/>
          <w:lang w:val="zh-TW" w:eastAsia="zh-TW"/>
        </w:rPr>
        <w:t>?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»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Все информационные технологии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взаимосвязаны друг с другом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 доступ к ним возможен из любой точки мира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 современном кибермире широкий спектр критически важных инфраструктур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</w:rPr>
        <w:t>от водоснабжения до транспорта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от энергетики до коммуникационных технологий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уязвим для кибератак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Эти инфраструктуры практически не имеют киберзащиты и полагаются на устаревшие традиционные решения в области безопасности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Террористическая кибератака на эти отрасли может привести к экологическим катастрофам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экономическим потерям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утрате имущества или гибели людей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связи с этим</w:t>
      </w:r>
      <w:r>
        <w:rPr>
          <w:rFonts w:ascii="Times New Roman" w:hAnsi="Times New Roman"/>
          <w:sz w:val="28"/>
          <w:szCs w:val="28"/>
          <w:rtl w:val="0"/>
          <w:lang w:val="ru-RU"/>
        </w:rPr>
        <w:t>,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странам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всего мира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необходимо подготовиться к возможной кибератаке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любую минуту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spacing w:line="336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</w:rPr>
        <w:tab/>
        <w:t>На протяжении нескольких веков страны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инвести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ровали</w:t>
      </w:r>
      <w:r>
        <w:rPr>
          <w:rFonts w:ascii="Times New Roman" w:hAnsi="Times New Roman"/>
          <w:sz w:val="28"/>
          <w:szCs w:val="28"/>
          <w:rtl w:val="0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 развитие защиты от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классического террористического насилия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но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 этом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остаются крайне уязвимыми для кибер</w:t>
      </w:r>
      <w:r>
        <w:rPr>
          <w:rFonts w:ascii="Times New Roman" w:hAnsi="Times New Roman"/>
          <w:sz w:val="28"/>
          <w:szCs w:val="28"/>
          <w:rtl w:val="0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атак на компьютерные сети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которые имеют решающее значение для национальной и экономической безопасности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Растущая сложность и взаимосвязанность этих инфраструктурных систем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также их зависимость от компьютеров не только делают их более уязвимыми для атак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но и увеличивают потенциальный масштаб последствий атаки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Этот страх побудил правительства направить значительные ресурсы на защиту критически важных национальных инфраструктур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Основной текст"/>
        <w:spacing w:line="336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cs="Times New Roman" w:hAnsi="Times New Roman" w:eastAsia="Times New Roman"/>
          <w:sz w:val="28"/>
          <w:szCs w:val="28"/>
        </w:rPr>
        <w:tab/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Чтобы защитить свои жизненно важные интересы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многие технологически зависимые страны концентрируют внимание на организации своей политики кибербезопасности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Большинство из этих стран приняли те или иные националь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правовые и военные меры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Но без международного сотрудничества эти национальные меры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бессильны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в борьбе с кибертерроризмом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</w:p>
    <w:p>
      <w:pPr>
        <w:pStyle w:val="Основной текст"/>
        <w:spacing w:line="336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Существует множество причин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 которым киберпространство является привлекательным выбором для террористических целей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Кибератаки открывают возможности для террористической деятельности с более широкими последствиями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Используя кибератаки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террористы могут нанести гораздо больший ущерб стране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чем физическ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им</w:t>
      </w:r>
      <w:r>
        <w:rPr>
          <w:rFonts w:ascii="Times New Roman" w:hAnsi="Times New Roman" w:hint="default"/>
          <w:sz w:val="28"/>
          <w:szCs w:val="28"/>
          <w:rtl w:val="0"/>
        </w:rPr>
        <w:t xml:space="preserve"> насили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ем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cs="Times New Roman" w:hAnsi="Times New Roman" w:eastAsia="Times New Roman"/>
          <w:sz w:val="28"/>
          <w:szCs w:val="28"/>
        </w:rPr>
        <w:tab/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 традиционной террористической деятельности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такой как взрывы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последствия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наступают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в пределах конкретных физических мест и сообществ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Большая часть населения выступает лишь в качестве наблюдателей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 они не подвергаются прямому воздействию террористических актов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cs="Times New Roman" w:hAnsi="Times New Roman" w:eastAsia="Times New Roman"/>
          <w:sz w:val="28"/>
          <w:szCs w:val="28"/>
        </w:rPr>
        <w:tab/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Способность кибертеррористической деятельности воздействовать на более широкую часть населения может дать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террористическим организациям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больше рычагов для достижения своих политических и социальных целей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cs="Times New Roman" w:hAnsi="Times New Roman" w:eastAsia="Times New Roman"/>
          <w:sz w:val="28"/>
          <w:szCs w:val="28"/>
        </w:rPr>
        <w:tab/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Мотивация кибертеррористов проистекает из их политической программы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Их атаки политически мотивированы и направлены на конкретные критически важные системы и инфраструктуры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Эта общая повестка дня объединяет всех хакеров в террористической организации для достижения одной цели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Такие коллективные действия принесут больше вреда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чем действия отдельных хакеров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cs="Times New Roman" w:hAnsi="Times New Roman" w:eastAsia="Times New Roman"/>
          <w:sz w:val="28"/>
          <w:szCs w:val="28"/>
        </w:rPr>
        <w:tab/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Существуют различные причины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 которым кибератаки являются привлекательным выбором для террористов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например</w:t>
      </w:r>
      <w:r>
        <w:rPr>
          <w:rFonts w:ascii="Times New Roman" w:hAnsi="Times New Roman"/>
          <w:sz w:val="28"/>
          <w:szCs w:val="28"/>
          <w:rtl w:val="0"/>
        </w:rPr>
        <w:t>;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</w:rPr>
        <w:tab/>
        <w:t xml:space="preserve">—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Поскольку террористы располагают ограниченным количеством средств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кибер</w:t>
      </w:r>
      <w:r>
        <w:rPr>
          <w:rFonts w:ascii="Times New Roman" w:hAnsi="Times New Roman"/>
          <w:sz w:val="28"/>
          <w:szCs w:val="28"/>
          <w:rtl w:val="0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атаки более заманчивы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поскольку для их осуществления требуется меньше людей и ресурсов </w:t>
      </w:r>
      <w:r>
        <w:rPr>
          <w:rFonts w:ascii="Times New Roman" w:hAnsi="Times New Roman"/>
          <w:sz w:val="28"/>
          <w:szCs w:val="28"/>
          <w:rtl w:val="0"/>
        </w:rPr>
        <w:t>(</w:t>
      </w:r>
      <w:r>
        <w:rPr>
          <w:rFonts w:ascii="Times New Roman" w:hAnsi="Times New Roman" w:hint="default"/>
          <w:sz w:val="28"/>
          <w:szCs w:val="28"/>
          <w:rtl w:val="0"/>
        </w:rPr>
        <w:t>а значит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меньше средств</w:t>
      </w:r>
      <w:r>
        <w:rPr>
          <w:rFonts w:ascii="Times New Roman" w:hAnsi="Times New Roman"/>
          <w:sz w:val="28"/>
          <w:szCs w:val="28"/>
          <w:rtl w:val="0"/>
        </w:rPr>
        <w:t xml:space="preserve">).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 другой стороны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они могут быть направлены на большое количество людей и воздействовать на них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</w:rPr>
        <w:t>при том же количестве средств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</w:rPr>
        <w:t>Другими словами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соотношение выгоды и затрат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чрезвычайно высоко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</w:rPr>
        <w:tab/>
        <w:t xml:space="preserve">—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Это позволяет террористам оставаться неизвестными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поскольку они могут находиться далеко от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</w:rPr>
        <w:t>физического места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где осуществляется терроризм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Поскольку террористы обычно разбивают лагерь в стране со слабым правительством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кибертеррорист может расположиться где угодно и остаться неизвестным 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</w:rPr>
        <w:tab/>
        <w:t xml:space="preserve">— </w:t>
      </w:r>
      <w:r>
        <w:rPr>
          <w:rFonts w:ascii="Times New Roman" w:hAnsi="Times New Roman" w:hint="default"/>
          <w:sz w:val="28"/>
          <w:szCs w:val="28"/>
          <w:rtl w:val="0"/>
        </w:rPr>
        <w:t>В основном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атаки легко осуществить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потому что многие цели плохо защищены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Поэтому злоумышленники могут выбирать из большого количества целей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</w:rPr>
        <w:tab/>
        <w:t xml:space="preserve">—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Когда атака подготовлена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ее можно быстро осуществить без необходимости дальнейшей подготовки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По умолчанию"/>
        <w:bidi w:val="0"/>
        <w:spacing w:before="0"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ab/>
        <w:t xml:space="preserve">—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Не существует физических барьеров или контрольных пунктов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которые они должны пересечь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По умолчанию"/>
        <w:bidi w:val="0"/>
        <w:spacing w:before="0"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</w:rPr>
        <w:tab/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связи с этим необходимо также выявить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как сайты террористических организаций способствуют совершению терактов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Террористические группы все чаще используют новые информационные технологии </w:t>
      </w:r>
      <w:r>
        <w:rPr>
          <w:rFonts w:ascii="Times New Roman" w:hAnsi="Times New Roman"/>
          <w:sz w:val="28"/>
          <w:szCs w:val="28"/>
          <w:rtl w:val="0"/>
        </w:rPr>
        <w:t>(</w:t>
      </w:r>
      <w:r>
        <w:rPr>
          <w:rFonts w:ascii="Times New Roman" w:hAnsi="Times New Roman" w:hint="default"/>
          <w:sz w:val="28"/>
          <w:szCs w:val="28"/>
          <w:rtl w:val="0"/>
        </w:rPr>
        <w:t>ИТ</w:t>
      </w:r>
      <w:r>
        <w:rPr>
          <w:rFonts w:ascii="Times New Roman" w:hAnsi="Times New Roman"/>
          <w:sz w:val="28"/>
          <w:szCs w:val="28"/>
          <w:rtl w:val="0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</w:rPr>
        <w:t>и Интернет для того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чтобы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создать все необходимые условия для поддержания террористической организации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Как правило это</w:t>
      </w:r>
      <w:r>
        <w:rPr>
          <w:rFonts w:ascii="Times New Roman" w:hAnsi="Times New Roman"/>
          <w:sz w:val="28"/>
          <w:szCs w:val="28"/>
          <w:rtl w:val="0"/>
          <w:lang w:val="ru-RU"/>
        </w:rPr>
        <w:t>:</w:t>
      </w:r>
    </w:p>
    <w:p>
      <w:pPr>
        <w:pStyle w:val="По умолчанию"/>
        <w:bidi w:val="0"/>
        <w:spacing w:before="0"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ab/>
        <w:t>— Ф</w:t>
      </w:r>
      <w:r>
        <w:rPr>
          <w:rFonts w:ascii="Times New Roman" w:hAnsi="Times New Roman" w:hint="default"/>
          <w:sz w:val="28"/>
          <w:szCs w:val="28"/>
          <w:rtl w:val="0"/>
        </w:rPr>
        <w:t>орм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ирование</w:t>
      </w:r>
      <w:r>
        <w:rPr>
          <w:rFonts w:ascii="Times New Roman" w:hAnsi="Times New Roman" w:hint="default"/>
          <w:sz w:val="28"/>
          <w:szCs w:val="28"/>
          <w:rtl w:val="0"/>
        </w:rPr>
        <w:t xml:space="preserve"> планов</w:t>
      </w:r>
      <w:r>
        <w:rPr>
          <w:rFonts w:ascii="Times New Roman" w:hAnsi="Times New Roman"/>
          <w:sz w:val="28"/>
          <w:szCs w:val="28"/>
          <w:rtl w:val="0"/>
        </w:rPr>
        <w:t>,</w:t>
      </w:r>
    </w:p>
    <w:p>
      <w:pPr>
        <w:pStyle w:val="По умолчанию"/>
        <w:bidi w:val="0"/>
        <w:spacing w:before="0"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ab/>
        <w:t>— С</w:t>
      </w:r>
      <w:r>
        <w:rPr>
          <w:rFonts w:ascii="Times New Roman" w:hAnsi="Times New Roman" w:hint="default"/>
          <w:sz w:val="28"/>
          <w:szCs w:val="28"/>
          <w:rtl w:val="0"/>
        </w:rPr>
        <w:t>бор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 отмывани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</w:t>
      </w:r>
      <w:r>
        <w:rPr>
          <w:rFonts w:ascii="Times New Roman" w:hAnsi="Times New Roman" w:hint="default"/>
          <w:sz w:val="28"/>
          <w:szCs w:val="28"/>
          <w:rtl w:val="0"/>
        </w:rPr>
        <w:t xml:space="preserve"> средств</w:t>
      </w:r>
      <w:r>
        <w:rPr>
          <w:rFonts w:ascii="Times New Roman" w:hAnsi="Times New Roman"/>
          <w:sz w:val="28"/>
          <w:szCs w:val="28"/>
          <w:rtl w:val="0"/>
        </w:rPr>
        <w:t>,</w:t>
      </w:r>
    </w:p>
    <w:p>
      <w:pPr>
        <w:pStyle w:val="По умолчанию"/>
        <w:bidi w:val="0"/>
        <w:spacing w:before="0"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ab/>
        <w:t>— Р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аспространения пропаганды</w:t>
      </w:r>
      <w:r>
        <w:rPr>
          <w:rFonts w:ascii="Times New Roman" w:hAnsi="Times New Roman"/>
          <w:sz w:val="28"/>
          <w:szCs w:val="28"/>
          <w:rtl w:val="0"/>
        </w:rPr>
        <w:t>,</w:t>
      </w:r>
    </w:p>
    <w:p>
      <w:pPr>
        <w:pStyle w:val="По умолчанию"/>
        <w:bidi w:val="0"/>
        <w:spacing w:before="0"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ab/>
        <w:t>— Б</w:t>
      </w:r>
      <w:r>
        <w:rPr>
          <w:rFonts w:ascii="Times New Roman" w:hAnsi="Times New Roman" w:hint="default"/>
          <w:sz w:val="28"/>
          <w:szCs w:val="28"/>
          <w:rtl w:val="0"/>
        </w:rPr>
        <w:t>езопасно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общени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с членами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запрещенных организаций</w:t>
      </w:r>
      <w:r>
        <w:rPr>
          <w:rFonts w:ascii="Times New Roman" w:hAnsi="Times New Roman"/>
          <w:sz w:val="28"/>
          <w:szCs w:val="28"/>
          <w:rtl w:val="0"/>
        </w:rPr>
        <w:t xml:space="preserve"> 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внутреннее общение</w:t>
      </w:r>
      <w:r>
        <w:rPr>
          <w:rFonts w:ascii="Times New Roman" w:hAnsi="Times New Roman"/>
          <w:sz w:val="28"/>
          <w:szCs w:val="28"/>
          <w:rtl w:val="0"/>
        </w:rPr>
        <w:t>),</w:t>
      </w:r>
    </w:p>
    <w:p>
      <w:pPr>
        <w:pStyle w:val="По умолчанию"/>
        <w:bidi w:val="0"/>
        <w:spacing w:before="0"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</w:rPr>
        <w:tab/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— О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бмен информацией и знаниями с аналогичными группами </w:t>
      </w:r>
      <w:r>
        <w:rPr>
          <w:rFonts w:ascii="Times New Roman" w:hAnsi="Times New Roman"/>
          <w:sz w:val="28"/>
          <w:szCs w:val="28"/>
          <w:rtl w:val="0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внешнее общение</w:t>
      </w:r>
      <w:r>
        <w:rPr>
          <w:rFonts w:ascii="Times New Roman" w:hAnsi="Times New Roman"/>
          <w:sz w:val="28"/>
          <w:szCs w:val="28"/>
          <w:rtl w:val="0"/>
        </w:rPr>
        <w:t>),</w:t>
      </w:r>
    </w:p>
    <w:p>
      <w:pPr>
        <w:pStyle w:val="По умолчанию"/>
        <w:bidi w:val="0"/>
        <w:spacing w:before="0"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  <w:lang w:val="en-US"/>
        </w:rPr>
        <w:tab/>
        <w:t xml:space="preserve">—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Командование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и управл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ение</w:t>
      </w:r>
      <w:r>
        <w:rPr>
          <w:rFonts w:ascii="Times New Roman" w:hAnsi="Times New Roman"/>
          <w:sz w:val="28"/>
          <w:szCs w:val="28"/>
          <w:rtl w:val="0"/>
        </w:rPr>
        <w:t>,</w:t>
      </w:r>
    </w:p>
    <w:p>
      <w:pPr>
        <w:pStyle w:val="По умолчанию"/>
        <w:bidi w:val="0"/>
        <w:spacing w:before="0"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ab/>
        <w:t>— П</w:t>
      </w:r>
      <w:r>
        <w:rPr>
          <w:rFonts w:ascii="Times New Roman" w:hAnsi="Times New Roman" w:hint="default"/>
          <w:sz w:val="28"/>
          <w:szCs w:val="28"/>
          <w:rtl w:val="0"/>
        </w:rPr>
        <w:t>ровод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ение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исследования и разработки</w:t>
      </w:r>
      <w:r>
        <w:rPr>
          <w:rFonts w:ascii="Times New Roman" w:hAnsi="Times New Roman"/>
          <w:sz w:val="28"/>
          <w:szCs w:val="28"/>
          <w:rtl w:val="0"/>
        </w:rPr>
        <w:t>,</w:t>
      </w:r>
    </w:p>
    <w:p>
      <w:pPr>
        <w:pStyle w:val="По умолчанию"/>
        <w:bidi w:val="0"/>
        <w:spacing w:before="0"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ab/>
        <w:t>— В</w:t>
      </w:r>
      <w:r>
        <w:rPr>
          <w:rFonts w:ascii="Times New Roman" w:hAnsi="Times New Roman" w:hint="default"/>
          <w:sz w:val="28"/>
          <w:szCs w:val="28"/>
          <w:rtl w:val="0"/>
        </w:rPr>
        <w:t>ербов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ка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новых членов</w:t>
      </w:r>
      <w:r>
        <w:rPr>
          <w:rFonts w:ascii="Times New Roman" w:hAnsi="Times New Roman"/>
          <w:sz w:val="28"/>
          <w:szCs w:val="28"/>
          <w:rtl w:val="0"/>
        </w:rPr>
        <w:t>,</w:t>
      </w:r>
    </w:p>
    <w:p>
      <w:pPr>
        <w:pStyle w:val="По умолчанию"/>
        <w:bidi w:val="0"/>
        <w:spacing w:before="0"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ab/>
        <w:t>— Формирование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международ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ной</w:t>
      </w:r>
      <w:r>
        <w:rPr>
          <w:rFonts w:ascii="Times New Roman" w:hAnsi="Times New Roman" w:hint="default"/>
          <w:sz w:val="28"/>
          <w:szCs w:val="28"/>
          <w:rtl w:val="0"/>
        </w:rPr>
        <w:t xml:space="preserve"> поддержк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</w:t>
      </w:r>
      <w:r>
        <w:rPr>
          <w:rFonts w:ascii="Times New Roman" w:hAnsi="Times New Roman"/>
          <w:sz w:val="28"/>
          <w:szCs w:val="28"/>
          <w:rtl w:val="0"/>
        </w:rPr>
        <w:t>,</w:t>
      </w:r>
    </w:p>
    <w:p>
      <w:pPr>
        <w:pStyle w:val="По умолчанию"/>
        <w:bidi w:val="0"/>
        <w:spacing w:before="0"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ab/>
        <w:t>— Сбор</w:t>
      </w:r>
      <w:r>
        <w:rPr>
          <w:rFonts w:ascii="Times New Roman" w:hAnsi="Times New Roman"/>
          <w:sz w:val="28"/>
          <w:szCs w:val="28"/>
          <w:rtl w:val="0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разведывательных данных</w:t>
      </w:r>
      <w:r>
        <w:rPr>
          <w:rFonts w:ascii="Times New Roman" w:hAnsi="Times New Roman"/>
          <w:sz w:val="28"/>
          <w:szCs w:val="28"/>
          <w:rtl w:val="0"/>
        </w:rPr>
        <w:t>,</w:t>
      </w:r>
    </w:p>
    <w:p>
      <w:pPr>
        <w:pStyle w:val="По умолчанию"/>
        <w:bidi w:val="0"/>
        <w:spacing w:before="0"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ab/>
        <w:t>— В</w:t>
      </w:r>
      <w:r>
        <w:rPr>
          <w:rFonts w:ascii="Times New Roman" w:hAnsi="Times New Roman" w:hint="default"/>
          <w:sz w:val="28"/>
          <w:szCs w:val="28"/>
          <w:rtl w:val="0"/>
        </w:rPr>
        <w:t>е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дение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информационн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ой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войн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ы</w:t>
      </w:r>
      <w:r>
        <w:rPr>
          <w:rFonts w:ascii="Times New Roman" w:hAnsi="Times New Roman" w:hint="default"/>
          <w:sz w:val="28"/>
          <w:szCs w:val="28"/>
          <w:rtl w:val="0"/>
        </w:rPr>
        <w:t xml:space="preserve"> от имени государств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По умолчанию"/>
        <w:bidi w:val="0"/>
        <w:spacing w:before="0"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</w:rPr>
        <w:tab/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дополнение к вышесказанному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Интернет предлагает</w:t>
      </w:r>
      <w:r>
        <w:rPr>
          <w:rFonts w:ascii="Times New Roman" w:hAnsi="Times New Roman"/>
          <w:sz w:val="28"/>
          <w:szCs w:val="28"/>
          <w:rtl w:val="0"/>
        </w:rPr>
        <w:t>;</w:t>
      </w:r>
    </w:p>
    <w:p>
      <w:pPr>
        <w:pStyle w:val="По умолчанию"/>
        <w:bidi w:val="0"/>
        <w:spacing w:before="0"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малое или полное отсутствие регулирования</w:t>
      </w:r>
      <w:r>
        <w:rPr>
          <w:rFonts w:ascii="Times New Roman" w:hAnsi="Times New Roman"/>
          <w:sz w:val="28"/>
          <w:szCs w:val="28"/>
          <w:rtl w:val="0"/>
        </w:rPr>
        <w:t>,</w:t>
      </w:r>
    </w:p>
    <w:p>
      <w:pPr>
        <w:pStyle w:val="По умолчанию"/>
        <w:bidi w:val="0"/>
        <w:spacing w:before="0"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потенциально огромную аудиторию</w:t>
      </w:r>
      <w:r>
        <w:rPr>
          <w:rFonts w:ascii="Times New Roman" w:hAnsi="Times New Roman"/>
          <w:sz w:val="28"/>
          <w:szCs w:val="28"/>
          <w:rtl w:val="0"/>
        </w:rPr>
        <w:t>,</w:t>
      </w:r>
    </w:p>
    <w:p>
      <w:pPr>
        <w:pStyle w:val="По умолчанию"/>
        <w:bidi w:val="0"/>
        <w:spacing w:before="0"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анонимность общения</w:t>
      </w:r>
      <w:r>
        <w:rPr>
          <w:rFonts w:ascii="Times New Roman" w:hAnsi="Times New Roman"/>
          <w:sz w:val="28"/>
          <w:szCs w:val="28"/>
          <w:rtl w:val="0"/>
        </w:rPr>
        <w:t>,</w:t>
      </w:r>
    </w:p>
    <w:p>
      <w:pPr>
        <w:pStyle w:val="По умолчанию"/>
        <w:bidi w:val="0"/>
        <w:spacing w:before="0"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быстрый поток информации </w:t>
      </w:r>
      <w:r>
        <w:rPr>
          <w:rFonts w:ascii="Times New Roman" w:hAnsi="Times New Roman"/>
          <w:sz w:val="28"/>
          <w:szCs w:val="28"/>
          <w:rtl w:val="0"/>
          <w:lang w:val="pt-PT"/>
        </w:rPr>
        <w:t>[10].</w:t>
      </w:r>
    </w:p>
    <w:p>
      <w:pPr>
        <w:pStyle w:val="По умолчанию"/>
        <w:bidi w:val="0"/>
        <w:spacing w:before="0"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</w:rPr>
        <w:tab/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Одним из ярких примеров использования веб</w:t>
      </w:r>
      <w:r>
        <w:rPr>
          <w:rFonts w:ascii="Times New Roman" w:hAnsi="Times New Roman"/>
          <w:sz w:val="28"/>
          <w:szCs w:val="28"/>
          <w:rtl w:val="0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сайтов террористами являются сайты террористической организации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</w:rPr>
        <w:t>Рабоч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ей</w:t>
      </w:r>
      <w:r>
        <w:rPr>
          <w:rFonts w:ascii="Times New Roman" w:hAnsi="Times New Roman" w:hint="default"/>
          <w:sz w:val="28"/>
          <w:szCs w:val="28"/>
          <w:rtl w:val="0"/>
        </w:rPr>
        <w:t xml:space="preserve"> парти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и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Курдистана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-</w:t>
      </w:r>
      <w:r>
        <w:rPr>
          <w:rFonts w:ascii="Times New Roman" w:hAnsi="Times New Roman"/>
          <w:sz w:val="28"/>
          <w:szCs w:val="28"/>
          <w:rtl w:val="0"/>
        </w:rPr>
        <w:t xml:space="preserve"> PKK/KONGRA-GEL.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Существует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37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различных</w:t>
      </w:r>
      <w:r>
        <w:rPr>
          <w:rFonts w:ascii="Times New Roman" w:hAnsi="Times New Roman" w:hint="default"/>
          <w:sz w:val="28"/>
          <w:szCs w:val="28"/>
          <w:rtl w:val="0"/>
        </w:rPr>
        <w:t xml:space="preserve"> веб</w:t>
      </w:r>
      <w:r>
        <w:rPr>
          <w:rFonts w:ascii="Times New Roman" w:hAnsi="Times New Roman"/>
          <w:sz w:val="28"/>
          <w:szCs w:val="28"/>
          <w:rtl w:val="0"/>
        </w:rPr>
        <w:t>-</w:t>
      </w:r>
      <w:r>
        <w:rPr>
          <w:rFonts w:ascii="Times New Roman" w:hAnsi="Times New Roman" w:hint="default"/>
          <w:sz w:val="28"/>
          <w:szCs w:val="28"/>
          <w:rtl w:val="0"/>
        </w:rPr>
        <w:t>сайтов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связанных с этой организацией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Эти сайты обычно включают</w:t>
      </w:r>
      <w:r>
        <w:rPr>
          <w:rFonts w:ascii="Times New Roman" w:hAnsi="Times New Roman"/>
          <w:sz w:val="28"/>
          <w:szCs w:val="28"/>
          <w:rtl w:val="0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историю организации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биографии влиятельных людей и убитых террористов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также информацию о политических целях террористической сети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cs="Times New Roman" w:hAnsi="Times New Roman" w:eastAsia="Times New Roman"/>
          <w:sz w:val="28"/>
          <w:szCs w:val="28"/>
          <w:rtl w:val="0"/>
        </w:rPr>
        <w:tab/>
        <w:tab/>
        <w:tab/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Содержание этих сайтов направлено на создание и внедрение сепаратизма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общество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Один из веб</w:t>
      </w:r>
      <w:r>
        <w:rPr>
          <w:rFonts w:ascii="Times New Roman" w:hAnsi="Times New Roman"/>
          <w:sz w:val="28"/>
          <w:szCs w:val="28"/>
          <w:rtl w:val="0"/>
        </w:rPr>
        <w:t>-</w:t>
      </w:r>
      <w:r>
        <w:rPr>
          <w:rFonts w:ascii="Times New Roman" w:hAnsi="Times New Roman" w:hint="default"/>
          <w:sz w:val="28"/>
          <w:szCs w:val="28"/>
          <w:rtl w:val="0"/>
        </w:rPr>
        <w:t xml:space="preserve">сайтов под названием </w:t>
      </w:r>
      <w:r>
        <w:rPr>
          <w:rFonts w:ascii="Times New Roman" w:hAnsi="Times New Roman"/>
          <w:sz w:val="28"/>
          <w:szCs w:val="28"/>
          <w:rtl w:val="0"/>
        </w:rPr>
        <w:t xml:space="preserve">"pajkonline.com"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направлен на женщин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которые в прошлом в основном использовались в качестве террористов</w:t>
      </w:r>
      <w:r>
        <w:rPr>
          <w:rFonts w:ascii="Times New Roman" w:hAnsi="Times New Roman"/>
          <w:sz w:val="28"/>
          <w:szCs w:val="28"/>
          <w:rtl w:val="0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смертников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</w:rPr>
        <w:t>Друг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ой</w:t>
      </w:r>
      <w:r>
        <w:rPr>
          <w:rFonts w:ascii="Times New Roman" w:hAnsi="Times New Roman" w:hint="default"/>
          <w:sz w:val="28"/>
          <w:szCs w:val="28"/>
          <w:rtl w:val="0"/>
        </w:rPr>
        <w:t xml:space="preserve"> посвящен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кибератакам и призывает своих членов изучать методы взлома и предоставляет информацию об уязвимостях компьютерных операционных систем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Этот многомерный пример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ярко демонстрирует способы влияния запрещенных организаций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посредством свободного доступа к ним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По умолчанию"/>
        <w:bidi w:val="0"/>
        <w:spacing w:before="0"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</w:rPr>
        <w:tab/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До сегодняшнего дня был предпринят ряд шагов как на правительственном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так и на международном уровне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</w:rPr>
        <w:t>Правительства организуют свою деятельность для противостояния новой угрозе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 некоторых странах созданы группы реагирования на компьютерные чрезвычайные ситуации </w:t>
      </w:r>
      <w:r>
        <w:rPr>
          <w:rFonts w:ascii="Times New Roman" w:hAnsi="Times New Roman"/>
          <w:sz w:val="28"/>
          <w:szCs w:val="28"/>
          <w:rtl w:val="0"/>
          <w:lang w:val="de-DE"/>
        </w:rPr>
        <w:t xml:space="preserve">(CERT)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для реагирования на инциденты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США и Великобритания являются ведущими образцами для других стран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составляющих свою политику кибербезопасности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Многие правительства продолжают бороться с проблемой организационной структуры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но некоторые страны смогли успешно сформировать национальную организацию по борьбе с киберугрозами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</w:rPr>
        <w:t>Например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 Бразилии федеральное правительство в августе </w:t>
      </w:r>
      <w:r>
        <w:rPr>
          <w:rFonts w:ascii="Times New Roman" w:hAnsi="Times New Roman"/>
          <w:sz w:val="28"/>
          <w:szCs w:val="28"/>
          <w:rtl w:val="0"/>
        </w:rPr>
        <w:t xml:space="preserve">2009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года создало Рабочую группу по информационной безопасности защиты критической инфраструктуры при Департаменте информационной и коммуникационной безопасности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Эта группа работает над планами информационной безопасности и реагирования на инциденты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 Австралии в </w:t>
      </w:r>
      <w:r>
        <w:rPr>
          <w:rFonts w:ascii="Times New Roman" w:hAnsi="Times New Roman"/>
          <w:sz w:val="28"/>
          <w:szCs w:val="28"/>
          <w:rtl w:val="0"/>
        </w:rPr>
        <w:t xml:space="preserve">2009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году в отчете правительства по вопросам обороны было объявлено о создании национального операционного центра кибербезопасности в рамках Управления военных сигналов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 Турции </w:t>
      </w:r>
      <w:r>
        <w:rPr>
          <w:rFonts w:ascii="Times New Roman" w:hAnsi="Times New Roman"/>
          <w:sz w:val="28"/>
          <w:szCs w:val="28"/>
          <w:rtl w:val="0"/>
          <w:lang w:val="ru-RU"/>
        </w:rPr>
        <w:t>"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Совет по научным и технологическим исследованиям Турции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"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является организацией</w:t>
      </w:r>
      <w:r>
        <w:rPr>
          <w:rFonts w:ascii="Times New Roman" w:hAnsi="Times New Roman"/>
          <w:sz w:val="28"/>
          <w:szCs w:val="28"/>
          <w:rtl w:val="0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координатором по кибербезопасности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В </w:t>
      </w:r>
      <w:r>
        <w:rPr>
          <w:rFonts w:ascii="Times New Roman" w:hAnsi="Times New Roman"/>
          <w:sz w:val="28"/>
          <w:szCs w:val="28"/>
          <w:rtl w:val="0"/>
        </w:rPr>
        <w:t xml:space="preserve">2009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году им удалось сформировать национальную политику безопасности киберпространства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По умолчанию"/>
        <w:bidi w:val="0"/>
        <w:spacing w:before="0" w:line="360" w:lineRule="auto"/>
        <w:ind w:left="0" w:right="0" w:firstLine="0"/>
        <w:jc w:val="both"/>
        <w:rPr>
          <w:rtl w:val="0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</w:rPr>
      </w:r>
    </w:p>
    <w:sectPr>
      <w:headerReference w:type="default" r:id="rId4"/>
      <w:footerReference w:type="default" r:id="rId5"/>
      <w:pgSz w:w="11906" w:h="16838" w:orient="portrait"/>
      <w:pgMar w:top="1417" w:right="1417" w:bottom="1417" w:left="1417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Основной текст">
    <w:name w:val="Основной текст"/>
    <w:next w:val="Основной текст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