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8" w:rsidRDefault="009115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конкурс на лучшую научную работу курсантов и слушателей образовательных организаций системы МВД России, студентов образовательных организаций высшего образования «Международно-правовое сотрудничество в противодействии новым вызовам и угрозам»</w:t>
      </w:r>
    </w:p>
    <w:p w:rsidR="00077F68" w:rsidRDefault="0091151F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9115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АКТУАЛЬНЫЕ ПРОБЛЕМЫ МЕЖДУНАРОДНО-ПРАВОВОГО СОТРУДНИЧЕСТВА ПО ПРОФИЛАКТИКЕ ЭКСТРЕМИСТКИХ И ТЕРРОРЕСТИЧЕСКИХ ПРОЯВЛЕНИЙ</w:t>
      </w:r>
    </w:p>
    <w:p w:rsidR="00077F68" w:rsidRDefault="0091151F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68" w:rsidRDefault="0091151F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077F68" w:rsidRDefault="0091151F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рядовой полиции</w:t>
      </w:r>
    </w:p>
    <w:p w:rsidR="00077F68" w:rsidRDefault="0091151F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Гоберник Денис Вячеславович</w:t>
      </w:r>
    </w:p>
    <w:p w:rsidR="00077F68" w:rsidRDefault="0091151F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курсант 4 курса 1953 учебной группы, факультета подготовки сотрудников полиции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следователей Барнаульского юридического института МВД России</w:t>
      </w:r>
    </w:p>
    <w:p w:rsidR="00077F68" w:rsidRDefault="0091151F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F68" w:rsidRDefault="0091151F">
      <w:pPr>
        <w:widowControl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Научный руководитель:</w:t>
      </w:r>
    </w:p>
    <w:p w:rsidR="00077F68" w:rsidRDefault="0091151F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кафедры конституционного и международного права Барнаульского юридического института МВД России</w:t>
      </w:r>
    </w:p>
    <w:p w:rsidR="00077F68" w:rsidRDefault="0091151F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подполковник  полиции, к.ю.н., доцент Галиев Рустам Салимжанович</w:t>
      </w: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077F68">
      <w:pPr>
        <w:widowControl w:val="0"/>
        <w:spacing w:after="12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F68" w:rsidRDefault="0091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Барнаул 2023</w:t>
      </w:r>
    </w:p>
    <w:p w:rsidR="00077F68" w:rsidRDefault="00911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ВВЕДЕНИЕ……………..………………..………………..……………..……..3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1 ОСНОВНЫЕ ПОНЯТИЯ И ПРОЯВЛЕНИЯ ЭКСТРЕМИЗМА В СОВРЕМЕННОМ МИРЕ………………………………………………………5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Понятие и содержание термина экстремизм в международно-правовом поле……………………………………………………………..…………….....5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1.2. Основные проявления экстремисткой деятельности в зарубежных странах..………………..………………..… ..………………..……………….  9                     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2 МЕЖД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УНАРОДНАЯ ПРАКТИКА БОРЬБЫ С ЭКСТРЕМИСТКИМИ И ТЕРРОРЕСТИЧЕСКИМИ ПРОЯВЛЕНИЯМИ ..11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 Практика борьбы с деструктивными явлениями в Соединённых Штатах Америки…………..………………..………………...…………...…..11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Практика борьбы с деструктивными явлениями в Китае……………...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3. МЕРЫ ПРИНИМАЕМЫЕ В МЕЖДУНАРОДНОМ ПРАВЕ  ПО ПРОФИЛАКТИКЕ ЭКСТРЕМИЗМА И ТЕРРОРИЗМА …………………..15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ЗАКЛЮЧЕНИЕ………………..………………..………………..…………...18</w:t>
      </w:r>
    </w:p>
    <w:p w:rsidR="00077F68" w:rsidRDefault="00911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ИСПОЛЬЗОВАННЫХ ИСТОЧНИКОВ…………………………20</w:t>
      </w:r>
    </w:p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/>
    <w:p w:rsidR="00077F68" w:rsidRDefault="00077F68">
      <w:pPr>
        <w:rPr>
          <w:rFonts w:ascii="Times New Roman" w:hAnsi="Times New Roman" w:cs="Times New Roman"/>
          <w:sz w:val="28"/>
          <w:szCs w:val="28"/>
        </w:rPr>
      </w:pPr>
    </w:p>
    <w:p w:rsidR="00077F68" w:rsidRDefault="0091151F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77F68" w:rsidRDefault="00077F68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9115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проблем современного мирового сообщества является экстремизм и терроризм. Проявления данных деструктивных явлений накладывают большой негативный отпечаток на формирование такого процесса, как глобализация. Данная тема обретает свою актуа</w:t>
      </w:r>
      <w:r>
        <w:rPr>
          <w:rFonts w:ascii="Times New Roman" w:hAnsi="Times New Roman" w:cs="Times New Roman"/>
          <w:sz w:val="28"/>
          <w:szCs w:val="28"/>
        </w:rPr>
        <w:t>льность с каждым годом все больше. Современные проблемы общества многих стран: экономический, социальный, политический кризис ,разрастающиеся межгосударственные конфликты, искажение исторических фактов, оставляют свое след на формировании  негативных прояв</w:t>
      </w:r>
      <w:r>
        <w:rPr>
          <w:rFonts w:ascii="Times New Roman" w:hAnsi="Times New Roman" w:cs="Times New Roman"/>
          <w:sz w:val="28"/>
          <w:szCs w:val="28"/>
        </w:rPr>
        <w:t>лений дискриминационной направленности. Обращаться к таким понятиям, как ксенофобия, национализм во всех его формах и проявлениях, нацизм, фашизм, экстремизм и терроризм приходится чаще.</w:t>
      </w:r>
    </w:p>
    <w:p w:rsidR="00077F68" w:rsidRDefault="009115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освещение проблемы экстремизма и террори</w:t>
      </w:r>
      <w:r>
        <w:rPr>
          <w:rFonts w:ascii="Times New Roman" w:hAnsi="Times New Roman" w:cs="Times New Roman"/>
          <w:sz w:val="28"/>
          <w:szCs w:val="28"/>
        </w:rPr>
        <w:t>зма. Анализ международного опыта борьбы с данными проявления, анализ нормативно-правовых актов, устанавливающих механизмы профилактики и противостояние данной проблеме, в международном законодательстве . Выделение наиболее результативных способов профилакт</w:t>
      </w:r>
      <w:r>
        <w:rPr>
          <w:rFonts w:ascii="Times New Roman" w:hAnsi="Times New Roman" w:cs="Times New Roman"/>
          <w:sz w:val="28"/>
          <w:szCs w:val="28"/>
        </w:rPr>
        <w:t xml:space="preserve">ических мероприятий и применение их на практике в Российской Федерации </w:t>
      </w:r>
    </w:p>
    <w:p w:rsidR="00077F68" w:rsidRDefault="009115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являются общественные отношения возникающие в процессе реализации многих нормативно- правовых актов, регулирующих деятельность государственных органов и должностн</w:t>
      </w:r>
      <w:r>
        <w:rPr>
          <w:rFonts w:ascii="Times New Roman" w:hAnsi="Times New Roman" w:cs="Times New Roman"/>
          <w:sz w:val="28"/>
          <w:szCs w:val="28"/>
        </w:rPr>
        <w:t xml:space="preserve">ых лиц различных стран, устанавливающих основные направления профилактики экстремистских и террористических проявлений </w:t>
      </w:r>
    </w:p>
    <w:p w:rsidR="00077F68" w:rsidRDefault="009115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данной работе выступают конкретные международно-правовые акты, выступающие источниками международного права в с</w:t>
      </w:r>
      <w:r>
        <w:rPr>
          <w:rFonts w:ascii="Times New Roman" w:hAnsi="Times New Roman" w:cs="Times New Roman"/>
          <w:sz w:val="28"/>
          <w:szCs w:val="28"/>
        </w:rPr>
        <w:t xml:space="preserve">фере регулирования и профилактики экстремистских и террористических проявлений   </w:t>
      </w:r>
    </w:p>
    <w:p w:rsidR="00077F68" w:rsidRDefault="009115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Ключевым фактором в решении проблемы распространения терроризма и экстремизма является международная координация, взаимодействие и  сотрудничество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Наиболее подверженным к д</w:t>
      </w:r>
      <w:r>
        <w:rPr>
          <w:rFonts w:ascii="Times New Roman" w:hAnsi="Times New Roman" w:cs="Times New Roman"/>
          <w:sz w:val="28"/>
          <w:szCs w:val="28"/>
        </w:rPr>
        <w:t>анным течениям принято считать, молодежь, а именно граждан разных государств в возрасте от 18-35 лет . По различным исследованиям средний возраст экстремиста и террориста на территории Российской Федерации, составляет 23.7 года. Данный показатель свидетель</w:t>
      </w:r>
      <w:r>
        <w:rPr>
          <w:rFonts w:ascii="Times New Roman" w:hAnsi="Times New Roman" w:cs="Times New Roman"/>
          <w:sz w:val="28"/>
          <w:szCs w:val="28"/>
        </w:rPr>
        <w:t>ствует о необходимости проведения профилактической работы с данной возрастной категорией граждан, входящих в зону риска вступления в экстремистские и террористические группировки.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.В условиях отсутствия должного воспитания, образовательного и культурного у</w:t>
      </w:r>
      <w:r>
        <w:rPr>
          <w:rFonts w:ascii="Times New Roman" w:hAnsi="Times New Roman" w:cs="Times New Roman"/>
          <w:sz w:val="28"/>
          <w:szCs w:val="28"/>
        </w:rPr>
        <w:t>ровня, жизненного опыта часть молодых людей становится на путь антисоциального поведения, совершает правонарушения экстремистской направленности.</w:t>
      </w: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077F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F68" w:rsidRDefault="0091151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Глава 1 ОСНОВНЫЕ ПОНЯТИЯ И ПРОЯВЛЕНИЯ ЭКСТРЕМИЗМА В СОВРЕМЕННОМ МИРЕ</w:t>
      </w:r>
    </w:p>
    <w:p w:rsidR="00077F68" w:rsidRDefault="0091151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Понятие и содержание термина экстремизм в международно-правовом поле</w:t>
      </w:r>
    </w:p>
    <w:p w:rsidR="00077F68" w:rsidRDefault="009115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Первоначально, считаю правильным раскрыть такое понятия как экстремизм с точки зрения Российского законодательства и международных соглашений, так, согласно п.1 ст.1 </w:t>
      </w:r>
      <w:hyperlink r:id="rId9" w:tooltip="https://base.garant.ru/12127578/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 от 25 июля 2002 г. N 114-ФЗ "О противодействии экстремистской деятельности" (с изменениями и дополнениями)</w:t>
        </w:r>
      </w:hyperlink>
    </w:p>
    <w:p w:rsidR="00077F68" w:rsidRDefault="009115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rStyle w:val="s10"/>
          <w:color w:val="000000" w:themeColor="text1"/>
          <w:sz w:val="28"/>
          <w:szCs w:val="28"/>
        </w:rPr>
        <w:t>Экстремистская деятельность (экстремизм)</w:t>
      </w:r>
      <w:r>
        <w:rPr>
          <w:color w:val="000000" w:themeColor="text1"/>
          <w:sz w:val="28"/>
          <w:szCs w:val="28"/>
        </w:rPr>
        <w:t>:</w:t>
      </w:r>
    </w:p>
    <w:p w:rsidR="00077F68" w:rsidRDefault="0091151F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</w:t>
      </w:r>
      <w:r>
        <w:rPr>
          <w:color w:val="000000" w:themeColor="text1"/>
          <w:sz w:val="28"/>
          <w:szCs w:val="28"/>
        </w:rPr>
        <w:t>аницы Российской Федерации с сопредельными государствами;</w:t>
      </w:r>
    </w:p>
    <w:p w:rsidR="00077F68" w:rsidRDefault="0091151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публичное оправдание терроризма и иная террористическая деятельность;</w:t>
      </w:r>
    </w:p>
    <w:p w:rsidR="00077F68" w:rsidRDefault="0091151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возбуждение социальной, расовой, национальной или религиозной розни;</w:t>
      </w:r>
    </w:p>
    <w:p w:rsidR="00077F68" w:rsidRDefault="0091151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пропаганда исключительности, превосходства либо неполноценн</w:t>
      </w:r>
      <w:r>
        <w:rPr>
          <w:color w:val="000000" w:themeColor="text1"/>
          <w:sz w:val="28"/>
          <w:szCs w:val="28"/>
        </w:rPr>
        <w:t>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77F68" w:rsidRDefault="0091151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</w:t>
      </w:r>
      <w:r>
        <w:rPr>
          <w:color w:val="000000" w:themeColor="text1"/>
          <w:sz w:val="28"/>
          <w:szCs w:val="28"/>
        </w:rPr>
        <w:lastRenderedPageBreak/>
        <w:t>национальной, рели</w:t>
      </w:r>
      <w:r>
        <w:rPr>
          <w:color w:val="000000" w:themeColor="text1"/>
          <w:sz w:val="28"/>
          <w:szCs w:val="28"/>
        </w:rPr>
        <w:t>гиозной или языковой принадлежности или отношения к религии;</w:t>
      </w:r>
    </w:p>
    <w:p w:rsidR="00077F68" w:rsidRDefault="0091151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77F68" w:rsidRDefault="0091151F">
      <w:pPr>
        <w:pStyle w:val="s1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воспрепятст</w:t>
      </w:r>
      <w:r>
        <w:rPr>
          <w:color w:val="000000" w:themeColor="text1"/>
          <w:sz w:val="28"/>
          <w:szCs w:val="28"/>
        </w:rPr>
        <w:t>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77F68" w:rsidRDefault="0091151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совершение преступлений по моти</w:t>
      </w:r>
      <w:r>
        <w:rPr>
          <w:color w:val="000000" w:themeColor="text1"/>
          <w:sz w:val="28"/>
          <w:szCs w:val="28"/>
        </w:rPr>
        <w:t>вам, указанным в </w:t>
      </w:r>
      <w:hyperlink r:id="rId10" w:anchor="block_63015" w:tooltip="https://base.garant.ru/10108000/e4cb1d749a5d7ca9aa116ad348095073/#block_63015" w:history="1">
        <w:r>
          <w:rPr>
            <w:rStyle w:val="af0"/>
            <w:color w:val="000000" w:themeColor="text1"/>
            <w:sz w:val="28"/>
            <w:szCs w:val="28"/>
            <w:u w:val="none"/>
          </w:rPr>
          <w:t>пункте "е" части первой статьи 63</w:t>
        </w:r>
      </w:hyperlink>
      <w:r>
        <w:rPr>
          <w:color w:val="000000" w:themeColor="text1"/>
          <w:sz w:val="28"/>
          <w:szCs w:val="28"/>
        </w:rPr>
        <w:t> Уголовного кодекса Росс</w:t>
      </w:r>
      <w:r>
        <w:rPr>
          <w:color w:val="000000" w:themeColor="text1"/>
          <w:sz w:val="28"/>
          <w:szCs w:val="28"/>
        </w:rPr>
        <w:t>ийской Федерации;</w:t>
      </w:r>
    </w:p>
    <w:p w:rsidR="00077F68" w:rsidRDefault="0091151F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</w:t>
      </w:r>
      <w:r>
        <w:rPr>
          <w:color w:val="000000" w:themeColor="text1"/>
          <w:sz w:val="28"/>
          <w:szCs w:val="28"/>
        </w:rPr>
        <w:t>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</w:t>
      </w:r>
      <w:r>
        <w:rPr>
          <w:color w:val="000000" w:themeColor="text1"/>
          <w:sz w:val="28"/>
          <w:szCs w:val="28"/>
        </w:rPr>
        <w:t>гии нацизма и экстремизма и отсутствуют признаки пропаганды или оправдания нацистской и экстремистской идеологии;</w:t>
      </w:r>
    </w:p>
    <w:p w:rsidR="00077F68" w:rsidRDefault="0091151F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77F68" w:rsidRDefault="0091151F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публичное заведомо ложное обвинение лица, замещающего государственн</w:t>
      </w:r>
      <w:r>
        <w:rPr>
          <w:color w:val="000000" w:themeColor="text1"/>
          <w:sz w:val="28"/>
          <w:szCs w:val="28"/>
        </w:rPr>
        <w:t>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77F68" w:rsidRDefault="0091151F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 и подготовка указ</w:t>
      </w:r>
      <w:r>
        <w:rPr>
          <w:color w:val="000000" w:themeColor="text1"/>
          <w:sz w:val="28"/>
          <w:szCs w:val="28"/>
        </w:rPr>
        <w:t>анных деяний, а также подстрекательство к их осуществлению;</w:t>
      </w:r>
    </w:p>
    <w:p w:rsidR="00077F68" w:rsidRDefault="0091151F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</w:t>
      </w:r>
      <w:r>
        <w:rPr>
          <w:color w:val="000000" w:themeColor="text1"/>
          <w:sz w:val="28"/>
          <w:szCs w:val="28"/>
        </w:rPr>
        <w:t>ной и иных видов связи или оказания информационных услуг;</w:t>
      </w:r>
      <w:r>
        <w:rPr>
          <w:rStyle w:val="af6"/>
          <w:color w:val="000000" w:themeColor="text1"/>
          <w:sz w:val="28"/>
          <w:szCs w:val="28"/>
        </w:rPr>
        <w:footnoteReference w:id="2"/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«Шанхайская конвенция о борьбе с терроризмом, сепаратизмом и экстремизмом» от 15 июня 2001 г. даёт следующее определение понятия экстремизма (п. 3 ч. 1 ст. 1[4]):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f3"/>
          <w:color w:val="000000" w:themeColor="text1"/>
          <w:sz w:val="28"/>
          <w:szCs w:val="28"/>
        </w:rPr>
        <w:t>Экстремизм</w:t>
      </w:r>
      <w:r>
        <w:rPr>
          <w:rStyle w:val="af2"/>
          <w:color w:val="000000" w:themeColor="text1"/>
          <w:sz w:val="28"/>
          <w:szCs w:val="28"/>
        </w:rPr>
        <w:t> — какое-либо деяние, на</w:t>
      </w:r>
      <w:r>
        <w:rPr>
          <w:rStyle w:val="af2"/>
          <w:color w:val="000000" w:themeColor="text1"/>
          <w:sz w:val="28"/>
          <w:szCs w:val="28"/>
        </w:rPr>
        <w:t>правленное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</w:t>
      </w:r>
      <w:r>
        <w:rPr>
          <w:rStyle w:val="af2"/>
          <w:color w:val="000000" w:themeColor="text1"/>
          <w:sz w:val="28"/>
          <w:szCs w:val="28"/>
        </w:rPr>
        <w:t>ных целях незаконных вооруженных формирований или участие в них, и преследуемые в уголовном порядке в соответствии с национальным законодательством сторон.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Данную Шанхайскую конвенцию подписали: Республика Казахстан, Китайская Народная Республика, Кыргызск</w:t>
      </w:r>
      <w:r>
        <w:rPr>
          <w:color w:val="000000" w:themeColor="text1"/>
          <w:sz w:val="28"/>
          <w:szCs w:val="28"/>
        </w:rPr>
        <w:t>ая Республика, Российская Федерация, Республика Таджикистан и Республика Узбекистан. В январе 2003 года она была ратифицирована и с 29 марта того же года вступила в силу в России.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«экстремизм» в  Великобритании законодательно не  закреплено, однако</w:t>
      </w:r>
      <w:r>
        <w:rPr>
          <w:sz w:val="28"/>
          <w:szCs w:val="28"/>
        </w:rPr>
        <w:t xml:space="preserve"> оно встречается в  английской криминологии и  используется правоохранительными структурами. Так, на  официальном сайте Королевской прокурорской службы понятие «насильственный экстремизм» определяется как «демонстрация недопустимого поведения, путем исполь</w:t>
      </w:r>
      <w:r>
        <w:rPr>
          <w:sz w:val="28"/>
          <w:szCs w:val="28"/>
        </w:rPr>
        <w:t>зования любых средств или способов выражения своих взглядов, которые: подстрекают к террористическому насилию, оправдывают или прославляют его для осуществления конкретных целей; провоцируют других лиц к совершению террористических актов; подстрекают други</w:t>
      </w:r>
      <w:r>
        <w:rPr>
          <w:sz w:val="28"/>
          <w:szCs w:val="28"/>
        </w:rPr>
        <w:t>х лиц на совершение тяжких уголовных преступлений; способствуют разжиганию ненависти, которая может привести к межобщинному насилию в Великобритании».</w:t>
      </w:r>
      <w:r>
        <w:rPr>
          <w:rStyle w:val="af6"/>
          <w:color w:val="000000" w:themeColor="text1"/>
          <w:sz w:val="28"/>
          <w:szCs w:val="28"/>
        </w:rPr>
        <w:footnoteReference w:id="3"/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Проявления экстремизма и терроризма, почти во всех случаях ,характеризуется особой жестокостью. Поэтому </w:t>
      </w:r>
      <w:r>
        <w:rPr>
          <w:sz w:val="28"/>
          <w:szCs w:val="28"/>
        </w:rPr>
        <w:t>данная проблема стоит очень остро перед государственными органами всех стран. Анализируя историю современной России, можно прийти к выводу, что многие деструктивные и дискриминационные движения появляются на территории России из за рубежа, так например, на</w:t>
      </w:r>
      <w:r>
        <w:rPr>
          <w:sz w:val="28"/>
          <w:szCs w:val="28"/>
        </w:rPr>
        <w:t xml:space="preserve">цизм приходит на постсоветское пространство из Германии, фашизм из Италии, скинхед-движения и около футбольные группировки из Великобритании, Различные проявления религиозного, мусульманского экстремизма, приходят из стран ближнего Востока. Данные течения </w:t>
      </w:r>
      <w:r>
        <w:rPr>
          <w:sz w:val="28"/>
          <w:szCs w:val="28"/>
        </w:rPr>
        <w:t xml:space="preserve">деструктивной </w:t>
      </w:r>
      <w:r>
        <w:rPr>
          <w:sz w:val="28"/>
          <w:szCs w:val="28"/>
        </w:rPr>
        <w:lastRenderedPageBreak/>
        <w:t>направленности, к сожалению, находят свой отклик на территории нашего государства, в связи с рядом причин, а именно: кризис многих сфер жизнедеятельности общества и государства , невысокий социальный уровень жизни граждан, большой процент мон</w:t>
      </w:r>
      <w:r>
        <w:rPr>
          <w:sz w:val="28"/>
          <w:szCs w:val="28"/>
        </w:rPr>
        <w:t>оэтнического населения, и сопутствующая этому неприязнь к различным  диаспорам, почти неконтролируемая миграция, а также внутренне и внешне государственные войны с представителями разных этносов и национальностей.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особенностью Российских экстремистск</w:t>
      </w:r>
      <w:r>
        <w:rPr>
          <w:sz w:val="28"/>
          <w:szCs w:val="28"/>
        </w:rPr>
        <w:t>их движений можно выделить комбинирование многих идеологий в одно целое , в связи с чем , такое проявление как экстремизм и терроризм в молодёжной среде носит жесточайший характер проявляющийся в отсутствии познаний исторических событий  в мировой истории,</w:t>
      </w:r>
      <w:r>
        <w:rPr>
          <w:sz w:val="28"/>
          <w:szCs w:val="28"/>
        </w:rPr>
        <w:t xml:space="preserve"> отсутствие каких либо моральных и психологических принципах, проявляющихся в абсолютно бесчеловечных деяниях</w:t>
      </w: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1.2. Основные проявления экстремисткой деятельности в зарубежных странах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Экстремизм,  настолько широкое явление, что не оставил в стороне от свое</w:t>
      </w:r>
      <w:r>
        <w:rPr>
          <w:color w:val="1A1A1A"/>
          <w:sz w:val="28"/>
          <w:szCs w:val="28"/>
        </w:rPr>
        <w:t xml:space="preserve">го действия многие страны. 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сожалению, в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национальных парламентах и прав</w:t>
      </w:r>
      <w:r>
        <w:rPr>
          <w:color w:val="000000"/>
          <w:sz w:val="28"/>
          <w:szCs w:val="28"/>
          <w:shd w:val="clear" w:color="auto" w:fill="FFFFFF"/>
        </w:rPr>
        <w:t>ительствах разных стран, рост ультраправых настроений сопровождается ростом влияния расистских экстремистских политических партий, причем эти партии стремятся проникать во власть, укреплять свои позиции путем создания альянсов. Например, в Венгрии партия «</w:t>
      </w:r>
      <w:r>
        <w:rPr>
          <w:color w:val="000000"/>
          <w:sz w:val="28"/>
          <w:szCs w:val="28"/>
          <w:shd w:val="clear" w:color="auto" w:fill="FFFFFF"/>
        </w:rPr>
        <w:t xml:space="preserve">Йоббик», которая сама себя позиционирует как партию «радикальных патриотов», вошла в парламент в 2010 году, набрав 17% голосов и получив 26 депутатских мандатов, став третьей партией по числу депутатов в парламенте. В </w:t>
      </w:r>
      <w:r>
        <w:rPr>
          <w:color w:val="000000"/>
          <w:sz w:val="28"/>
          <w:szCs w:val="28"/>
          <w:shd w:val="clear" w:color="auto" w:fill="FFFFFF"/>
        </w:rPr>
        <w:lastRenderedPageBreak/>
        <w:t>Швеции растет популярность шведских де</w:t>
      </w:r>
      <w:r>
        <w:rPr>
          <w:color w:val="000000"/>
          <w:sz w:val="28"/>
          <w:szCs w:val="28"/>
          <w:shd w:val="clear" w:color="auto" w:fill="FFFFFF"/>
        </w:rPr>
        <w:t>мократов (ШД) – партии с неонацистскими корнями, и то же самое касается неонацистской партии «Золотой рассвет» в Греции. Новая финская партия «Истинные финны» националистической идеологии получила значительную часть голосов в парламенте в 2011 году, пропаг</w:t>
      </w:r>
      <w:r>
        <w:rPr>
          <w:color w:val="000000"/>
          <w:sz w:val="28"/>
          <w:szCs w:val="28"/>
          <w:shd w:val="clear" w:color="auto" w:fill="FFFFFF"/>
        </w:rPr>
        <w:t>андируя неприязнь к чужакам. В Швеции, Дании и Норвегии также становятся популярными праворадикалы. Такое политическое присутствие обеспечивает легитимность и доверие к политическому экстремизму, который часто связан с преступлениями на почве расизма и нен</w:t>
      </w:r>
      <w:r>
        <w:rPr>
          <w:color w:val="000000"/>
          <w:sz w:val="28"/>
          <w:szCs w:val="28"/>
          <w:shd w:val="clear" w:color="auto" w:fill="FFFFFF"/>
        </w:rPr>
        <w:t>ависти.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Экстремизм направлен на широкий круг аудитории, в связи с этим, пропагандистскую работу ведут настоящие профессионалы, способные внушить простому обывателю свою « ПРАВИЛЬНУЮ» истину. В ряде случаев вербовкой занимаются циничные люди, обладающими сп</w:t>
      </w:r>
      <w:r>
        <w:rPr>
          <w:color w:val="000000"/>
          <w:sz w:val="28"/>
          <w:szCs w:val="28"/>
          <w:shd w:val="clear" w:color="auto" w:fill="FFFFFF"/>
        </w:rPr>
        <w:t>ециальными познаниями в психологии. Наиболее эффективная работа ведется с представителями молодежи в разных странах.</w:t>
      </w: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:rsidR="00C74AAB" w:rsidRDefault="00C74AAB">
      <w:pPr>
        <w:pStyle w:val="af1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Глава 2 МЕЖДУНАРОДНАЯ ПРАКТИКА БОРЬБЫ С ЭКСТРЕМИСТКИМИ И ТЕРРОРЕСТИЧЕСКИМИ ПРОЯВЛЕНИЯМИ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color w:val="1A1A1A"/>
          <w:sz w:val="28"/>
          <w:szCs w:val="28"/>
        </w:rPr>
        <w:t xml:space="preserve">2.1 </w:t>
      </w:r>
      <w:r>
        <w:rPr>
          <w:color w:val="1A1A1A"/>
          <w:sz w:val="28"/>
          <w:szCs w:val="28"/>
        </w:rPr>
        <w:t>Практика борьбы с деструктивными явлениями в Соединённых Штатах Америки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смогло не затронуть такое явление, как экстремизм и терроризм и США . Стоит только вспомнить огромную трагедию , произошедшую 11 сентября 2001 года. Тогда весь мир был потрясен свед</w:t>
      </w:r>
      <w:r>
        <w:rPr>
          <w:sz w:val="28"/>
          <w:szCs w:val="28"/>
        </w:rPr>
        <w:t>ениями тех событий, когда было захвачено 4 рейсовых самолёта , 2 из которых обрушили башни близнецы. Ответственность за данное деяние взяла на себя террористическая исламистская группировка «Аль-Каида» . Правительство США незамедлительно приняло меры по пр</w:t>
      </w:r>
      <w:r>
        <w:rPr>
          <w:sz w:val="28"/>
          <w:szCs w:val="28"/>
        </w:rPr>
        <w:t>офилактике данных явлений в обществе и почти сразу, в 2001 году был принят «Акт о патриотизме», который закреплял основные направления профилактики экстремизма и терроризма в обществе. Учитывая многонациональность соединённых штатов Америки, история показы</w:t>
      </w:r>
      <w:r>
        <w:rPr>
          <w:sz w:val="28"/>
          <w:szCs w:val="28"/>
        </w:rPr>
        <w:t>вает, что совершения террористический акций на территории государства мало. Это свидетельствует о эффективности применяемого метода противодействия данной проблеме.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«акта о патриотизме» по профилактике проблемы экстремизма и терроризма , закл</w:t>
      </w:r>
      <w:r>
        <w:rPr>
          <w:sz w:val="28"/>
          <w:szCs w:val="28"/>
        </w:rPr>
        <w:t>ючается в скоординированной работе общественных организаций, а на втором плане, уже государственных органов. Правительство США выстроило такую политику, что общественный организации , различной направленности , заинтересованы в предотвращении и раскрытии п</w:t>
      </w:r>
      <w:r>
        <w:rPr>
          <w:sz w:val="28"/>
          <w:szCs w:val="28"/>
        </w:rPr>
        <w:t>реступлений криминального экстремизма, а если говорить конкретнее, государство стимулирует организации в финансовом плане, а также, можно отметить , большой спектр прав на осуществление данных действий, материально-техническую базу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правомерн</w:t>
      </w:r>
      <w:r>
        <w:rPr>
          <w:sz w:val="28"/>
          <w:szCs w:val="28"/>
        </w:rPr>
        <w:t xml:space="preserve">о говорить о том, что США выстроило довольно эффективную систему по противодействию терроризму и </w:t>
      </w:r>
      <w:r>
        <w:rPr>
          <w:sz w:val="28"/>
          <w:szCs w:val="28"/>
        </w:rPr>
        <w:lastRenderedPageBreak/>
        <w:t>экстремизму, основанную на тесном взаимодействии общественных организаций и государственных органов и гражданского общества, что с учетом относительной экономи</w:t>
      </w:r>
      <w:r>
        <w:rPr>
          <w:sz w:val="28"/>
          <w:szCs w:val="28"/>
        </w:rPr>
        <w:t>ческой стабильности и достойным уровнем жизни граждан позволяет результативно вести борьбу с данной международной проблемой .</w:t>
      </w: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sz w:val="28"/>
          <w:szCs w:val="28"/>
        </w:rPr>
      </w:pPr>
      <w:r>
        <w:rPr>
          <w:color w:val="1A1A1A"/>
          <w:sz w:val="28"/>
          <w:szCs w:val="28"/>
        </w:rPr>
        <w:t>2.2. Практика борьбы с деструктивными явлениями в Китае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международного опыта позволяет выявить наиболее эффективные мето</w:t>
      </w:r>
      <w:r>
        <w:rPr>
          <w:sz w:val="28"/>
          <w:szCs w:val="28"/>
        </w:rPr>
        <w:t>ды профилактики экстремистских и террористических проявлений  . Китайская Народная Республика становится положительном примером деятельности в сфере противодействия антиобщественным явлениям.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Китае очень остро стоял вопрос экстремизма и терроризма в Синь</w:t>
      </w:r>
      <w:r>
        <w:rPr>
          <w:sz w:val="28"/>
          <w:szCs w:val="28"/>
        </w:rPr>
        <w:t xml:space="preserve">цзян-Уйгурском автономном округе ( Далее – СУАР) . Значительная часть населения данного региона, являлась сторонниками террористической группировки ИГИЛ и прочих террористических структур в Сирии и странах Ближнего Востока . </w:t>
      </w:r>
      <w:r>
        <w:rPr>
          <w:rStyle w:val="af6"/>
          <w:sz w:val="28"/>
          <w:szCs w:val="28"/>
        </w:rPr>
        <w:footnoteReference w:id="4"/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данного региона давно </w:t>
      </w:r>
      <w:r>
        <w:rPr>
          <w:sz w:val="28"/>
          <w:szCs w:val="28"/>
        </w:rPr>
        <w:t>ведут борьбу за независимость, различные волнения на этнической почве зачастую приводили к насильственным стычкам и заканчивались массовыми беспорядками . Почти все религиозные правонарушения совершались жителями этого региона. Пекин в свою очередь, не ост</w:t>
      </w:r>
      <w:r>
        <w:rPr>
          <w:sz w:val="28"/>
          <w:szCs w:val="28"/>
        </w:rPr>
        <w:t>авил без внимания данный регион с  такой серьёзной проблемой . Так, в 2017 году были приняты ряд законодательной базы, находивший своё распространение на территории данного региона, например, были приняты следующие нормативно правовые акты: - Меры Синьцзян</w:t>
      </w:r>
      <w:r>
        <w:rPr>
          <w:sz w:val="28"/>
          <w:szCs w:val="28"/>
        </w:rPr>
        <w:t xml:space="preserve">-Уйгурского автономного района по </w:t>
      </w:r>
      <w:r>
        <w:rPr>
          <w:sz w:val="28"/>
          <w:szCs w:val="28"/>
        </w:rPr>
        <w:lastRenderedPageBreak/>
        <w:t>реализации Закона Китайской Народной Республики о борьбе с терроризмом и экстремизмом; - положение Синьцзян-Уйгурского автономного района о дерадикализации; -Положение « О борьбе с экстремизмом в Синьцзян-Уйгурском автоном</w:t>
      </w:r>
      <w:r>
        <w:rPr>
          <w:sz w:val="28"/>
          <w:szCs w:val="28"/>
        </w:rPr>
        <w:t>ном районе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Важное решение о мерах борьбы с экстремизмом было принято в 2017 году. В состав китайского «антитеррористического пакета» вошел список под названием «15 проявлений экстремизма», запрещенных на территории автономного района. Среди них – ношение х</w:t>
      </w:r>
      <w:r>
        <w:rPr>
          <w:sz w:val="28"/>
          <w:szCs w:val="28"/>
        </w:rPr>
        <w:t>иджаба и «аномально большой» бороды, публичные отказы от просмотра государственного телевидения, совершение брачных и траурных церемоний по религиозным обычаям, противодействие государственной политике по контролю над рождаемостью, препятствование детям по</w:t>
      </w:r>
      <w:r>
        <w:rPr>
          <w:sz w:val="28"/>
          <w:szCs w:val="28"/>
        </w:rPr>
        <w:t>сещать государственную школу, намеренное повреждение паспорта, документов о регистрации или китайской валюты. Перечисленные запреты объясняются тем, что «религиозные силы не должны вмешиваться в светскую жизнь населения». Всего в «антитеррористическом паке</w:t>
      </w:r>
      <w:r>
        <w:rPr>
          <w:sz w:val="28"/>
          <w:szCs w:val="28"/>
        </w:rPr>
        <w:t xml:space="preserve">те» для СУАР содержится 50 пунктов, которые вступили в силу с 1 апреля 2017 г.  </w:t>
      </w:r>
      <w:r>
        <w:rPr>
          <w:rStyle w:val="af6"/>
          <w:sz w:val="28"/>
          <w:szCs w:val="28"/>
        </w:rPr>
        <w:footnoteReference w:id="5"/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же немаловажным решением было создание условий по исправлению лиц, </w:t>
      </w:r>
      <w:r>
        <w:rPr>
          <w:sz w:val="28"/>
          <w:szCs w:val="28"/>
        </w:rPr>
        <w:t>совершивших правонарушение экстремисткой и террористической направленности. В этой связи были созданы специальные учреждения по получению специальных познаний в различных отраслях практичной деятельности. Вместе с тем неправительственная организация «Хьюма</w:t>
      </w:r>
      <w:r>
        <w:rPr>
          <w:sz w:val="28"/>
          <w:szCs w:val="28"/>
        </w:rPr>
        <w:t xml:space="preserve">н Райтс Вотч» утверждает, что прошедшие обучение в центрах перевоспитания обязаны каждую неделю или даже ежедневно присутствовать на церемонии поднятия флага КНР, ходить на собрания по полит воспитанию, временами – на занятия по </w:t>
      </w:r>
      <w:r>
        <w:rPr>
          <w:sz w:val="28"/>
          <w:szCs w:val="28"/>
        </w:rPr>
        <w:lastRenderedPageBreak/>
        <w:t>китайскому языку. Содержащи</w:t>
      </w:r>
      <w:r>
        <w:rPr>
          <w:sz w:val="28"/>
          <w:szCs w:val="28"/>
        </w:rPr>
        <w:t xml:space="preserve">мся в центрах перевоспитания необходимо подтвердить свою лояльность Пекину. За пределами лагеря для мусульман тюркского происхождения действуют ограничения на свободу передвижения – от домашнего ареста до запрета выезда за пределы района проживания или за </w:t>
      </w:r>
      <w:r>
        <w:rPr>
          <w:sz w:val="28"/>
          <w:szCs w:val="28"/>
        </w:rPr>
        <w:t>границу. В полит лагерях человека наказывают за мирное исповедание религии, при этом на воле ислам настолько жестко ограничивается, что можно говорить о том, что он фактически запрещен. В полит лагерях человек находится под наблюдением охраны и не имеет ко</w:t>
      </w:r>
      <w:r>
        <w:rPr>
          <w:sz w:val="28"/>
          <w:szCs w:val="28"/>
        </w:rPr>
        <w:t xml:space="preserve">нтактов с семьей и друзьями. Дома же за ним наблюдают соседи, чиновники и высокотехнологичные системы электронной слежки, контакты с зарубежьем запрещены [6]. Согласно данным Федерального государственного унитарного предприятия «Информационное телеграфное </w:t>
      </w:r>
      <w:r>
        <w:rPr>
          <w:sz w:val="28"/>
          <w:szCs w:val="28"/>
        </w:rPr>
        <w:t>агентство России (ИТАРТАСС)», в 2019 г. Китай официально заявил, что практика борьбы с терроризмом в Синьцзяне путем организации там центров образования и профессиональной подготовки доказала свою эффективность 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Власти Китая распространяют свою политику п</w:t>
      </w:r>
      <w:r>
        <w:rPr>
          <w:sz w:val="28"/>
          <w:szCs w:val="28"/>
        </w:rPr>
        <w:t>о профилактике экстремизма во многие сферы жизни народа, на наш взгляд это является правильным. Так, с 2016 по 2018 в СУАР создано порядка 1.4 млн. рабочих мест , что позволяет людям, прошедшим реабилитацию в спецучреждениях, вернуться к нормальной жизни.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Подходя к выводу , хочется отметить, что согласно рейтингу стран по уровню терроризма Global Terrorism Index в 2014 г. Китай был на 25 месте, а в 2019 г. переместился на 42 место. Это говорит о том, что Китай добился высоких результатов с своей профилактич</w:t>
      </w:r>
      <w:r>
        <w:rPr>
          <w:sz w:val="28"/>
          <w:szCs w:val="28"/>
        </w:rPr>
        <w:t>еской деятельности по проблеме экстремизма. С момента учреждения политики в сфере профессиональной и образовательной подготовки в СУАР не было зафиксировано ни одного теракта.</w:t>
      </w:r>
    </w:p>
    <w:p w:rsidR="00077F68" w:rsidRDefault="00911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Глава 3. МЕРЫ ПРИНИМАЕМЫЕ В МЕЖДУНАРОДНОМ ПРАВЕ  ПО ПРОФИЛАКТИКЕ ЭКСТРЕМИЗМА И 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ЕРРОРИЗМА</w:t>
      </w: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современных тенденций и состояние экстремистских явлений показали, что эффективная деятельность и последующие результаты достигаются только в условиях международного сотрудничества.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Борьба с экстремизмом является приоритетным направлением развития государственной политики, деятельность связанна с различными объединениями государств: СНГ, Шанхайская организация сотрудничества, ООН и др.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Шанхайская конвенция о борьбе с терроризмом, сеп</w:t>
      </w:r>
      <w:r>
        <w:rPr>
          <w:sz w:val="28"/>
          <w:szCs w:val="28"/>
        </w:rPr>
        <w:t>аратизмом и экстремизмом (2001 г.). При разработке конвенции страны руководствовались следующими позициями: необходимо поддерживать международный мир и безопасность, согласны с утверждением, что терроризм, сепаратизм и  экстремизм представляют собой угрозу</w:t>
      </w:r>
      <w:r>
        <w:rPr>
          <w:sz w:val="28"/>
          <w:szCs w:val="28"/>
        </w:rPr>
        <w:t xml:space="preserve"> обществу, не могут иметь оправдания ни при каких обстоятельствах, эффективной формой борьбы являются совместные усилия. Основополагающими документами при разработке конвенции являлись Устав ООН, Алма-Атинское совместное заявление от 3 июля 1998 г., Бишкек</w:t>
      </w:r>
      <w:r>
        <w:rPr>
          <w:sz w:val="28"/>
          <w:szCs w:val="28"/>
        </w:rPr>
        <w:t>ская декларация от 25 августа 1999 г., Душанбинская декларация от 5 июля 2000 г. Конвенция состоит из 21-й статьи и  приложений. Для целей настоящей конвенции введены определения понятий «терроризм», «сепаратизм», экстремизм» (ст. 1). Основная идея конвенц</w:t>
      </w:r>
      <w:r>
        <w:rPr>
          <w:sz w:val="28"/>
          <w:szCs w:val="28"/>
        </w:rPr>
        <w:t>ии – «стороны принимают такие меры, которые могут оказаться необходимыми, в том числе в соответствующих случаях в области национального законодательства, для обеспечения того, чтобы деяния, указанные в пункте 1 статьи 1 настоящей Конвенции, ни при каких об</w:t>
      </w:r>
      <w:r>
        <w:rPr>
          <w:sz w:val="28"/>
          <w:szCs w:val="28"/>
        </w:rPr>
        <w:t xml:space="preserve">стоятельствах не подлежали оправданию по соображениям исключительно политического, </w:t>
      </w:r>
      <w:r>
        <w:rPr>
          <w:sz w:val="28"/>
          <w:szCs w:val="28"/>
        </w:rPr>
        <w:lastRenderedPageBreak/>
        <w:t>философского, идеологического, расового, этнического, религиозного или иного аналогичного характера и влекли наказание сообразно степени их тяжести</w:t>
      </w:r>
      <w:r>
        <w:rPr>
          <w:rStyle w:val="af6"/>
          <w:sz w:val="28"/>
          <w:szCs w:val="28"/>
        </w:rPr>
        <w:footnoteReference w:id="6"/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действий сотрудн</w:t>
      </w:r>
      <w:r>
        <w:rPr>
          <w:sz w:val="28"/>
          <w:szCs w:val="28"/>
        </w:rPr>
        <w:t>ичества конвенцией определены обмен информацией, нормативными правовыми актами, принятие мер по предупреждению, подготовка, переподготовка и повышение квалификации необходимых специалистов, обмен опытом (ст. 6). Все данные действия касаются как готовящихся</w:t>
      </w:r>
      <w:r>
        <w:rPr>
          <w:sz w:val="28"/>
          <w:szCs w:val="28"/>
        </w:rPr>
        <w:t xml:space="preserve"> актов, так и совершенных, а также к выявлению и пресечению системы финансирования (ст. 7). В конвенции прописан порядок запросам государств друг другу, способы передачи ответов на запросы, мер по сохранения конфиденциальности информации.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резолюци</w:t>
      </w:r>
      <w:r>
        <w:rPr>
          <w:sz w:val="28"/>
          <w:szCs w:val="28"/>
        </w:rPr>
        <w:t>ям 1373 и 1624 организация объединённых наций совместно с МИД России при работе в рамках антитеррористической стратегии важная роль отводится противодействию и предупреждению радикализации общественных настроений, идеологии экстремизма и насилия.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Организац</w:t>
      </w:r>
      <w:r>
        <w:rPr>
          <w:sz w:val="28"/>
          <w:szCs w:val="28"/>
        </w:rPr>
        <w:t>ия договора о коллективной безопасности ( далее ОДКБ) представляет   собой многофункциональный орган безопасности в численный состав которой входит Российская Федерация. Приоритетным направление работы ОДКБ ставит профилактику проявлений экстремизма и терр</w:t>
      </w:r>
      <w:r>
        <w:rPr>
          <w:sz w:val="28"/>
          <w:szCs w:val="28"/>
        </w:rPr>
        <w:t xml:space="preserve">оризма. 23.11.2022 в Ереване при плановом сборе участников ОДКБ было </w:t>
      </w:r>
      <w:r>
        <w:rPr>
          <w:color w:val="212529"/>
          <w:sz w:val="28"/>
          <w:szCs w:val="28"/>
          <w:shd w:val="clear" w:color="auto" w:fill="FFFFFF"/>
        </w:rPr>
        <w:t> </w:t>
      </w:r>
      <w:hyperlink r:id="rId11" w:anchor="loaded" w:tooltip="https://odkb-csto.org/documents/statements/zayavlenie-sekretarey-sovetov-bezopasnosti-gosudarstv-chlenov-organizatsii-dogovora-o-kollektivnoy-b/#loaded" w:history="1">
        <w:r>
          <w:rPr>
            <w:rStyle w:val="af0"/>
            <w:color w:val="000000" w:themeColor="text1"/>
            <w:sz w:val="28"/>
            <w:szCs w:val="28"/>
            <w:u w:val="none"/>
          </w:rPr>
          <w:t>принято заявление секретарей советов безопасности государств – членов ОДКБ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с осуждением попыток героизации нациз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ма, неонацизма, экстремизма, шовинизма, всех форм ксенофобии. В нем решительно осуждаются действия по переписыванию истории, искажению и пересмотру итогов Второй мировой войны, а также выражается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обеспокоенность и тревога увеличением случаев осквернения па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мяти тех, кто в годы Второй мировой войны ценой огромных жертв освобождал страны Европы от нацистской агрессии и оккупации. Секретари советов безопасности считают недопустимыми акты вандализма в отношении воздвигнутых в их честь мемориалов и памятников, а </w:t>
      </w:r>
      <w:r>
        <w:rPr>
          <w:color w:val="000000" w:themeColor="text1"/>
          <w:sz w:val="28"/>
          <w:szCs w:val="28"/>
          <w:shd w:val="clear" w:color="auto" w:fill="FFFFFF"/>
        </w:rPr>
        <w:t>также превращения в угоду политической конъюнктуре таких действий в государственную политику.</w:t>
      </w: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ЗАКЛЮЧЕНИЕ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  тысячелетие, во многом, стало очагом развития таких явлений как экстремизм и терроризм. Данные явления не обошли стороной</w:t>
      </w:r>
      <w:r>
        <w:rPr>
          <w:color w:val="000000" w:themeColor="text1"/>
          <w:sz w:val="28"/>
          <w:szCs w:val="28"/>
        </w:rPr>
        <w:t xml:space="preserve"> и Российскую Федерацию. Анализирую статистику ,можно прийти к выводу, что борьба пока приносит не совсем желаемый результат, так на территории Российской Федерации за 2022 год зарегистрировано 1566 преступлений экстремисткой направленности .что на 509 бол</w:t>
      </w:r>
      <w:r>
        <w:rPr>
          <w:color w:val="000000" w:themeColor="text1"/>
          <w:sz w:val="28"/>
          <w:szCs w:val="28"/>
        </w:rPr>
        <w:t xml:space="preserve">ьше чем в 2021 году, это является самым высоким показателем с 2018 года. 2233 зарегистрировано преступлений террористического характера. 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Обращаясь к статистике , и анализируя обстановку в стране и ближнем зарубежье , можно спрогнозировать рост преступлени</w:t>
      </w:r>
      <w:r>
        <w:rPr>
          <w:color w:val="000000" w:themeColor="text1"/>
          <w:sz w:val="28"/>
          <w:szCs w:val="28"/>
        </w:rPr>
        <w:t>й данной направленности. В связи с этим , считаю необходимым увеличить количество  профилактический мероприятий и их качество.</w:t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Профилактика экстремизма в среде подрастающего поколения и молодежи носит актуальный характер. Экстремистские организации ведут а</w:t>
      </w:r>
      <w:r>
        <w:rPr>
          <w:sz w:val="28"/>
          <w:szCs w:val="28"/>
        </w:rPr>
        <w:t>ктивную деятельность по вовлечению молодежи в свои ряды, путем пропаганды радикальных идей через средства массовой информации, печатную продукцию, сеть Интернет, концерты и путем использования иных способов. Молодежь становится орудием в руках экстремистов</w:t>
      </w:r>
      <w:r>
        <w:rPr>
          <w:sz w:val="28"/>
          <w:szCs w:val="28"/>
        </w:rPr>
        <w:t>, которые посредством грамотно организованной пропагандистской программы внушают подрастающему поколению идеи, носящие радикальный характер, что влечет к распространению ненависти, нетерпимости к инакомыслящим и иностранцам. Важную роль в профилактики экст</w:t>
      </w:r>
      <w:r>
        <w:rPr>
          <w:sz w:val="28"/>
          <w:szCs w:val="28"/>
        </w:rPr>
        <w:t xml:space="preserve">ремизма в подростковой и молодежной среде играют семья и образовательные организации, где происходит формирование личности, становление мыслей, отношений, идей и целей. Роль родителей в профилактике радикального мышления и настроения ребенка заключается в </w:t>
      </w:r>
      <w:r>
        <w:rPr>
          <w:sz w:val="28"/>
          <w:szCs w:val="28"/>
        </w:rPr>
        <w:t xml:space="preserve">воспитании уважительного отношения к культуре, обычаям, </w:t>
      </w:r>
      <w:r>
        <w:rPr>
          <w:sz w:val="28"/>
          <w:szCs w:val="28"/>
        </w:rPr>
        <w:lastRenderedPageBreak/>
        <w:t>религии других народов; нетерпимого отношения к проявлению насилия, унижения и ущемления прав и свобод другого человека. Родители должны заниматься образованием своего ребенка, организовывать его досу</w:t>
      </w:r>
      <w:r>
        <w:rPr>
          <w:sz w:val="28"/>
          <w:szCs w:val="28"/>
        </w:rPr>
        <w:t>г, следить за кругом общения, что позволит исключить вредное воздействие социально опасных кругов, а также сформировать разностороннюю личность со здоровыми интересами и увлечениями, отвергающую любые проявления экстремизма. Следующей ступенью в социализац</w:t>
      </w:r>
      <w:r>
        <w:rPr>
          <w:sz w:val="28"/>
          <w:szCs w:val="28"/>
        </w:rPr>
        <w:t>ии личности является обучение подрастающего поколения в образовательной организации. Профилактика экстремистских идей является одной из ключевых задач деятельности образовательной организации. Под профилактикой понимается комплекс мер социально – психологи</w:t>
      </w:r>
      <w:r>
        <w:rPr>
          <w:sz w:val="28"/>
          <w:szCs w:val="28"/>
        </w:rPr>
        <w:t xml:space="preserve">ческого и педагогического воздействия, направленного на сокращение влияния негативных факторов социальной среды на личность с  целью предупреждения отклонений в ее поведении]. Следовательно, </w:t>
      </w:r>
      <w:r>
        <w:rPr>
          <w:b/>
          <w:sz w:val="28"/>
          <w:szCs w:val="28"/>
        </w:rPr>
        <w:t>профилактика экстремизма</w:t>
      </w:r>
      <w:r>
        <w:rPr>
          <w:sz w:val="28"/>
          <w:szCs w:val="28"/>
        </w:rPr>
        <w:t xml:space="preserve"> – это комплекс мер социально – психологи</w:t>
      </w:r>
      <w:r>
        <w:rPr>
          <w:sz w:val="28"/>
          <w:szCs w:val="28"/>
        </w:rPr>
        <w:t>ческого и педагогического воздействия на личность, с целью исключения принятия ею идеологии экстремизма.</w:t>
      </w:r>
      <w:r>
        <w:rPr>
          <w:rStyle w:val="af6"/>
          <w:color w:val="000000" w:themeColor="text1"/>
          <w:sz w:val="28"/>
          <w:szCs w:val="28"/>
        </w:rPr>
        <w:footnoteReference w:id="7"/>
      </w:r>
    </w:p>
    <w:p w:rsidR="00077F68" w:rsidRDefault="0091151F">
      <w:pPr>
        <w:pStyle w:val="af1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Международный опыт позволяет проанализировать, переформулировать , и применить некоторые меры , позволяющие более эффективно противостоять данной проб</w:t>
      </w:r>
      <w:r>
        <w:rPr>
          <w:color w:val="000000" w:themeColor="text1"/>
          <w:sz w:val="28"/>
          <w:szCs w:val="28"/>
        </w:rPr>
        <w:t>лематике.</w:t>
      </w:r>
    </w:p>
    <w:p w:rsidR="00077F68" w:rsidRDefault="00077F68">
      <w:pPr>
        <w:pStyle w:val="af8"/>
        <w:rPr>
          <w:rFonts w:ascii="Times New Roman" w:hAnsi="Times New Roman" w:cs="Times New Roman"/>
          <w:b/>
          <w:bCs/>
          <w:sz w:val="40"/>
          <w:szCs w:val="40"/>
        </w:rPr>
      </w:pPr>
    </w:p>
    <w:p w:rsidR="00077F68" w:rsidRDefault="00077F68">
      <w:pPr>
        <w:pStyle w:val="af8"/>
        <w:rPr>
          <w:rFonts w:ascii="Times New Roman" w:hAnsi="Times New Roman" w:cs="Times New Roman"/>
          <w:b/>
          <w:bCs/>
          <w:sz w:val="40"/>
          <w:szCs w:val="40"/>
        </w:rPr>
      </w:pPr>
    </w:p>
    <w:p w:rsidR="00077F68" w:rsidRDefault="00077F68">
      <w:pPr>
        <w:pStyle w:val="af8"/>
        <w:rPr>
          <w:rFonts w:ascii="Times New Roman" w:hAnsi="Times New Roman" w:cs="Times New Roman"/>
          <w:b/>
          <w:bCs/>
          <w:sz w:val="40"/>
          <w:szCs w:val="40"/>
        </w:rPr>
      </w:pPr>
    </w:p>
    <w:p w:rsidR="00077F68" w:rsidRDefault="00077F68">
      <w:pPr>
        <w:pStyle w:val="af8"/>
        <w:rPr>
          <w:rFonts w:ascii="Times New Roman" w:hAnsi="Times New Roman" w:cs="Times New Roman"/>
          <w:b/>
          <w:bCs/>
          <w:sz w:val="40"/>
          <w:szCs w:val="40"/>
        </w:rPr>
      </w:pPr>
    </w:p>
    <w:p w:rsidR="00077F68" w:rsidRDefault="00077F68">
      <w:pPr>
        <w:pStyle w:val="af8"/>
        <w:rPr>
          <w:rFonts w:ascii="Times New Roman" w:hAnsi="Times New Roman" w:cs="Times New Roman"/>
          <w:b/>
          <w:bCs/>
          <w:sz w:val="40"/>
          <w:szCs w:val="40"/>
        </w:rPr>
      </w:pPr>
    </w:p>
    <w:p w:rsidR="00077F68" w:rsidRDefault="00077F68">
      <w:pPr>
        <w:pStyle w:val="af8"/>
        <w:rPr>
          <w:rFonts w:ascii="Times New Roman" w:hAnsi="Times New Roman" w:cs="Times New Roman"/>
          <w:b/>
          <w:bCs/>
          <w:sz w:val="40"/>
          <w:szCs w:val="40"/>
        </w:rPr>
      </w:pPr>
    </w:p>
    <w:p w:rsidR="00077F68" w:rsidRDefault="00077F68">
      <w:pPr>
        <w:pStyle w:val="af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77F68" w:rsidRDefault="0091151F">
      <w:pPr>
        <w:pStyle w:val="af8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077F68" w:rsidRDefault="00077F68">
      <w:pPr>
        <w:pStyle w:val="af8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77F68" w:rsidRDefault="00911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Вероника Николаевна Панасенко. Оценка опыта противодействия экстремизму и терроризму в Китайской Народной Республике // Труды Академии управления МВД России. 2020. № 4 (56). С. 191–197.</w:t>
      </w:r>
    </w:p>
    <w:p w:rsidR="00077F68" w:rsidRDefault="00911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экстремизма в молодежной среде : учеб. пособие / В. Л. Назаров, П. Е. Суслонов ; М-во науки и высш. образования Рос. Федерации, Урал. федер. ун-т. – Екатеринбург : Изд-во Урал. ун-та, 2018. – 204 с. ISBN 978-5-7996-2453-8</w:t>
      </w:r>
    </w:p>
    <w:p w:rsidR="00077F68" w:rsidRDefault="0091151F">
      <w:pPr>
        <w:pStyle w:val="af4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tooltip="https://base.garant.ru/12127578/" w:history="1">
        <w:r>
          <w:rPr>
            <w:rStyle w:val="af0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Федеральный закон от 25 июля 2002 г. N 114-ФЗ "О противодействии экстремистской деятельности" (с изменениями и дополнениями)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 дата обращения: 16.03.2023</w:t>
      </w:r>
    </w:p>
    <w:p w:rsidR="00077F68" w:rsidRDefault="00911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Бешукова З.М. О</w:t>
      </w:r>
      <w:r>
        <w:rPr>
          <w:rFonts w:ascii="Times New Roman" w:hAnsi="Times New Roman" w:cs="Times New Roman"/>
          <w:sz w:val="28"/>
          <w:szCs w:val="28"/>
        </w:rPr>
        <w:t>тветственность за  разжигание ненависти (вражды) в  уголовном праве Великобритании: правовые и правоприменительные аспекты / З.М. Бешукова // Научный вестник Южного федерального округа.—2011.—№ 1 (17).— С. 9–15.</w:t>
      </w:r>
    </w:p>
    <w:p w:rsidR="00077F68" w:rsidRDefault="0091151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 Л.Е. О некоторых аспектах борьбы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Китая с силами «трех зол» // Китай в мировой и региональной политике. История и современность. 2018.</w:t>
      </w:r>
    </w:p>
    <w:p w:rsidR="00077F68" w:rsidRDefault="00911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Сизов Г.А. Китай рассказал об опыте противодействия экстремизму // Официальный сайт Российского института стратегических исследований. 11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г. URL: https://riss.ru/analitycs/61808/ (дата обращения: 23.11.2022).</w:t>
      </w:r>
    </w:p>
    <w:p w:rsidR="00077F68" w:rsidRDefault="00911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Электронный фонд правовой и  нормативно-технической документации. Шанхайская конвенция о борьбе с терроризмом, сепаратизмом и экстремизмом (2001 г.) [Электронный ресурс]. URL: </w:t>
      </w:r>
      <w:hyperlink r:id="rId13" w:tooltip="http://docs.cntd.ru/document/901812033.%20127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http://docs.cntd.ru/document/901812033. 127</w:t>
        </w:r>
      </w:hyperlink>
    </w:p>
    <w:p w:rsidR="00077F68" w:rsidRDefault="0091151F">
      <w:pPr>
        <w:pStyle w:val="af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Гафнер В.В. Опасности социального характера и защита от них: учеб. пособие / В.В. Гафнер, С. В. Пе</w:t>
      </w:r>
      <w:r>
        <w:rPr>
          <w:rFonts w:ascii="Times New Roman" w:hAnsi="Times New Roman" w:cs="Times New Roman"/>
          <w:sz w:val="28"/>
          <w:szCs w:val="28"/>
        </w:rPr>
        <w:t>трова, Л. И. Забара – М.: Флинта: Наука, 2012. - 320 с</w:t>
      </w:r>
    </w:p>
    <w:p w:rsidR="00077F68" w:rsidRDefault="00077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F68" w:rsidRDefault="00077F6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77F68" w:rsidRDefault="00077F68">
      <w:pPr>
        <w:pStyle w:val="af8"/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77F68" w:rsidRDefault="00077F68">
      <w:pPr>
        <w:rPr>
          <w:rFonts w:ascii="Times New Roman" w:hAnsi="Times New Roman" w:cs="Times New Roman"/>
          <w:bCs/>
          <w:sz w:val="28"/>
          <w:szCs w:val="28"/>
        </w:rPr>
      </w:pPr>
    </w:p>
    <w:p w:rsidR="00077F68" w:rsidRDefault="00077F68">
      <w:pPr>
        <w:pStyle w:val="af1"/>
        <w:shd w:val="clear" w:color="auto" w:fill="FFFFFF"/>
        <w:spacing w:before="0" w:beforeAutospacing="0" w:after="240" w:afterAutospacing="0" w:line="360" w:lineRule="auto"/>
        <w:rPr>
          <w:b/>
          <w:bCs/>
          <w:color w:val="000000" w:themeColor="text1"/>
          <w:sz w:val="28"/>
          <w:szCs w:val="28"/>
        </w:rPr>
      </w:pPr>
    </w:p>
    <w:sectPr w:rsidR="00077F68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1F" w:rsidRDefault="0091151F">
      <w:pPr>
        <w:spacing w:after="0" w:line="240" w:lineRule="auto"/>
      </w:pPr>
      <w:r>
        <w:separator/>
      </w:r>
    </w:p>
  </w:endnote>
  <w:endnote w:type="continuationSeparator" w:id="0">
    <w:p w:rsidR="0091151F" w:rsidRDefault="0091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1F" w:rsidRDefault="0091151F">
      <w:pPr>
        <w:spacing w:after="0" w:line="240" w:lineRule="auto"/>
      </w:pPr>
      <w:r>
        <w:separator/>
      </w:r>
    </w:p>
  </w:footnote>
  <w:footnote w:type="continuationSeparator" w:id="0">
    <w:p w:rsidR="0091151F" w:rsidRDefault="0091151F">
      <w:pPr>
        <w:spacing w:after="0" w:line="240" w:lineRule="auto"/>
      </w:pPr>
      <w:r>
        <w:continuationSeparator/>
      </w:r>
    </w:p>
  </w:footnote>
  <w:footnote w:id="1">
    <w:p w:rsidR="00077F68" w:rsidRDefault="0091151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Профилактика экстремизма в молодежной среде : учеб. пособие / В. Л. Назаров, П. Е. Суслонов ; М-во науки и высш. образования Рос. Федерации, Урал. федер. ун-т. – Екатеринбург : Изд-во Урал. ун-та, 2018. – 204 с. ISBN 978-5-7996-2453-8</w:t>
      </w:r>
    </w:p>
  </w:footnote>
  <w:footnote w:id="2">
    <w:p w:rsidR="00077F68" w:rsidRDefault="0091151F">
      <w:pPr>
        <w:numPr>
          <w:ilvl w:val="0"/>
          <w:numId w:val="5"/>
        </w:numPr>
        <w:shd w:val="clear" w:color="auto" w:fill="FFFFFF"/>
        <w:spacing w:after="0" w:line="312" w:lineRule="atLeast"/>
        <w:ind w:left="300"/>
        <w:rPr>
          <w:rFonts w:ascii="Times New Roman" w:hAnsi="Times New Roman" w:cs="Times New Roman"/>
          <w:b/>
          <w:bCs/>
          <w:color w:val="5B5E5F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hyperlink r:id="rId1" w:tooltip="https://base.garant.ru/12127578/" w:history="1">
        <w:r>
          <w:rPr>
            <w:rStyle w:val="af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Федеральный закон от 25 июля 2002 г. N 114-ФЗ "О противодействии экстремистской деятельности" (с изменениями и дополнениями)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дата обращения: 16.03.2023)</w:t>
      </w:r>
    </w:p>
    <w:p w:rsidR="00077F68" w:rsidRDefault="00077F68">
      <w:pPr>
        <w:pStyle w:val="af4"/>
      </w:pPr>
    </w:p>
  </w:footnote>
  <w:footnote w:id="3">
    <w:p w:rsidR="00077F68" w:rsidRDefault="0091151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Бешукова</w:t>
      </w:r>
      <w:r>
        <w:rPr>
          <w:rFonts w:ascii="Times New Roman" w:hAnsi="Times New Roman" w:cs="Times New Roman"/>
          <w:sz w:val="24"/>
          <w:szCs w:val="24"/>
        </w:rPr>
        <w:t xml:space="preserve"> З.М. Ответственность за  разжигание ненависти (вражды) в  уголовном праве Великобритании: правовые и правоприменительные аспекты / З.М. Бешукова // Научный вестник Южного федерального округа.—2011.—№ 1 (17).— С. 9–15.</w:t>
      </w:r>
    </w:p>
  </w:footnote>
  <w:footnote w:id="4">
    <w:p w:rsidR="00077F68" w:rsidRDefault="0091151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 Л.Е. О некоторых аспектах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борьбы Китая с силами «трех зол» // Китай в мировой и региональной политике. История и современность. 2018.</w:t>
      </w:r>
    </w:p>
  </w:footnote>
  <w:footnote w:id="5">
    <w:p w:rsidR="00077F68" w:rsidRDefault="0091151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Сизов Г.А. Китай рассказал об опыте противодействия экстремизму // Официальный сайт Российского института стратегических исследований. 11 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г. URL: https://riss.ru/analitycs/61808/ (дата обращения: 23.11.2022).</w:t>
      </w:r>
    </w:p>
  </w:footnote>
  <w:footnote w:id="6">
    <w:p w:rsidR="00077F68" w:rsidRDefault="0091151F">
      <w:pPr>
        <w:pStyle w:val="af4"/>
      </w:pPr>
      <w:r>
        <w:rPr>
          <w:rStyle w:val="af6"/>
        </w:rPr>
        <w:footnoteRef/>
      </w:r>
      <w:r>
        <w:t xml:space="preserve"> ».  </w:t>
      </w:r>
      <w:r>
        <w:rPr>
          <w:rFonts w:ascii="Times New Roman" w:hAnsi="Times New Roman" w:cs="Times New Roman"/>
          <w:sz w:val="24"/>
          <w:szCs w:val="24"/>
        </w:rPr>
        <w:t>Электронный фонд правовой и  нормативно-технической документации. Шанхайская конвенция о борьбе с терроризмом, сепаратизмом и экстремизмом (2001 г.) [Электронный ресурс]. UR</w:t>
      </w:r>
      <w:r>
        <w:rPr>
          <w:rFonts w:ascii="Times New Roman" w:hAnsi="Times New Roman" w:cs="Times New Roman"/>
          <w:sz w:val="24"/>
          <w:szCs w:val="24"/>
        </w:rPr>
        <w:t>L: http://docs.cntd.ru/document/901812033. 127</w:t>
      </w:r>
    </w:p>
  </w:footnote>
  <w:footnote w:id="7">
    <w:p w:rsidR="00077F68" w:rsidRDefault="0091151F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Гафнер В.В. Опасности социального характера и защита от них: учеб. пособие / В.В. Гафнер, С. В. Петрова, Л. И. Забара – М.: Флинта: Наука, 2012. - 320 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55656"/>
      <w:docPartObj>
        <w:docPartGallery w:val="Page Numbers (Top of Page)"/>
        <w:docPartUnique/>
      </w:docPartObj>
    </w:sdtPr>
    <w:sdtEndPr/>
    <w:sdtContent>
      <w:p w:rsidR="00077F68" w:rsidRDefault="0091151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AB">
          <w:rPr>
            <w:noProof/>
          </w:rPr>
          <w:t>11</w:t>
        </w:r>
        <w:r>
          <w:fldChar w:fldCharType="end"/>
        </w:r>
      </w:p>
    </w:sdtContent>
  </w:sdt>
  <w:p w:rsidR="00077F68" w:rsidRDefault="00077F6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4AF"/>
    <w:multiLevelType w:val="hybridMultilevel"/>
    <w:tmpl w:val="8FEE0520"/>
    <w:lvl w:ilvl="0" w:tplc="E306E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AF2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289A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5AFD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7E14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82B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34C9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98BB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89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D7DD1"/>
    <w:multiLevelType w:val="hybridMultilevel"/>
    <w:tmpl w:val="1E1C8B9A"/>
    <w:lvl w:ilvl="0" w:tplc="31BC6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4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E69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4E1E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DC0C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28D0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0A3A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2CE1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F246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11CBB"/>
    <w:multiLevelType w:val="hybridMultilevel"/>
    <w:tmpl w:val="BEA44E64"/>
    <w:lvl w:ilvl="0" w:tplc="BD64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C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E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6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CB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8B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E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AE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E0110"/>
    <w:multiLevelType w:val="hybridMultilevel"/>
    <w:tmpl w:val="EFBED092"/>
    <w:lvl w:ilvl="0" w:tplc="0100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A0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29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B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8E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63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B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AE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E4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51F5"/>
    <w:multiLevelType w:val="hybridMultilevel"/>
    <w:tmpl w:val="B81C920C"/>
    <w:lvl w:ilvl="0" w:tplc="57F48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6E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20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47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A9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83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2B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40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6C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8"/>
    <w:rsid w:val="00077F68"/>
    <w:rsid w:val="0091151F"/>
    <w:rsid w:val="00C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12033.%2012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212757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kb-csto.org/documents/statements/zayavlenie-sekretarey-sovetov-bezopasnosti-gosudarstv-chlenov-organizatsii-dogovora-o-kollektivnoy-b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8000/e4cb1d749a5d7ca9aa116ad3480950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7578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12127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3EB0-A449-400C-87AB-A51A69F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lib_user</cp:lastModifiedBy>
  <cp:revision>2</cp:revision>
  <dcterms:created xsi:type="dcterms:W3CDTF">2023-03-16T09:20:00Z</dcterms:created>
  <dcterms:modified xsi:type="dcterms:W3CDTF">2023-03-16T09:20:00Z</dcterms:modified>
</cp:coreProperties>
</file>