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Идеология экстремизма и терроризма в интернете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В современном мире экстремизм и терроризм являются глобальными проблемами человечества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протяжении нескольких столетий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большинство стран мира находятся в поисках эффективных мер борьбы с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экстремизмом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терроризмом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Современные террористические группы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первое поколение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члены котор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ых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выросли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имея доступ к Интернету и социальным сетям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Онлайн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платформы играют важную роль в их подходе к радикализации и вербовке уязвимых лиц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оциальные сети и Интернет становятся все более полезными инструментами для пропаганды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подстрекательства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запугивания и радикализации более широкой и ранее недоступной аудитории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Многие террористические организации добились больших успехов благодаря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глобальной сети «Интернет»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социальные сети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имеют множество преимуществ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которыми часто пользуются террористические группы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могут немедленно обратиться к аудитории по всему миру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при этом адаптировать свои сообщения для различных целевых аудиторий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повсеместно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могут разрабатывать контент для массового рынка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способствует </w:t>
      </w:r>
      <w:r>
        <w:rPr>
          <w:rFonts w:ascii="Times New Roman" w:hAnsi="Times New Roman" w:hint="default"/>
          <w:sz w:val="28"/>
          <w:szCs w:val="28"/>
          <w:rtl w:val="0"/>
        </w:rPr>
        <w:t>вербов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людей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за короткий срок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Действительно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террористические группы доказали свою способность к адаптации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используя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основном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современные системы социальных коммуникаций и современные инструменты для достижения своих целей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Правоохранительные органы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ответственные за предотвращение радикализации и вербовки в Интернете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сталкиваются с серьезными проблемами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Большинство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платформ принадлежат и контролируются частными компаниями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многие террористические группы подчеркивают важность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платформ для вербовки и разработки качественной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пропаганды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эффективных маркетинговых стратегий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для распространения контента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на первый взгляд может казаться безобидным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И</w:t>
      </w:r>
      <w:r>
        <w:rPr>
          <w:rFonts w:ascii="Times New Roman" w:hAnsi="Times New Roman" w:hint="default"/>
          <w:sz w:val="28"/>
          <w:szCs w:val="28"/>
          <w:rtl w:val="0"/>
        </w:rPr>
        <w:t>з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огромного объема пропаганды террористов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публикуемой на различных платформах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сдерживать их присутствие в Интернете становится особенно сложно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Террористические организации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динамические системы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адаптируются и эволюционируют с течением времени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Традиционно считалось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террористические организации имеют централизованную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иерархич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ную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структуру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которой лидеры на самом верху контролируют деятельность всей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структуры часто имели четко определенную цепочку командования и 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различными </w:t>
      </w:r>
      <w:r>
        <w:rPr>
          <w:rFonts w:ascii="Times New Roman" w:hAnsi="Times New Roman" w:hint="default"/>
          <w:sz w:val="28"/>
          <w:szCs w:val="28"/>
          <w:rtl w:val="0"/>
        </w:rPr>
        <w:t>специализаци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ями 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функци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ями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отдельных лиц и отделений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позволяло иерархич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ным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террористическим организациям эффективно поддерживать последовательность в распространении своих идей через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посредников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также увеличивало риск п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одрыва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случае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внедрения сотрудников государственных структур или осведомителя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последние годы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Инженеры специализирующиеся на технологиях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значительно увеличели скорость передачи обмена информацией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свою очередь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поддержало процесс реорганизации многих террористических организаций в структуру сетевого типа и повысило способность каждой ячейки 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отдельного человека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—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действовать независимо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особенно для распространения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запрещенной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Такая реорганизация обеспечила им большую гибкость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оперативность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устойчивость и охват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результате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более широкие террористические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подгруппы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могут продолжать действовать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даже если одна или несколько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частей организации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серьезно повреждены или ликвидированы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после </w:t>
      </w:r>
      <w:r>
        <w:rPr>
          <w:rFonts w:ascii="Times New Roman" w:hAnsi="Times New Roman"/>
          <w:sz w:val="28"/>
          <w:szCs w:val="28"/>
          <w:rtl w:val="0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сентября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исламистская международная террористическая организация 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Аль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Каида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</w:rPr>
        <w:t xml:space="preserve"> испытывала повышенное давление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потеряла тренировочные лагеря в Афганистане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многие из старших руководителей до </w:t>
      </w:r>
      <w:r>
        <w:rPr>
          <w:rFonts w:ascii="Times New Roman" w:hAnsi="Times New Roman"/>
          <w:sz w:val="28"/>
          <w:szCs w:val="28"/>
          <w:rtl w:val="0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сентября были убиты или захвачены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для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чтобы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террористическая организация 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Аль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Каида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сохранила свою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деятельность</w:t>
      </w:r>
      <w:r>
        <w:rPr>
          <w:rFonts w:ascii="Times New Roman" w:hAnsi="Times New Roman"/>
          <w:sz w:val="28"/>
          <w:szCs w:val="28"/>
          <w:rtl w:val="0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оставшимся группам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экстремистов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пришлось изменить свой подход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управления организацией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</w:rPr>
        <w:t>Абу Мусаб аль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Сури был одним из главных инициаторов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выше указанных </w:t>
      </w:r>
      <w:r>
        <w:rPr>
          <w:rFonts w:ascii="Times New Roman" w:hAnsi="Times New Roman" w:hint="default"/>
          <w:sz w:val="28"/>
          <w:szCs w:val="28"/>
          <w:rtl w:val="0"/>
        </w:rPr>
        <w:t>изменения в структуре и стратегии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нтернет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стал основным </w:t>
      </w:r>
      <w:r>
        <w:rPr>
          <w:rFonts w:ascii="Times New Roman" w:hAnsi="Times New Roman" w:hint="default"/>
          <w:sz w:val="28"/>
          <w:szCs w:val="28"/>
          <w:rtl w:val="0"/>
        </w:rPr>
        <w:t>средство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способствующее этому изменению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Данное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изменение в подходе привело к значительным глобальным последствиям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чем свидетельствует образование местных аффилированных групп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соверш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теракты на Бали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Лондоне и Мадриде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Теперь современные террористические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как правило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состоят из ра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збросанных по всему миру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небольших ячеек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общаются и координируют свои кампании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удаленно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Контакт террористов и экстремистов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часто носят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непостоянный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временный характер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зависимости от поставленной задачи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Это способствовало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только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развитию внутренних связей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но и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тщательней скрываться от провохранительных органов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 xml:space="preserve">Такой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подход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можно наблюдать на примере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нападения на </w:t>
      </w:r>
      <w:r>
        <w:rPr>
          <w:rFonts w:ascii="Times New Roman" w:hAnsi="Times New Roman"/>
          <w:sz w:val="28"/>
          <w:szCs w:val="28"/>
          <w:rtl w:val="0"/>
          <w:lang w:val="fr-FR"/>
        </w:rPr>
        <w:t xml:space="preserve">Charlie Hebdo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 в январе </w:t>
      </w:r>
      <w:r>
        <w:rPr>
          <w:rFonts w:ascii="Times New Roman" w:hAnsi="Times New Roman"/>
          <w:sz w:val="28"/>
          <w:szCs w:val="28"/>
          <w:rtl w:val="0"/>
        </w:rPr>
        <w:t xml:space="preserve">2015 </w:t>
      </w:r>
      <w:r>
        <w:rPr>
          <w:rFonts w:ascii="Times New Roman" w:hAnsi="Times New Roman" w:hint="default"/>
          <w:sz w:val="28"/>
          <w:szCs w:val="28"/>
          <w:rtl w:val="0"/>
        </w:rPr>
        <w:t>года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Париже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Один из террористов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Амеди Кулибали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выпустил видео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котором утверждалось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нападения были совершены во имя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террористической организации «</w:t>
      </w:r>
      <w:r>
        <w:rPr>
          <w:rFonts w:ascii="Times New Roman" w:hAnsi="Times New Roman" w:hint="default"/>
          <w:sz w:val="28"/>
          <w:szCs w:val="28"/>
          <w:rtl w:val="0"/>
        </w:rPr>
        <w:t>ИГИЛ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низкое качество видео позволило предположить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эта атака не была напрямую связана с центральным медиацентром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sz w:val="28"/>
          <w:szCs w:val="28"/>
          <w:rtl w:val="0"/>
        </w:rPr>
        <w:t>ИГИЛ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Аль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Хаят Медиа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предположительно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была более мелкая ячейка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координирующая свою деятельность самостоятельно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информационная революция помогла террористическим группам отойти от традиционной модели войны и перейти к новому способу ведения конфликта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террористические организации всегда прилагали усилия для проведения психологических операций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для вербовки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теперь у них есть возможность проводить информационные операции в более широких масштабах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ой текст"/>
        <w:spacing w:line="36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Понимая важность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использования 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мягкой силы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сетевые террористы используют социальные сети и Интернет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целом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пропаганды с целью повлиять на общественное мнение и привлечь новых рекрутов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Ранее террористические организации полагались на традиционные средства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как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телевидение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радио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листовки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печать и личные беседы для проведения своих психологических операций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Однако сегодня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нтернет и социальные сети дают террористическим организациям возможность увеличить объем и разнообразие распространяемых сообщений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включая локализованный подход отдельных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групп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хотя террористические организации всегда признавали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конфликты вращаются вокруг знаний и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сейчас они имеют больший контроль над доступной информацией 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следовательно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делают больший акцент на информационных операциях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направлены на привлечение или дезориентацию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 не н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принуждение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посредством применения силы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417" w:right="1417" w:bottom="1417" w:left="1417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