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03" w:rsidRPr="00065C1E" w:rsidRDefault="00970503" w:rsidP="00B80E80">
      <w:pPr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РАЗВИТИЕ ПРОМЫШЛЕННОГО КОМПЛЕКСА И ПРОИЗВОДСТВЕННОЙ ИНФРАСТРУКТУРЫ В АЛТАЙСКОМ КРАЕ</w:t>
      </w:r>
    </w:p>
    <w:p w:rsidR="00815949" w:rsidRPr="00065C1E" w:rsidRDefault="00815949" w:rsidP="00B80E80">
      <w:pPr>
        <w:rPr>
          <w:rFonts w:ascii="Times New Roman" w:hAnsi="Times New Roman" w:cs="Times New Roman"/>
          <w:sz w:val="24"/>
          <w:szCs w:val="24"/>
        </w:rPr>
      </w:pPr>
    </w:p>
    <w:p w:rsidR="00815949" w:rsidRPr="00065C1E" w:rsidRDefault="00815949" w:rsidP="00B80E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5C1E"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815949" w:rsidRPr="00065C1E" w:rsidRDefault="00815949" w:rsidP="00B80E80">
      <w:pPr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</w:p>
    <w:p w:rsidR="00815949" w:rsidRPr="00065C1E" w:rsidRDefault="00815949" w:rsidP="00B80E80">
      <w:pPr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Водясов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proofErr w:type="gramStart"/>
      <w:r w:rsidRPr="00065C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>., доцент</w:t>
      </w:r>
    </w:p>
    <w:p w:rsidR="00B81EAC" w:rsidRPr="00065C1E" w:rsidRDefault="00267064" w:rsidP="00B80E80">
      <w:pPr>
        <w:rPr>
          <w:rFonts w:ascii="Times New Roman" w:hAnsi="Times New Roman" w:cs="Times New Roman"/>
          <w:sz w:val="24"/>
          <w:szCs w:val="24"/>
        </w:rPr>
      </w:pPr>
    </w:p>
    <w:p w:rsidR="00AA67D1" w:rsidRPr="00065C1E" w:rsidRDefault="004158CD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последнее время отечественная экономика столкнулась с серьезными вызовами, обусловленными сложной политической ситуацией и санкциями со стороны западных стран. Однако в таких непростых условиях российская экономика сохранила стабильность</w:t>
      </w:r>
      <w:r w:rsidR="001B1B4C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.  В част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1B1B4C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 это касается</w:t>
      </w:r>
      <w:r w:rsidR="00267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1B1B4C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Алтайского края</w:t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по итогам  2022 года </w:t>
      </w:r>
      <w:r w:rsidRPr="00065C1E">
        <w:rPr>
          <w:rFonts w:ascii="Times New Roman" w:hAnsi="Times New Roman" w:cs="Times New Roman"/>
          <w:sz w:val="24"/>
          <w:szCs w:val="24"/>
        </w:rPr>
        <w:t>промышленность Алтайского края показала рост — индекс промышленного прои</w:t>
      </w:r>
      <w:r w:rsidR="00C53BC4" w:rsidRPr="00065C1E">
        <w:rPr>
          <w:rFonts w:ascii="Times New Roman" w:hAnsi="Times New Roman" w:cs="Times New Roman"/>
          <w:sz w:val="24"/>
          <w:szCs w:val="24"/>
        </w:rPr>
        <w:t xml:space="preserve">зводства (ИПП) составил 101,9%., а </w:t>
      </w:r>
      <w:r w:rsidR="00AA67D1" w:rsidRPr="00065C1E">
        <w:rPr>
          <w:rFonts w:ascii="Times New Roman" w:hAnsi="Times New Roman" w:cs="Times New Roman"/>
          <w:sz w:val="24"/>
          <w:szCs w:val="24"/>
        </w:rPr>
        <w:t>за последние 10 лет по Алтайскому краю составляет 146,4%, по СФО – 154,0%, по стране – 131,8% [</w:t>
      </w:r>
      <w:r w:rsidR="00EE52F6" w:rsidRPr="00065C1E">
        <w:rPr>
          <w:rFonts w:ascii="Times New Roman" w:hAnsi="Times New Roman" w:cs="Times New Roman"/>
          <w:sz w:val="24"/>
          <w:szCs w:val="24"/>
        </w:rPr>
        <w:t>2].</w:t>
      </w:r>
      <w:proofErr w:type="gramEnd"/>
    </w:p>
    <w:p w:rsidR="0030693E" w:rsidRPr="00065C1E" w:rsidRDefault="0030693E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Алтайский край является крупнейшим производителем экологически чистого продо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вольствия в России: он занимает 1-е место в стране по объемам производства муки, сливоч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масла, крупы, сухой сыворотки, сыров и сырных продуктов, 2-е место – по выпуску до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бавок биологически активных к пище, 4-е место – по производству макаронных изделий [</w:t>
      </w:r>
      <w:r w:rsidR="004A5603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30693E" w:rsidRPr="00065C1E" w:rsidRDefault="005127BD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1E">
        <w:rPr>
          <w:rFonts w:ascii="Times New Roman" w:hAnsi="Times New Roman" w:cs="Times New Roman"/>
          <w:sz w:val="24"/>
          <w:szCs w:val="24"/>
        </w:rPr>
        <w:t>Как сообщает Алтайская правда, о</w:t>
      </w:r>
      <w:r w:rsidR="0030693E" w:rsidRPr="00065C1E">
        <w:rPr>
          <w:rFonts w:ascii="Times New Roman" w:hAnsi="Times New Roman" w:cs="Times New Roman"/>
          <w:sz w:val="24"/>
          <w:szCs w:val="24"/>
        </w:rPr>
        <w:t xml:space="preserve">бъем валового регионального продукта (ВРП) по итогам 2021 года оценивается в размере 770 </w:t>
      </w:r>
      <w:proofErr w:type="spellStart"/>
      <w:proofErr w:type="gramStart"/>
      <w:r w:rsidR="0030693E" w:rsidRPr="00065C1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="0030693E" w:rsidRPr="00065C1E">
        <w:rPr>
          <w:rFonts w:ascii="Times New Roman" w:hAnsi="Times New Roman" w:cs="Times New Roman"/>
          <w:sz w:val="24"/>
          <w:szCs w:val="24"/>
        </w:rPr>
        <w:t xml:space="preserve"> рублей. Это 3% роста к предыдущему 2020 году. Экономика региона превысила </w:t>
      </w:r>
      <w:proofErr w:type="spellStart"/>
      <w:r w:rsidR="0030693E" w:rsidRPr="00065C1E">
        <w:rPr>
          <w:rFonts w:ascii="Times New Roman" w:hAnsi="Times New Roman" w:cs="Times New Roman"/>
          <w:sz w:val="24"/>
          <w:szCs w:val="24"/>
        </w:rPr>
        <w:t>доковидный</w:t>
      </w:r>
      <w:proofErr w:type="spellEnd"/>
      <w:r w:rsidR="0030693E" w:rsidRPr="00065C1E">
        <w:rPr>
          <w:rFonts w:ascii="Times New Roman" w:hAnsi="Times New Roman" w:cs="Times New Roman"/>
          <w:sz w:val="24"/>
          <w:szCs w:val="24"/>
        </w:rPr>
        <w:t xml:space="preserve"> уровень 2019 года на 2%.  В промышлен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="0030693E" w:rsidRPr="00065C1E">
        <w:rPr>
          <w:rFonts w:ascii="Times New Roman" w:hAnsi="Times New Roman" w:cs="Times New Roman"/>
          <w:sz w:val="24"/>
          <w:szCs w:val="24"/>
        </w:rPr>
        <w:t>ном производстве уровень 2019 года превышен на 2,8%, в том числе в</w:t>
      </w:r>
      <w:r w:rsidRPr="00065C1E">
        <w:rPr>
          <w:rFonts w:ascii="Times New Roman" w:hAnsi="Times New Roman" w:cs="Times New Roman"/>
          <w:sz w:val="24"/>
          <w:szCs w:val="24"/>
        </w:rPr>
        <w:t xml:space="preserve"> обрабатывающем сек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торе – на 3%</w:t>
      </w:r>
      <w:r w:rsidR="0030693E" w:rsidRPr="00065C1E">
        <w:rPr>
          <w:rFonts w:ascii="Times New Roman" w:hAnsi="Times New Roman" w:cs="Times New Roman"/>
          <w:sz w:val="24"/>
          <w:szCs w:val="24"/>
        </w:rPr>
        <w:t xml:space="preserve"> [</w:t>
      </w:r>
      <w:r w:rsidR="00EE52F6" w:rsidRPr="00065C1E">
        <w:rPr>
          <w:rFonts w:ascii="Times New Roman" w:hAnsi="Times New Roman" w:cs="Times New Roman"/>
          <w:sz w:val="24"/>
          <w:szCs w:val="24"/>
        </w:rPr>
        <w:t>6</w:t>
      </w:r>
      <w:r w:rsidR="0030693E" w:rsidRPr="00065C1E">
        <w:rPr>
          <w:rFonts w:ascii="Times New Roman" w:hAnsi="Times New Roman" w:cs="Times New Roman"/>
          <w:sz w:val="24"/>
          <w:szCs w:val="24"/>
        </w:rPr>
        <w:t xml:space="preserve">]. </w:t>
      </w:r>
      <w:r w:rsidR="0030693E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В структуре ВРП за 2021 год, согласно данным ЦБ, наибольшую долю за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30693E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нимает обрабатывающая промышленность с результатом  22,9%, продукция АПК – 17,7%, Торговля – 12,6% [</w:t>
      </w:r>
      <w:r w:rsidR="004A5603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0693E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D566B5" w:rsidRPr="00065C1E" w:rsidRDefault="00884417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Промышленное производство в Алтайском крае с января по ноябрь 2022 года демон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стрировало ро</w:t>
      </w:r>
      <w:proofErr w:type="gramStart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 в ср</w:t>
      </w:r>
      <w:proofErr w:type="gramEnd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авнении с предыдущим периодом. С наилучшими результатами в сло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жившихся условиях закономерно сработал оборонно-промышленный комплекс — с индек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сом 128%, а также вагоностроение — 123%, сельхозмашиностроение — 11%. В двигателе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proofErr w:type="gramStart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строении</w:t>
      </w:r>
      <w:proofErr w:type="gramEnd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объёмы производства выросли в 1,6 раза — основной вклад внёс Алтайский завод прецизионных изделий, после ухода с отечественного рынка компании </w:t>
      </w:r>
      <w:proofErr w:type="spellStart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Bosch</w:t>
      </w:r>
      <w:proofErr w:type="spellEnd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ставший един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ственным в стране поставщиком топливных систем </w:t>
      </w:r>
      <w:proofErr w:type="spellStart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Common</w:t>
      </w:r>
      <w:proofErr w:type="spellEnd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Rail</w:t>
      </w:r>
      <w:proofErr w:type="spellEnd"/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</w:t>
      </w:r>
      <w:r w:rsidR="004A5603" w:rsidRPr="00065C1E">
        <w:rPr>
          <w:rFonts w:ascii="Times New Roman" w:hAnsi="Times New Roman" w:cs="Times New Roman"/>
          <w:sz w:val="24"/>
          <w:szCs w:val="24"/>
        </w:rPr>
        <w:t>3</w:t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].</w:t>
      </w:r>
    </w:p>
    <w:p w:rsidR="005127BD" w:rsidRPr="00065C1E" w:rsidRDefault="002850CA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C1E">
        <w:rPr>
          <w:rFonts w:ascii="Times New Roman" w:hAnsi="Times New Roman" w:cs="Times New Roman"/>
          <w:sz w:val="24"/>
          <w:szCs w:val="24"/>
        </w:rPr>
        <w:t>Так по данным союза промышленников, с</w:t>
      </w:r>
      <w:r w:rsidR="00970503" w:rsidRPr="00065C1E">
        <w:rPr>
          <w:rFonts w:ascii="Times New Roman" w:hAnsi="Times New Roman" w:cs="Times New Roman"/>
          <w:sz w:val="24"/>
          <w:szCs w:val="24"/>
        </w:rPr>
        <w:t>ерьезный прирост зафиксирован в произ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="00970503" w:rsidRPr="00065C1E">
        <w:rPr>
          <w:rFonts w:ascii="Times New Roman" w:hAnsi="Times New Roman" w:cs="Times New Roman"/>
          <w:sz w:val="24"/>
          <w:szCs w:val="24"/>
        </w:rPr>
        <w:t>водстве прочих транспортных средств и оборудования – 129,1%. Большой вклад в положи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="00970503" w:rsidRPr="00065C1E">
        <w:rPr>
          <w:rFonts w:ascii="Times New Roman" w:hAnsi="Times New Roman" w:cs="Times New Roman"/>
          <w:sz w:val="24"/>
          <w:szCs w:val="24"/>
        </w:rPr>
        <w:t>тельную динамику обеспечили АО «</w:t>
      </w:r>
      <w:proofErr w:type="spellStart"/>
      <w:r w:rsidR="00970503" w:rsidRPr="00065C1E">
        <w:rPr>
          <w:rFonts w:ascii="Times New Roman" w:hAnsi="Times New Roman" w:cs="Times New Roman"/>
          <w:sz w:val="24"/>
          <w:szCs w:val="24"/>
        </w:rPr>
        <w:t>Алтайвагон</w:t>
      </w:r>
      <w:proofErr w:type="spellEnd"/>
      <w:r w:rsidR="00970503" w:rsidRPr="00065C1E">
        <w:rPr>
          <w:rFonts w:ascii="Times New Roman" w:hAnsi="Times New Roman" w:cs="Times New Roman"/>
          <w:sz w:val="24"/>
          <w:szCs w:val="24"/>
        </w:rPr>
        <w:t>» и АО «</w:t>
      </w:r>
      <w:proofErr w:type="spellStart"/>
      <w:r w:rsidR="00970503" w:rsidRPr="00065C1E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970503" w:rsidRPr="00065C1E">
        <w:rPr>
          <w:rFonts w:ascii="Times New Roman" w:hAnsi="Times New Roman" w:cs="Times New Roman"/>
          <w:sz w:val="24"/>
          <w:szCs w:val="24"/>
        </w:rPr>
        <w:t xml:space="preserve"> вагоноремонтный за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="00970503" w:rsidRPr="00065C1E">
        <w:rPr>
          <w:rFonts w:ascii="Times New Roman" w:hAnsi="Times New Roman" w:cs="Times New Roman"/>
          <w:sz w:val="24"/>
          <w:szCs w:val="24"/>
        </w:rPr>
        <w:t>вод». В 2022 году совместно было выпущено 9 621 вагон, рост составил 17,7% (2021 год – 8 175 вагонов) [</w:t>
      </w:r>
      <w:r w:rsidR="004A5603" w:rsidRPr="00065C1E">
        <w:rPr>
          <w:rFonts w:ascii="Times New Roman" w:hAnsi="Times New Roman" w:cs="Times New Roman"/>
          <w:sz w:val="24"/>
          <w:szCs w:val="24"/>
        </w:rPr>
        <w:t>5</w:t>
      </w:r>
      <w:r w:rsidR="00970503" w:rsidRPr="00065C1E">
        <w:rPr>
          <w:rFonts w:ascii="Times New Roman" w:hAnsi="Times New Roman" w:cs="Times New Roman"/>
          <w:sz w:val="24"/>
          <w:szCs w:val="24"/>
        </w:rPr>
        <w:t>].</w:t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70503" w:rsidRPr="00065C1E" w:rsidRDefault="00970503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C1E">
        <w:rPr>
          <w:rFonts w:ascii="Times New Roman" w:hAnsi="Times New Roman" w:cs="Times New Roman"/>
          <w:sz w:val="24"/>
          <w:szCs w:val="24"/>
        </w:rPr>
        <w:t>Одним из лидеров промышленного роста среди обрабатывающих производств явля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ется производство одежды. </w:t>
      </w:r>
      <w:proofErr w:type="gramStart"/>
      <w:r w:rsidRPr="00065C1E">
        <w:rPr>
          <w:rFonts w:ascii="Times New Roman" w:hAnsi="Times New Roman" w:cs="Times New Roman"/>
          <w:sz w:val="24"/>
          <w:szCs w:val="24"/>
        </w:rPr>
        <w:t>ИПП в 2022 году составил 162,7%. Швейные предприятия ре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гиона выпускают большой объём спецодежды, которая используется на крупных промыш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ленных предприятиях, в нефтяной и газовой отраслях, сельхозпредприятиями, металлургами, медиками и железнодорожниками.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Поэтому один из ключевых факторов роста – увеличение спроса на отечественную спецодежду (по сути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>). Предприятия легкой промышленности наращивают поставки на внутренний рынок, а также развивают коопера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цию внутри региона.</w:t>
      </w:r>
    </w:p>
    <w:p w:rsidR="00970503" w:rsidRPr="00065C1E" w:rsidRDefault="00970503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В производстве химических веществ и химических продуктов ИПП составил 108,2%. Рост в первую очередь обусловлен увеличением выпуска серной кислоты, удобрений мине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ральных, пластмасс в первичных формах, материалов лакокрасочных. Предприятиями, ус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пешно завершившими 2022 год в этом виде деятельности, являются: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олеумный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за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вод» — филиал ФКП «Завод им. Я. М. Свердлова»; АО «Алтайский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Химпром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>». Рост объемов производства также показали предприятия, относящиеся к малому и среднему бизнесу, про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изводящие лакокрасочные изделия.</w:t>
      </w:r>
    </w:p>
    <w:p w:rsidR="00970503" w:rsidRPr="00065C1E" w:rsidRDefault="00970503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lastRenderedPageBreak/>
        <w:t xml:space="preserve">В производстве лекарственных средств и материалов, применяемых в медицинских целях, также зафиксирован рост. Данная отрасль имеет большое значение при реализации политики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>. ИПП в ней составил 113,4%.Это связано, в том числе, с увели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чением объемов производства в 2022 году крупнейшим производителем лекарственных средств и лекарственных препаратов – АО «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Алтайвитамины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>».</w:t>
      </w:r>
    </w:p>
    <w:p w:rsidR="00970503" w:rsidRPr="00065C1E" w:rsidRDefault="00970503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Снижение ИПП по добыче металлических руд (ИПП – 88,0%) связано с завершением разработки Степного месторождения открытым способом, ограниченными мощностями обо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гатительных фабрик и содержанием металлов в руде. Однако перспективы развития добы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вающей отрасли в Алтайском крае связаны в первую очередь с разработкой месторождений полиметаллов, а именно с увеличением мощности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обогатительной фабрики АО «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Сибирь-Полиметалллы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» до плановых 1,5 млн. тонн и выводом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Корбалихинского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рудника на соответствующий объем добычи. Значительный рост объемов отгруженной продукции ожи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дается к 2025 году</w:t>
      </w:r>
      <w:r w:rsidR="00B4238C" w:rsidRPr="00065C1E">
        <w:rPr>
          <w:rFonts w:ascii="Times New Roman" w:hAnsi="Times New Roman" w:cs="Times New Roman"/>
          <w:sz w:val="24"/>
          <w:szCs w:val="24"/>
        </w:rPr>
        <w:t xml:space="preserve"> [</w:t>
      </w:r>
      <w:r w:rsidR="004A5603" w:rsidRPr="00065C1E">
        <w:rPr>
          <w:rFonts w:ascii="Times New Roman" w:hAnsi="Times New Roman" w:cs="Times New Roman"/>
          <w:sz w:val="24"/>
          <w:szCs w:val="24"/>
        </w:rPr>
        <w:t>5</w:t>
      </w:r>
      <w:r w:rsidR="00B4238C" w:rsidRPr="00065C1E">
        <w:rPr>
          <w:rFonts w:ascii="Times New Roman" w:hAnsi="Times New Roman" w:cs="Times New Roman"/>
          <w:sz w:val="24"/>
          <w:szCs w:val="24"/>
        </w:rPr>
        <w:t>]</w:t>
      </w:r>
      <w:r w:rsidRPr="00065C1E">
        <w:rPr>
          <w:rFonts w:ascii="Times New Roman" w:hAnsi="Times New Roman" w:cs="Times New Roman"/>
          <w:sz w:val="24"/>
          <w:szCs w:val="24"/>
        </w:rPr>
        <w:t>.</w:t>
      </w:r>
    </w:p>
    <w:p w:rsidR="00B4238C" w:rsidRPr="00065C1E" w:rsidRDefault="00B4238C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 xml:space="preserve">Однако не все предприятия прошли испытания санкциями гладко. Так, на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Барнауль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патронном заводе, который входит в АО ХК «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станкостроительный за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вод» (БСЗ), из-за ограничения экспорта объёмы производства снизились. Большая часть вы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пускаемой предприятием продукции относится к спортивно-охотничьим патронам и экспор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тируется в страны ЕС и Северной Америки. С введением санкций они оказались закрыты. В качестве альтернативы западным рынкам сбыта рассматривают страны СНГ (Беларусь, Ка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захстан, Киргизия), Монголию и африканские страны (Кения, Конго, Сенегал, ЮАР), но пе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рераспределение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 xml:space="preserve"> потоков и выход на новые рынки сбыта требуют времени. Тем не менее в целом по холдингу ситуация стабильная, предприятия реализуют инвестици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онные проекты и развиваются. Одно из них даже запустило новое производство по выпуску многогранных опор освещения.</w:t>
      </w:r>
      <w:r w:rsidR="003C473C" w:rsidRPr="00065C1E">
        <w:rPr>
          <w:rFonts w:ascii="Times New Roman" w:hAnsi="Times New Roman" w:cs="Times New Roman"/>
          <w:sz w:val="24"/>
          <w:szCs w:val="24"/>
        </w:rPr>
        <w:t xml:space="preserve"> </w:t>
      </w:r>
      <w:r w:rsidRPr="00065C1E">
        <w:rPr>
          <w:rFonts w:ascii="Times New Roman" w:hAnsi="Times New Roman" w:cs="Times New Roman"/>
          <w:sz w:val="24"/>
          <w:szCs w:val="24"/>
        </w:rPr>
        <w:t>Если рассматривать отрасль детально, то отдельные направ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ления промышленности продемонстрировали неожиданные результаты. Так, по данным </w:t>
      </w:r>
      <w:proofErr w:type="spellStart"/>
      <w:r w:rsidRPr="00065C1E">
        <w:rPr>
          <w:rFonts w:ascii="Times New Roman" w:hAnsi="Times New Roman" w:cs="Times New Roman"/>
          <w:sz w:val="24"/>
          <w:szCs w:val="24"/>
        </w:rPr>
        <w:t>Ал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тайкрайстата</w:t>
      </w:r>
      <w:proofErr w:type="spellEnd"/>
      <w:r w:rsidRPr="00065C1E">
        <w:rPr>
          <w:rFonts w:ascii="Times New Roman" w:hAnsi="Times New Roman" w:cs="Times New Roman"/>
          <w:sz w:val="24"/>
          <w:szCs w:val="24"/>
        </w:rPr>
        <w:t>, в регионе на 63,8% стали больше производить одежды. На 42,8% выросли объ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ёмы полиграфической продукции. В категории прочих готовых изделий, к коим относятся в частности </w:t>
      </w:r>
      <w:r w:rsidR="00267064">
        <w:rPr>
          <w:rFonts w:ascii="Times New Roman" w:hAnsi="Times New Roman" w:cs="Times New Roman"/>
          <w:sz w:val="24"/>
          <w:szCs w:val="24"/>
        </w:rPr>
        <w:t xml:space="preserve">ювелирные изделия </w:t>
      </w:r>
      <w:r w:rsidRPr="00065C1E">
        <w:rPr>
          <w:rFonts w:ascii="Times New Roman" w:hAnsi="Times New Roman" w:cs="Times New Roman"/>
          <w:sz w:val="24"/>
          <w:szCs w:val="24"/>
        </w:rPr>
        <w:t>и изделия народных художественных промыслов, отмечен рост на 38,2%. А вот мебельное производство упало почти на треть. Стали меньше выпускать рези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новых и пластмассовых изделий. Да и текстильное направление в целом не дотянуло до прошлогодних результатов. Немного просело и металлургическое производство [</w:t>
      </w:r>
      <w:r w:rsidR="004A5603" w:rsidRPr="00065C1E">
        <w:rPr>
          <w:rFonts w:ascii="Times New Roman" w:hAnsi="Times New Roman" w:cs="Times New Roman"/>
          <w:sz w:val="24"/>
          <w:szCs w:val="24"/>
        </w:rPr>
        <w:t>3</w:t>
      </w:r>
      <w:r w:rsidRPr="00065C1E">
        <w:rPr>
          <w:rFonts w:ascii="Times New Roman" w:hAnsi="Times New Roman" w:cs="Times New Roman"/>
          <w:sz w:val="24"/>
          <w:szCs w:val="24"/>
        </w:rPr>
        <w:t>].</w:t>
      </w:r>
    </w:p>
    <w:p w:rsidR="00713AB3" w:rsidRPr="00065C1E" w:rsidRDefault="00713AB3" w:rsidP="00512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крае прогнозируется рост инвестиций в промышленное производство. Как сообщает ТАСС, </w:t>
      </w:r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 xml:space="preserve">среднегодовой прирост объема инвестиций в основной капитал Алтайского края в 2023-2025 годах планируется в 5,3%. За последние пять лет общий объем инвестиций в номинальном выражении превысил 612 </w:t>
      </w:r>
      <w:proofErr w:type="spellStart"/>
      <w:proofErr w:type="gramStart"/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>млрд</w:t>
      </w:r>
      <w:proofErr w:type="spellEnd"/>
      <w:proofErr w:type="gramEnd"/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 xml:space="preserve"> рублей [</w:t>
      </w:r>
      <w:r w:rsidR="004A5603"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>1</w:t>
      </w:r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>].</w:t>
      </w:r>
    </w:p>
    <w:p w:rsidR="00713AB3" w:rsidRPr="00065C1E" w:rsidRDefault="00713AB3" w:rsidP="00B80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 xml:space="preserve">Так же в регионе за счет средств инфраструктурных кредитов в период до 2024 года будут профинансированы 30 мероприятий по созданию и развитию значимых объектов транспортной и инженерной инфраструктуры. Общая сумма финансирования по этим направлениям составит 12,3 </w:t>
      </w:r>
      <w:proofErr w:type="spellStart"/>
      <w:proofErr w:type="gramStart"/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>млрд</w:t>
      </w:r>
      <w:proofErr w:type="spellEnd"/>
      <w:proofErr w:type="gramEnd"/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 xml:space="preserve"> рублей, которые позволят привлечь 52 </w:t>
      </w:r>
      <w:proofErr w:type="spellStart"/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>млрд</w:t>
      </w:r>
      <w:proofErr w:type="spellEnd"/>
      <w:r w:rsidRPr="00065C1E">
        <w:rPr>
          <w:rStyle w:val="dsexttext-tov6w"/>
          <w:rFonts w:ascii="Times New Roman" w:hAnsi="Times New Roman" w:cs="Times New Roman"/>
          <w:spacing w:val="-5"/>
          <w:sz w:val="24"/>
          <w:szCs w:val="24"/>
        </w:rPr>
        <w:t xml:space="preserve"> инвестиций в основной капитал.</w:t>
      </w:r>
    </w:p>
    <w:p w:rsidR="00815949" w:rsidRPr="00065C1E" w:rsidRDefault="00815949" w:rsidP="00B80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Таким образом, наблюдаются устойчивые темпы роста и развития экономики и про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мышленности края. Также с увеличением объема инвестиций удастся добиться более серьез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 xml:space="preserve">ных показателей промышленного роста и объема выпускаемой продукции. </w:t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про</w:t>
      </w:r>
      <w:r w:rsidR="00EE52F6"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065C1E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мышленного сектора с учетом применения инновационных технологий будет способствовать дальнейшему росту экономики Алтайского края, что должно положительно сказаться и на уровне жизни населения.</w:t>
      </w:r>
    </w:p>
    <w:p w:rsidR="001B1B4C" w:rsidRPr="00065C1E" w:rsidRDefault="001B1B4C" w:rsidP="00B80E8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50CA" w:rsidRPr="00065C1E" w:rsidRDefault="005127BD" w:rsidP="00B80E80">
      <w:pPr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127BD" w:rsidRPr="00065C1E" w:rsidRDefault="005127BD" w:rsidP="00B8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03" w:rsidRPr="00065C1E" w:rsidRDefault="004A5603" w:rsidP="004A56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В Алтайском крае спрогнозировали рост инвестиций на 5,3% к концу 2025 года /  [Элек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тронный ресурс] // ТАСС</w:t>
      </w:r>
      <w:proofErr w:type="gramStart"/>
      <w:r w:rsidRPr="00065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[сайт]. — URL: https://tass.ru/ekonomika/15975551 (дата обращения: 08.04.2023).</w:t>
      </w:r>
    </w:p>
    <w:p w:rsidR="00970503" w:rsidRPr="00065C1E" w:rsidRDefault="005127BD" w:rsidP="004A56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lastRenderedPageBreak/>
        <w:t>Гордость региона – предприятия Союза промышленников Алтайского к</w:t>
      </w:r>
      <w:r w:rsidR="00216B77" w:rsidRPr="00065C1E">
        <w:rPr>
          <w:rFonts w:ascii="Times New Roman" w:hAnsi="Times New Roman" w:cs="Times New Roman"/>
          <w:sz w:val="24"/>
          <w:szCs w:val="24"/>
        </w:rPr>
        <w:t>рая /  [Электрон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="00216B77" w:rsidRPr="00065C1E">
        <w:rPr>
          <w:rFonts w:ascii="Times New Roman" w:hAnsi="Times New Roman" w:cs="Times New Roman"/>
          <w:sz w:val="24"/>
          <w:szCs w:val="24"/>
        </w:rPr>
        <w:t>ный ресурс] // С</w:t>
      </w:r>
      <w:r w:rsidRPr="00065C1E">
        <w:rPr>
          <w:rFonts w:ascii="Times New Roman" w:hAnsi="Times New Roman" w:cs="Times New Roman"/>
          <w:sz w:val="24"/>
          <w:szCs w:val="24"/>
        </w:rPr>
        <w:t>оюз промышленников Алтайского края</w:t>
      </w:r>
      <w:proofErr w:type="gramStart"/>
      <w:r w:rsidRPr="00065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[сайт]. — URL: https://spa22.ru/gordost-regiona-predpriyatiya-soyuza-promyshlennikov-altaj</w:t>
      </w:r>
      <w:r w:rsidR="00216B77" w:rsidRPr="00065C1E">
        <w:rPr>
          <w:rFonts w:ascii="Times New Roman" w:hAnsi="Times New Roman" w:cs="Times New Roman"/>
          <w:sz w:val="24"/>
          <w:szCs w:val="24"/>
        </w:rPr>
        <w:t>skogo-kraya/ (дата обращения: 03</w:t>
      </w:r>
      <w:r w:rsidRPr="00065C1E">
        <w:rPr>
          <w:rFonts w:ascii="Times New Roman" w:hAnsi="Times New Roman" w:cs="Times New Roman"/>
          <w:sz w:val="24"/>
          <w:szCs w:val="24"/>
        </w:rPr>
        <w:t>.04.2023).</w:t>
      </w:r>
    </w:p>
    <w:p w:rsidR="004A5603" w:rsidRPr="00065C1E" w:rsidRDefault="004A5603" w:rsidP="004A56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Какие виды производства в Алтайском крае показали отличные результаты работы /  [Электронный ресурс] // Вечерний Барнаул</w:t>
      </w:r>
      <w:proofErr w:type="gramStart"/>
      <w:r w:rsidRPr="00065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[сайт]. — URL: https://barnaul.press/news/kakie-vidy-proizvodstva-v-altayskom-krae-pokazali-otlichnye-rezultaty-raboty.html (дата обращения: 02.04.2023).</w:t>
      </w:r>
    </w:p>
    <w:p w:rsidR="004A5603" w:rsidRPr="00065C1E" w:rsidRDefault="004A5603" w:rsidP="004A56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Отделение Банка России по Алтайскому краю /  [Электронный ресурс] // Банк России: [сайт]. — URL: https://cbr.ru/barnaul/ekonom_profil/ (дата обращения: 03.04.2023).</w:t>
      </w:r>
    </w:p>
    <w:p w:rsidR="004A5603" w:rsidRPr="00065C1E" w:rsidRDefault="004A5603" w:rsidP="004A56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Промышленность Алтайского края показала рост по итогам 2022 года  /  [Электрон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ный ресурс] // Союз промышленников Алтайского края</w:t>
      </w:r>
      <w:proofErr w:type="gramStart"/>
      <w:r w:rsidRPr="00065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[сайт]. — URL: https://spa22.ru/promyshlennost-altayskogo-kraya-pokazala-rost-po-itogam-2022-goda/ (дата обращения: 03.04.2023).</w:t>
      </w:r>
    </w:p>
    <w:p w:rsidR="00216B77" w:rsidRPr="00065C1E" w:rsidRDefault="00216B77" w:rsidP="004A56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Социально-экономическое развитие Алтайского края показывает положительную дина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мику /  [Электронный ресурс] // Алтайская правда</w:t>
      </w:r>
      <w:proofErr w:type="gramStart"/>
      <w:r w:rsidRPr="00065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[сайт]. — URL: https://www.ap22.ru/paper/Sotsial-no-ekonomicheskoe-razvitie-Altayskogo-kraya-pokazyvaet-polozhitel-nuyu-dinamiku.html (дата обращения: 03.04.2023).</w:t>
      </w:r>
    </w:p>
    <w:p w:rsidR="00216B77" w:rsidRPr="00065C1E" w:rsidRDefault="004A5603" w:rsidP="004A5603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65C1E">
        <w:rPr>
          <w:rFonts w:ascii="Times New Roman" w:hAnsi="Times New Roman" w:cs="Times New Roman"/>
          <w:sz w:val="24"/>
          <w:szCs w:val="24"/>
        </w:rPr>
        <w:t>Характеристика Алтайского края /  [Электронный ресурс] // Министерство экономиче</w:t>
      </w:r>
      <w:r w:rsidR="00EE52F6" w:rsidRPr="00065C1E">
        <w:rPr>
          <w:rFonts w:ascii="Times New Roman" w:hAnsi="Times New Roman" w:cs="Times New Roman"/>
          <w:sz w:val="24"/>
          <w:szCs w:val="24"/>
        </w:rPr>
        <w:softHyphen/>
      </w:r>
      <w:r w:rsidRPr="00065C1E">
        <w:rPr>
          <w:rFonts w:ascii="Times New Roman" w:hAnsi="Times New Roman" w:cs="Times New Roman"/>
          <w:sz w:val="24"/>
          <w:szCs w:val="24"/>
        </w:rPr>
        <w:t>ского развития Алтайского края</w:t>
      </w:r>
      <w:proofErr w:type="gramStart"/>
      <w:r w:rsidRPr="00065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C1E">
        <w:rPr>
          <w:rFonts w:ascii="Times New Roman" w:hAnsi="Times New Roman" w:cs="Times New Roman"/>
          <w:sz w:val="24"/>
          <w:szCs w:val="24"/>
        </w:rPr>
        <w:t xml:space="preserve"> [сайт]. — URL: https://econom22.ru/economy/AltaiRegionCharacteristic/ (дата обращения: 07.04.2023).</w:t>
      </w:r>
    </w:p>
    <w:p w:rsidR="004A5603" w:rsidRPr="00065C1E" w:rsidRDefault="004A560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A5603" w:rsidRPr="00065C1E" w:rsidSect="009705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3A5"/>
    <w:multiLevelType w:val="hybridMultilevel"/>
    <w:tmpl w:val="D03E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503"/>
    <w:rsid w:val="00065C1E"/>
    <w:rsid w:val="000900F6"/>
    <w:rsid w:val="001B1B4C"/>
    <w:rsid w:val="00216B77"/>
    <w:rsid w:val="00267064"/>
    <w:rsid w:val="002850CA"/>
    <w:rsid w:val="002D25A0"/>
    <w:rsid w:val="0030693E"/>
    <w:rsid w:val="00380775"/>
    <w:rsid w:val="003C473C"/>
    <w:rsid w:val="004158CD"/>
    <w:rsid w:val="004202F9"/>
    <w:rsid w:val="004A5603"/>
    <w:rsid w:val="004E3627"/>
    <w:rsid w:val="004F2C37"/>
    <w:rsid w:val="005127BD"/>
    <w:rsid w:val="00584FE0"/>
    <w:rsid w:val="006B7DFE"/>
    <w:rsid w:val="00713AB3"/>
    <w:rsid w:val="007C3EA8"/>
    <w:rsid w:val="00815949"/>
    <w:rsid w:val="00884417"/>
    <w:rsid w:val="00970503"/>
    <w:rsid w:val="00972CA3"/>
    <w:rsid w:val="00AA67D1"/>
    <w:rsid w:val="00AB3020"/>
    <w:rsid w:val="00B12E63"/>
    <w:rsid w:val="00B4238C"/>
    <w:rsid w:val="00B74DCE"/>
    <w:rsid w:val="00B80E80"/>
    <w:rsid w:val="00C53BC4"/>
    <w:rsid w:val="00D566B5"/>
    <w:rsid w:val="00D700DB"/>
    <w:rsid w:val="00DB13FA"/>
    <w:rsid w:val="00DF6543"/>
    <w:rsid w:val="00EE52F6"/>
    <w:rsid w:val="00FB2938"/>
    <w:rsid w:val="00F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0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4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4417"/>
    <w:rPr>
      <w:color w:val="0000FF"/>
      <w:u w:val="single"/>
    </w:rPr>
  </w:style>
  <w:style w:type="paragraph" w:customStyle="1" w:styleId="paragraphparagraphnycys">
    <w:name w:val="paragraph_paragraph__nycys"/>
    <w:basedOn w:val="a"/>
    <w:rsid w:val="00713A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713AB3"/>
  </w:style>
  <w:style w:type="character" w:styleId="a5">
    <w:name w:val="FollowedHyperlink"/>
    <w:basedOn w:val="a0"/>
    <w:uiPriority w:val="99"/>
    <w:semiHidden/>
    <w:unhideWhenUsed/>
    <w:rsid w:val="005127B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A5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8</cp:revision>
  <dcterms:created xsi:type="dcterms:W3CDTF">2023-04-05T13:25:00Z</dcterms:created>
  <dcterms:modified xsi:type="dcterms:W3CDTF">2023-04-08T14:36:00Z</dcterms:modified>
</cp:coreProperties>
</file>