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0FEE" w:rsidRDefault="00473D5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нормативно-правовой базы детского туризма в России</w:t>
      </w:r>
    </w:p>
    <w:p w14:paraId="00000002" w14:textId="77777777" w:rsidR="00640FEE" w:rsidRDefault="00473D5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Манская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Марина Александровна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Студент</w:t>
      </w:r>
    </w:p>
    <w:p w14:paraId="00000003" w14:textId="77777777" w:rsidR="00640FEE" w:rsidRDefault="00473D5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ФГБОУ ВО Алтайский государственный педагогический университет</w:t>
      </w:r>
    </w:p>
    <w:p w14:paraId="00000004" w14:textId="04AA461B" w:rsidR="00640FEE" w:rsidRDefault="00473D5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Институт истории, социальны</w:t>
      </w:r>
      <w:r w:rsidR="00B10B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коммуникаций и права, Барнаул, Россия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manskaya-marina@mail.ru</w:t>
        </w:r>
      </w:hyperlink>
    </w:p>
    <w:p w14:paraId="00000005" w14:textId="77777777" w:rsidR="00640FEE" w:rsidRDefault="00640F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6" w14:textId="77777777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туризм является эффективным средством воспитания подрастающего поколения. Данный вид туризма предо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ставляет возможность решать одновременно в комплексе вопросы, воспитания, оздоровления, обучения, социальной адаптации и профессиональной ориентации детей, формировать здоровый образ жизни молодежи. </w:t>
      </w:r>
    </w:p>
    <w:p w14:paraId="00000007" w14:textId="77777777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Организации, работающие на рынке детского туризма с 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стороны, должны предоставлять услуги высокого качества, с другой – соблюдать законодательные нормы, а в этой сфере правила особенно строгие. </w:t>
      </w:r>
    </w:p>
    <w:p w14:paraId="00000008" w14:textId="5715AF42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детского туризма должны соответствовать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нормативн</w:t>
      </w:r>
      <w:proofErr w:type="spellEnd"/>
      <w:r w:rsidR="00B10B1F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правовым актам Российской Федерации. У которых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есть своя определенная иерархия по юридической силе, которая также распространяется на сферу детского туризма. </w:t>
      </w:r>
    </w:p>
    <w:p w14:paraId="00000009" w14:textId="65DE07E8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Важнейшим нормативно-правовым актом является Федеральный закон «Об основах туристской деятельности в Российской Федерации» № 132-ФЗ от 24.11.199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г [1]. Закон определяет принципы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государственной политики, направленной на установление основ единого туристского рынка в нашем государстве. Данный законодательный акт лежит в основе других нормативно-правовых </w:t>
      </w:r>
      <w:r w:rsidR="00CF0F7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CF0F7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CF0F7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приказов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которые использ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уются в туристской деятельности. </w:t>
      </w:r>
    </w:p>
    <w:p w14:paraId="0000000A" w14:textId="77777777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«Об основных гарантиях прав ребенка в Российской Федерации» № 124-ФЗ от 24.07.1998 содержит статью 12 «Обеспечение прав детей на отдых и оздоровление» [2]. Данная статья содержит несколько пунктов, в кото</w:t>
      </w:r>
      <w:r>
        <w:rPr>
          <w:rFonts w:ascii="Times New Roman" w:eastAsia="Times New Roman" w:hAnsi="Times New Roman" w:cs="Times New Roman"/>
          <w:sz w:val="24"/>
          <w:szCs w:val="24"/>
        </w:rPr>
        <w:t>рых описаны цели и меры повышения качества и безопасности отдыха и оздоровления дет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ей, обязанности организации, оказывающая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услуги,  общественный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за реализаций мероприятий по обеспечению отдыха детей. </w:t>
      </w:r>
    </w:p>
    <w:p w14:paraId="0000000B" w14:textId="77777777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 дополнительных гарантиях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социальной поддержке детей-сирот и детей, оставшихся без попечения родителей» №159-ФЗ от 21 декабря 1996 г [3].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определяет общие принципы и меры социальной поддержки детей-сирот и детей, оставшихся без попечения родителей, а также отношения, возникающи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 в связи с предоставлением и обеспечением органами государственной власти дополнительных гарантий по социальной защите прав детей-сирот.</w:t>
      </w:r>
    </w:p>
    <w:p w14:paraId="0000000C" w14:textId="77777777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Выражается данная поддержка в предоставлении следующих льгот:</w:t>
      </w:r>
    </w:p>
    <w:p w14:paraId="0000000D" w14:textId="77777777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транспортные льготы – это помощь государства в полной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частичной оплате стоимости авиабилета либо ж/д билета.</w:t>
      </w:r>
    </w:p>
    <w:p w14:paraId="0000000E" w14:textId="77777777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образовательные льготы – это помощь государства в полной или частичной оплате путёвки в детские центры и лагеря.</w:t>
      </w:r>
    </w:p>
    <w:p w14:paraId="0000000F" w14:textId="77777777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льготы в области здравоохранения выражаются в полной или частичной оплате гос</w:t>
      </w:r>
      <w:r>
        <w:rPr>
          <w:rFonts w:ascii="Times New Roman" w:eastAsia="Times New Roman" w:hAnsi="Times New Roman" w:cs="Times New Roman"/>
          <w:sz w:val="24"/>
          <w:szCs w:val="24"/>
        </w:rPr>
        <w:t>ударством путёвки в санаторно-курортные учреждения.</w:t>
      </w:r>
    </w:p>
    <w:p w14:paraId="00000010" w14:textId="77777777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в сфере детского туризма регулируется такими нормативно-правовыми документами как государственные стандарты (ГОСТ). Так, ГОСТ Р 54605-2017 «Туристские услуги. Услуги детского туризма. Общие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ребования» устанавливает основные требования и распространяется на услуги детского туризма, которые предоставляют туроператоры, турагенты и организации, осуществляющие экскурсионное обслуживание [4]. </w:t>
      </w:r>
    </w:p>
    <w:p w14:paraId="00000011" w14:textId="77777777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Р 52887-2018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Услуги детям в организациях отдыха и оздоровления» [5]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Стандарт распространяется на услуги детям в организациях отдыха детей и их оздоровления. Устанавливает виды этих услуг, их состав, формы, порядок и условия предоставления. </w:t>
      </w:r>
    </w:p>
    <w:p w14:paraId="00000012" w14:textId="77777777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отметим ГОСТ 32613-20</w:t>
      </w:r>
      <w:r>
        <w:rPr>
          <w:rFonts w:ascii="Times New Roman" w:eastAsia="Times New Roman" w:hAnsi="Times New Roman" w:cs="Times New Roman"/>
          <w:sz w:val="24"/>
          <w:szCs w:val="24"/>
        </w:rPr>
        <w:t>14 «Туристские услуги. Услуги туризма для людей с ограниченными физическими возможностями. Общие требования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[6]</w:t>
      </w:r>
      <w:r>
        <w:rPr>
          <w:rFonts w:ascii="Times New Roman" w:eastAsia="Times New Roman" w:hAnsi="Times New Roman" w:cs="Times New Roman"/>
          <w:sz w:val="24"/>
          <w:szCs w:val="24"/>
        </w:rPr>
        <w:t>. Цель стандарта – создание условий для преодоления, компенсации ограничений жизнедеятельности людей с ограниченными физическими возможностями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равнозначащих возможностей при потреблении туристских услуг.</w:t>
      </w:r>
    </w:p>
    <w:p w14:paraId="00000013" w14:textId="77777777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Важным вопросом на сегодняшний является создание безопасных условий для детского отдыха. Эта сфера регулируется санитарно-эпидемиологическими требованиями.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Они направлены на охрану 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доровья детей и молодежи, устанавливают требования к обеспечению безопасных условий образовательной деятельности, оказания услуг по воспитанию и обучению, включая требования к организации проведения временного досуга детей, отдыху и оздоровлению. </w:t>
      </w:r>
    </w:p>
    <w:p w14:paraId="00000014" w14:textId="77777777" w:rsidR="00640FEE" w:rsidRDefault="00473D5F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разом, нормативная база детского туризма учитывает потребности отдыхающих, действует в интересах оздоровления и развития детей и подростков. Рассмотренные нормативно-правовые акты регулярно изменяются и дополняются, и законодательная база детского туризма </w:t>
      </w:r>
      <w:r>
        <w:rPr>
          <w:rFonts w:ascii="Times New Roman" w:eastAsia="Times New Roman" w:hAnsi="Times New Roman" w:cs="Times New Roman"/>
          <w:sz w:val="24"/>
          <w:szCs w:val="24"/>
        </w:rPr>
        <w:t>в данный момент пребывает в фазе активных преобразования.</w:t>
      </w:r>
    </w:p>
    <w:p w14:paraId="00000015" w14:textId="77777777" w:rsidR="00640FEE" w:rsidRDefault="00640FEE">
      <w:pPr>
        <w:widowControl w:val="0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40FEE" w:rsidRDefault="00473D5F">
      <w:pPr>
        <w:widowControl w:val="0"/>
        <w:spacing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14:paraId="00000017" w14:textId="77777777" w:rsidR="00640FEE" w:rsidRDefault="00473D5F" w:rsidP="00B10B1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основах туристской деятельности в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Федерации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№ 132-ФЗ : [принят Государственной Думой 4 октября 1996 года : одобрен Советом Федерации 14 ноября 1996 года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00000018" w14:textId="77777777" w:rsidR="00640FEE" w:rsidRDefault="00473D5F" w:rsidP="00B10B1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 основных гарантиях прав ребенка в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Федерации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Федеральный закон № 124-ФЗ : [принят Государственной Думой 24 июля 1998 года : одобрен Советом Федерации 9 июля 1998 года]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77777777" w:rsidR="00640FEE" w:rsidRDefault="00473D5F" w:rsidP="00B10B1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дополнительных гарантиях по социальной поддержке детей-сирот и детей, </w:t>
      </w:r>
      <w:r>
        <w:rPr>
          <w:rFonts w:ascii="Times New Roman" w:eastAsia="Times New Roman" w:hAnsi="Times New Roman" w:cs="Times New Roman"/>
          <w:sz w:val="24"/>
          <w:szCs w:val="24"/>
        </w:rPr>
        <w:t>оставшихся без попечения родителей : Федеральный закон №159-ФЗ : [принят Государственной Думой 4 декабря 1996 года : одобрен Советом Федерации 10 декабря 1996 года].</w:t>
      </w:r>
    </w:p>
    <w:p w14:paraId="0000001A" w14:textId="77777777" w:rsidR="00640FEE" w:rsidRDefault="00473D5F" w:rsidP="00B10B1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Р 54605-2017 Туристские услуги. Услуги детского туризма. Общие требования : Националь</w:t>
      </w:r>
      <w:r>
        <w:rPr>
          <w:rFonts w:ascii="Times New Roman" w:eastAsia="Times New Roman" w:hAnsi="Times New Roman" w:cs="Times New Roman"/>
          <w:sz w:val="24"/>
          <w:szCs w:val="24"/>
        </w:rPr>
        <w:t>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31 октября 2017 г. N 1562-ст : введен впервые : дата введения 2018-06-01 / разработан Акци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онерным обществом «Всероссийский научно-исследовательский институт сертификации».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2017. – 12 с.</w:t>
      </w:r>
    </w:p>
    <w:p w14:paraId="0000001B" w14:textId="77777777" w:rsidR="00640FEE" w:rsidRDefault="00473D5F" w:rsidP="00B10B1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Р 52887-2018 Услуги детям в организациях отдыха и оздоровления : Национальный стандарт Российской Федерации : издание официально</w:t>
      </w:r>
      <w:r>
        <w:rPr>
          <w:rFonts w:ascii="Times New Roman" w:eastAsia="Times New Roman" w:hAnsi="Times New Roman" w:cs="Times New Roman"/>
          <w:sz w:val="24"/>
          <w:szCs w:val="24"/>
        </w:rPr>
        <w:t>е : утвержден и введен в действие Приказом Федерального агентства по техническому регулированию и метрологии от 31 июля 2018 г. N 444-ст : дата введения 2019-03-01 / разработан  Федеральным государственным унитарным предприятием «Российский научно-техничес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кий центр информации по стандартизации, метрологии и оценке соответствия» по заказу Министерства труда и социального развития Российской Федерации.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2018. – 15 с.</w:t>
      </w:r>
    </w:p>
    <w:p w14:paraId="0000001C" w14:textId="77777777" w:rsidR="00640FEE" w:rsidRDefault="00473D5F" w:rsidP="00B10B1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Р 32613-2014 Туристские услуги. Услуги туризма для людей с огр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аниченными физическими возможностями. Общие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требования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Межгосударственный стандарт : издание официальное 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утвержден и введен в действие  Приказом Федерального агентства по техническому регулированию и метрологии от 26 марта 2014 г. N 230-ст : дата введе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ния 2016-01-01 / разработан Открытым акционерным обществом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Всероссийский научно-исследовательский институт сертификации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2014. – 10 с. </w:t>
      </w:r>
    </w:p>
    <w:sectPr w:rsidR="00640FEE">
      <w:headerReference w:type="default" r:id="rId9"/>
      <w:pgSz w:w="11906" w:h="16838"/>
      <w:pgMar w:top="1133" w:right="1360" w:bottom="1133" w:left="1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E006" w14:textId="77777777" w:rsidR="00473D5F" w:rsidRDefault="00473D5F">
      <w:pPr>
        <w:spacing w:line="240" w:lineRule="auto"/>
      </w:pPr>
      <w:r>
        <w:separator/>
      </w:r>
    </w:p>
  </w:endnote>
  <w:endnote w:type="continuationSeparator" w:id="0">
    <w:p w14:paraId="618E4439" w14:textId="77777777" w:rsidR="00473D5F" w:rsidRDefault="00473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7DC4" w14:textId="77777777" w:rsidR="00473D5F" w:rsidRDefault="00473D5F">
      <w:pPr>
        <w:spacing w:line="240" w:lineRule="auto"/>
      </w:pPr>
      <w:r>
        <w:separator/>
      </w:r>
    </w:p>
  </w:footnote>
  <w:footnote w:type="continuationSeparator" w:id="0">
    <w:p w14:paraId="669C6333" w14:textId="77777777" w:rsidR="00473D5F" w:rsidRDefault="00473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640FEE" w:rsidRDefault="00640F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E56C5"/>
    <w:multiLevelType w:val="multilevel"/>
    <w:tmpl w:val="267CBE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EE"/>
    <w:rsid w:val="00473D5F"/>
    <w:rsid w:val="00631B3F"/>
    <w:rsid w:val="00640FEE"/>
    <w:rsid w:val="00AB386C"/>
    <w:rsid w:val="00B10B1F"/>
    <w:rsid w:val="00C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077C"/>
  <w15:docId w15:val="{6EB9BCAC-E0D3-461A-BAB4-19EB3C97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7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unhideWhenUsed/>
    <w:rsid w:val="0013127D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127D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13127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3127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27D"/>
    <w:rPr>
      <w:rFonts w:ascii="Arial" w:eastAsia="Arial" w:hAnsi="Arial" w:cs="Arial"/>
      <w:lang w:val="ru" w:eastAsia="ru-RU"/>
    </w:rPr>
  </w:style>
  <w:style w:type="paragraph" w:styleId="a9">
    <w:name w:val="footer"/>
    <w:basedOn w:val="a"/>
    <w:link w:val="aa"/>
    <w:uiPriority w:val="99"/>
    <w:unhideWhenUsed/>
    <w:rsid w:val="0013127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27D"/>
    <w:rPr>
      <w:rFonts w:ascii="Arial" w:eastAsia="Arial" w:hAnsi="Arial" w:cs="Arial"/>
      <w:lang w:val="ru" w:eastAsia="ru-RU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kaya-mari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QFgN/sLqFfNOJUZRbpwtx73qyA==">AMUW2mWfZAGzwDkEvE2Gf6tfSrCOssEEhVg9X4JPlkDlLuFY65dgCVUWkRkAog3E9Px43hjlqEqoqrbT5pg1M1ukZBkDautwmUk15xCPLwb2DIO6U+nCgkE=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Меньков Сергей Васильевич</dc:creator>
  <cp:lastModifiedBy>Меньков Сергей Васильевич</cp:lastModifiedBy>
  <cp:revision>6</cp:revision>
  <dcterms:created xsi:type="dcterms:W3CDTF">2023-04-03T15:31:00Z</dcterms:created>
  <dcterms:modified xsi:type="dcterms:W3CDTF">2023-04-05T05:04:00Z</dcterms:modified>
</cp:coreProperties>
</file>