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D561" w14:textId="736A0357" w:rsidR="005A0E5F" w:rsidRDefault="00E846AF" w:rsidP="00930D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6AF">
        <w:rPr>
          <w:rFonts w:ascii="Times New Roman" w:hAnsi="Times New Roman" w:cs="Times New Roman"/>
          <w:b/>
          <w:bCs/>
          <w:sz w:val="24"/>
          <w:szCs w:val="24"/>
        </w:rPr>
        <w:t>Модельная оценка и прогнозирование потребительского бюджета населения Алтайского края</w:t>
      </w:r>
    </w:p>
    <w:p w14:paraId="6D6259DD" w14:textId="3BF8DF4D" w:rsidR="00E846AF" w:rsidRDefault="00E846AF" w:rsidP="00930D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Зубкова Юлия Михайловна</w:t>
      </w:r>
    </w:p>
    <w:p w14:paraId="10608160" w14:textId="02F60601" w:rsidR="00930D6B" w:rsidRDefault="00930D6B" w:rsidP="00930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D6B">
        <w:rPr>
          <w:rFonts w:ascii="Times New Roman" w:hAnsi="Times New Roman" w:cs="Times New Roman"/>
          <w:sz w:val="24"/>
          <w:szCs w:val="24"/>
        </w:rPr>
        <w:t>Студент</w:t>
      </w:r>
    </w:p>
    <w:p w14:paraId="669E42B2" w14:textId="05C9C8AC" w:rsidR="00930D6B" w:rsidRDefault="00930D6B" w:rsidP="00930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Алтайский государственный педагогический университет</w:t>
      </w:r>
      <w:r w:rsidR="00340B48">
        <w:rPr>
          <w:rFonts w:ascii="Times New Roman" w:hAnsi="Times New Roman" w:cs="Times New Roman"/>
          <w:sz w:val="24"/>
          <w:szCs w:val="24"/>
        </w:rPr>
        <w:t>,</w:t>
      </w:r>
    </w:p>
    <w:p w14:paraId="66C4B7D9" w14:textId="29241AB2" w:rsidR="00930D6B" w:rsidRDefault="00930D6B" w:rsidP="00930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информационных технологий и физико-математического образования</w:t>
      </w:r>
      <w:r w:rsidR="00340B48">
        <w:rPr>
          <w:rFonts w:ascii="Times New Roman" w:hAnsi="Times New Roman" w:cs="Times New Roman"/>
          <w:sz w:val="24"/>
          <w:szCs w:val="24"/>
        </w:rPr>
        <w:t>,</w:t>
      </w:r>
    </w:p>
    <w:p w14:paraId="2C21B5A1" w14:textId="048715EE" w:rsidR="00340B48" w:rsidRDefault="00340B48" w:rsidP="00930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Барнаул, Россия</w:t>
      </w:r>
    </w:p>
    <w:p w14:paraId="1B46C433" w14:textId="3A34C62D" w:rsidR="00340B48" w:rsidRDefault="00E5229E" w:rsidP="00930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>Email</w:t>
      </w:r>
      <w:r>
        <w:t xml:space="preserve">: </w:t>
      </w:r>
      <w:hyperlink r:id="rId5" w:history="1">
        <w:r w:rsidRPr="005E43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yulya</w:t>
        </w:r>
        <w:r w:rsidRPr="005E438E">
          <w:rPr>
            <w:rStyle w:val="a3"/>
            <w:rFonts w:ascii="Times New Roman" w:hAnsi="Times New Roman" w:cs="Times New Roman"/>
            <w:sz w:val="24"/>
            <w:szCs w:val="24"/>
          </w:rPr>
          <w:t>01</w:t>
        </w:r>
        <w:r w:rsidRPr="005E43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zubkova</w:t>
        </w:r>
        <w:r w:rsidRPr="005E438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E43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E438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E43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40B48" w:rsidRPr="00E522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CF0B0" w14:textId="77777777" w:rsidR="009B0964" w:rsidRDefault="009B0964" w:rsidP="00930D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9B5622" w14:textId="3E658E6F" w:rsidR="00C4304D" w:rsidRDefault="009B0964" w:rsidP="00E52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964">
        <w:rPr>
          <w:rFonts w:ascii="Times New Roman" w:hAnsi="Times New Roman" w:cs="Times New Roman"/>
          <w:sz w:val="24"/>
          <w:szCs w:val="24"/>
        </w:rPr>
        <w:t>Модельная оценка и прогнозирование потребительского бюджета населения являются важными инструментами для анализа и планирования социально-экономического развития, позволяющими определить тенденции изменения уровня жизни населения, спрос на товары и услуги, а также эффективность государственных программ и мер поддержки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C9075A" w14:textId="7E4C663D" w:rsidR="00D240CA" w:rsidRDefault="00A62487" w:rsidP="00E52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487">
        <w:rPr>
          <w:rFonts w:ascii="Times New Roman" w:hAnsi="Times New Roman" w:cs="Times New Roman"/>
          <w:sz w:val="24"/>
          <w:szCs w:val="24"/>
        </w:rPr>
        <w:t>Оценка и прогнозирование потребительского бюджета населения основывается на анализе доходов и расходов населения, а также на его потребительском поведении.</w:t>
      </w:r>
      <w:r w:rsidR="009468D8">
        <w:rPr>
          <w:rFonts w:ascii="Times New Roman" w:hAnsi="Times New Roman" w:cs="Times New Roman"/>
          <w:sz w:val="24"/>
          <w:szCs w:val="24"/>
        </w:rPr>
        <w:t xml:space="preserve"> В свою очередь, они </w:t>
      </w:r>
      <w:r w:rsidR="009468D8" w:rsidRPr="009468D8">
        <w:rPr>
          <w:rFonts w:ascii="Times New Roman" w:hAnsi="Times New Roman" w:cs="Times New Roman"/>
          <w:sz w:val="24"/>
          <w:szCs w:val="24"/>
        </w:rPr>
        <w:t>должны проводиться с учетом множества факторов, включая экономический рост, инфляцию, изменения в структуре населения и другие.</w:t>
      </w:r>
    </w:p>
    <w:p w14:paraId="3F5A024D" w14:textId="51AED118" w:rsidR="00CB29F4" w:rsidRDefault="003F0847" w:rsidP="00E52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847">
        <w:rPr>
          <w:rFonts w:ascii="Times New Roman" w:hAnsi="Times New Roman" w:cs="Times New Roman"/>
          <w:sz w:val="24"/>
          <w:szCs w:val="24"/>
        </w:rPr>
        <w:t>Социально-экономическое прогнозирование – это процесс разработки экономических и социальных прогнозов, основанный на научных методах и использующий всю совокупность средств прогностики.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DC197" w14:textId="18798BBC" w:rsidR="003B6971" w:rsidRDefault="003B6971" w:rsidP="003B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971">
        <w:rPr>
          <w:rFonts w:ascii="Times New Roman" w:hAnsi="Times New Roman" w:cs="Times New Roman"/>
          <w:sz w:val="24"/>
          <w:szCs w:val="24"/>
        </w:rPr>
        <w:t>Одним из главных видов потребительского дохода является заработная плата</w:t>
      </w:r>
      <w:proofErr w:type="gramStart"/>
      <w:r w:rsidRPr="003B69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69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Проведя </w:t>
      </w:r>
      <w:r w:rsidRPr="003B6971">
        <w:rPr>
          <w:rFonts w:ascii="Times New Roman" w:hAnsi="Times New Roman" w:cs="Times New Roman"/>
          <w:sz w:val="24"/>
          <w:szCs w:val="24"/>
        </w:rPr>
        <w:t>сравнительный анализ размера средней заработной</w:t>
      </w:r>
      <w:r w:rsidR="00132AEA">
        <w:rPr>
          <w:rFonts w:ascii="Times New Roman" w:hAnsi="Times New Roman" w:cs="Times New Roman"/>
          <w:sz w:val="24"/>
          <w:szCs w:val="24"/>
        </w:rPr>
        <w:t xml:space="preserve"> платы</w:t>
      </w:r>
      <w:r w:rsidRPr="003B6971">
        <w:rPr>
          <w:rFonts w:ascii="Times New Roman" w:hAnsi="Times New Roman" w:cs="Times New Roman"/>
          <w:sz w:val="24"/>
          <w:szCs w:val="24"/>
        </w:rPr>
        <w:t xml:space="preserve"> в месяц по видам деятельности в Алтайском крае за 2021 и 2022 год</w:t>
      </w:r>
      <w:r>
        <w:rPr>
          <w:rFonts w:ascii="Times New Roman" w:hAnsi="Times New Roman" w:cs="Times New Roman"/>
          <w:sz w:val="24"/>
          <w:szCs w:val="24"/>
        </w:rPr>
        <w:t xml:space="preserve"> можно сказать, </w:t>
      </w:r>
      <w:r w:rsidRPr="003B6971">
        <w:rPr>
          <w:rFonts w:ascii="Times New Roman" w:hAnsi="Times New Roman" w:cs="Times New Roman"/>
          <w:sz w:val="24"/>
          <w:szCs w:val="24"/>
        </w:rPr>
        <w:t>что потребительских доход в 2022 в среднем стал выше</w:t>
      </w:r>
      <w:r>
        <w:rPr>
          <w:rFonts w:ascii="Times New Roman" w:hAnsi="Times New Roman" w:cs="Times New Roman"/>
          <w:sz w:val="24"/>
          <w:szCs w:val="24"/>
        </w:rPr>
        <w:t xml:space="preserve"> на 9</w:t>
      </w:r>
      <w:r w:rsidRPr="003B6971">
        <w:rPr>
          <w:rFonts w:ascii="Times New Roman" w:hAnsi="Times New Roman" w:cs="Times New Roman"/>
          <w:sz w:val="24"/>
          <w:szCs w:val="24"/>
        </w:rPr>
        <w:t>%</w:t>
      </w:r>
      <w:r w:rsidRPr="003B6971">
        <w:rPr>
          <w:rFonts w:ascii="Times New Roman" w:hAnsi="Times New Roman" w:cs="Times New Roman"/>
          <w:sz w:val="24"/>
          <w:szCs w:val="24"/>
        </w:rPr>
        <w:t xml:space="preserve"> по сравнению с 2021 </w:t>
      </w:r>
      <w:r w:rsidRPr="003B6971">
        <w:rPr>
          <w:rFonts w:ascii="Times New Roman" w:hAnsi="Times New Roman" w:cs="Times New Roman"/>
          <w:sz w:val="24"/>
          <w:szCs w:val="24"/>
        </w:rPr>
        <w:t>годом. Максимального</w:t>
      </w:r>
      <w:r w:rsidRPr="003B6971">
        <w:rPr>
          <w:rFonts w:ascii="Times New Roman" w:hAnsi="Times New Roman" w:cs="Times New Roman"/>
          <w:sz w:val="24"/>
          <w:szCs w:val="24"/>
        </w:rPr>
        <w:t xml:space="preserve"> своего размера достигают в таких видах деятельности, как финансовая и страховая, государственное управление, информационная деятельность.  </w:t>
      </w:r>
    </w:p>
    <w:p w14:paraId="275297FB" w14:textId="40B36357" w:rsidR="003B6971" w:rsidRDefault="003B6971" w:rsidP="003B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971">
        <w:rPr>
          <w:rFonts w:ascii="Times New Roman" w:hAnsi="Times New Roman" w:cs="Times New Roman"/>
          <w:sz w:val="24"/>
          <w:szCs w:val="24"/>
        </w:rPr>
        <w:t xml:space="preserve">Расходы на коммунальные услуги в общей структуре расходов сельского и городского населения увеличились на 5% за период </w:t>
      </w:r>
      <w:r w:rsidRPr="003B6971">
        <w:rPr>
          <w:rFonts w:ascii="Times New Roman" w:hAnsi="Times New Roman" w:cs="Times New Roman"/>
          <w:sz w:val="24"/>
          <w:szCs w:val="24"/>
        </w:rPr>
        <w:t>2021–2022 гг.</w:t>
      </w:r>
      <w:r w:rsidRPr="003B6971">
        <w:rPr>
          <w:rFonts w:ascii="Times New Roman" w:hAnsi="Times New Roman" w:cs="Times New Roman"/>
          <w:sz w:val="24"/>
          <w:szCs w:val="24"/>
        </w:rPr>
        <w:t>, что может свидетельствовать о повышении тарифов на данную категорию услуг.</w:t>
      </w:r>
    </w:p>
    <w:p w14:paraId="3C0D0FD9" w14:textId="3CF6D580" w:rsidR="003B6971" w:rsidRDefault="003B6971" w:rsidP="003B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971">
        <w:rPr>
          <w:rFonts w:ascii="Times New Roman" w:hAnsi="Times New Roman" w:cs="Times New Roman"/>
          <w:sz w:val="24"/>
          <w:szCs w:val="24"/>
        </w:rPr>
        <w:t xml:space="preserve">В целом структура расходов на оплату услуг у городского населения </w:t>
      </w:r>
      <w:r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  <w:r w:rsidRPr="003B6971">
        <w:rPr>
          <w:rFonts w:ascii="Times New Roman" w:hAnsi="Times New Roman" w:cs="Times New Roman"/>
          <w:sz w:val="24"/>
          <w:szCs w:val="24"/>
        </w:rPr>
        <w:t xml:space="preserve">за 2022 год осталась примерно такой же, как и в 2021 году, с некоторыми незначительными изменениями. Однако, можно отметить рост расходов на оплату услуг связи, который, вероятно, объясняется увеличением использования цифровых технологий и переходом к удаленной работе.  </w:t>
      </w:r>
    </w:p>
    <w:p w14:paraId="69C62418" w14:textId="31E2E475" w:rsidR="003B6971" w:rsidRPr="003B6971" w:rsidRDefault="003B6971" w:rsidP="003B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971">
        <w:rPr>
          <w:rFonts w:ascii="Times New Roman" w:hAnsi="Times New Roman" w:cs="Times New Roman"/>
          <w:sz w:val="24"/>
          <w:szCs w:val="24"/>
        </w:rPr>
        <w:t>Снижение расходов на медицинские услуги</w:t>
      </w:r>
      <w:r>
        <w:rPr>
          <w:rFonts w:ascii="Times New Roman" w:hAnsi="Times New Roman" w:cs="Times New Roman"/>
          <w:sz w:val="24"/>
          <w:szCs w:val="24"/>
        </w:rPr>
        <w:t xml:space="preserve"> у сельского населения Алтайского края</w:t>
      </w:r>
      <w:r w:rsidRPr="003B6971">
        <w:rPr>
          <w:rFonts w:ascii="Times New Roman" w:hAnsi="Times New Roman" w:cs="Times New Roman"/>
          <w:sz w:val="24"/>
          <w:szCs w:val="24"/>
        </w:rPr>
        <w:t xml:space="preserve"> на 3% за период </w:t>
      </w:r>
      <w:r w:rsidRPr="003B6971">
        <w:rPr>
          <w:rFonts w:ascii="Times New Roman" w:hAnsi="Times New Roman" w:cs="Times New Roman"/>
          <w:sz w:val="24"/>
          <w:szCs w:val="24"/>
        </w:rPr>
        <w:t>2021–2022 гг.</w:t>
      </w:r>
      <w:r w:rsidRPr="003B6971">
        <w:rPr>
          <w:rFonts w:ascii="Times New Roman" w:hAnsi="Times New Roman" w:cs="Times New Roman"/>
          <w:sz w:val="24"/>
          <w:szCs w:val="24"/>
        </w:rPr>
        <w:t xml:space="preserve"> может указывать на улучшение здоровья населения и более рациональное использование медицинских услуг. </w:t>
      </w:r>
    </w:p>
    <w:p w14:paraId="33C3170D" w14:textId="5E58229D" w:rsidR="003B6971" w:rsidRDefault="003B6971" w:rsidP="003B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971">
        <w:rPr>
          <w:rFonts w:ascii="Times New Roman" w:hAnsi="Times New Roman" w:cs="Times New Roman"/>
          <w:sz w:val="24"/>
          <w:szCs w:val="24"/>
        </w:rPr>
        <w:t xml:space="preserve">Расходы на образовательные услуги слабо изменились за период </w:t>
      </w:r>
      <w:r w:rsidRPr="003B6971">
        <w:rPr>
          <w:rFonts w:ascii="Times New Roman" w:hAnsi="Times New Roman" w:cs="Times New Roman"/>
          <w:sz w:val="24"/>
          <w:szCs w:val="24"/>
        </w:rPr>
        <w:t>2021–2022 гг.</w:t>
      </w:r>
      <w:r w:rsidRPr="003B6971">
        <w:rPr>
          <w:rFonts w:ascii="Times New Roman" w:hAnsi="Times New Roman" w:cs="Times New Roman"/>
          <w:sz w:val="24"/>
          <w:szCs w:val="24"/>
        </w:rPr>
        <w:t>, что может говорить о сохранении приоритета образования среди сельских жителей.</w:t>
      </w:r>
    </w:p>
    <w:p w14:paraId="0A53323F" w14:textId="77777777" w:rsidR="003B6971" w:rsidRPr="003B6971" w:rsidRDefault="003B6971" w:rsidP="003B6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F248A6" w14:textId="77777777" w:rsidR="0079366F" w:rsidRDefault="0079366F" w:rsidP="003B6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6C2A3" w14:textId="77777777" w:rsidR="0079366F" w:rsidRDefault="0079366F" w:rsidP="00E52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699A0D" w14:textId="080EEE49" w:rsidR="0079366F" w:rsidRPr="00A62487" w:rsidRDefault="0079366F" w:rsidP="00E522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2487">
        <w:rPr>
          <w:rFonts w:ascii="Times New Roman" w:hAnsi="Times New Roman" w:cs="Times New Roman"/>
          <w:b/>
          <w:bCs/>
          <w:sz w:val="24"/>
          <w:szCs w:val="24"/>
        </w:rPr>
        <w:t xml:space="preserve">Список </w:t>
      </w:r>
      <w:r w:rsidR="00C42FE9" w:rsidRPr="00A62487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литературы: </w:t>
      </w:r>
    </w:p>
    <w:p w14:paraId="60CEC448" w14:textId="02B62987" w:rsidR="00C42FE9" w:rsidRPr="008A3A1A" w:rsidRDefault="00960A96" w:rsidP="008A3A1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3A1A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Pr="008A3A1A">
        <w:rPr>
          <w:rFonts w:ascii="Times New Roman" w:hAnsi="Times New Roman" w:cs="Times New Roman"/>
          <w:sz w:val="24"/>
          <w:szCs w:val="24"/>
        </w:rPr>
        <w:t xml:space="preserve"> Ю. А. Социально – экономическое </w:t>
      </w:r>
      <w:proofErr w:type="gramStart"/>
      <w:r w:rsidRPr="008A3A1A">
        <w:rPr>
          <w:rFonts w:ascii="Times New Roman" w:hAnsi="Times New Roman" w:cs="Times New Roman"/>
          <w:sz w:val="24"/>
          <w:szCs w:val="24"/>
        </w:rPr>
        <w:t>прогнозирование</w:t>
      </w:r>
      <w:r w:rsidR="00ED7A8F" w:rsidRPr="008A3A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D7A8F" w:rsidRPr="008A3A1A">
        <w:rPr>
          <w:rFonts w:ascii="Times New Roman" w:hAnsi="Times New Roman" w:cs="Times New Roman"/>
          <w:sz w:val="24"/>
          <w:szCs w:val="24"/>
        </w:rPr>
        <w:t xml:space="preserve"> учебное пособие / Ю.А. </w:t>
      </w:r>
      <w:proofErr w:type="spellStart"/>
      <w:r w:rsidR="00ED7A8F" w:rsidRPr="008A3A1A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="00ED7A8F" w:rsidRPr="008A3A1A">
        <w:rPr>
          <w:rFonts w:ascii="Times New Roman" w:hAnsi="Times New Roman" w:cs="Times New Roman"/>
          <w:sz w:val="24"/>
          <w:szCs w:val="24"/>
        </w:rPr>
        <w:t xml:space="preserve">, </w:t>
      </w:r>
      <w:r w:rsidR="00097C6B" w:rsidRPr="008A3A1A">
        <w:rPr>
          <w:rFonts w:ascii="Times New Roman" w:hAnsi="Times New Roman" w:cs="Times New Roman"/>
          <w:sz w:val="24"/>
          <w:szCs w:val="24"/>
        </w:rPr>
        <w:t xml:space="preserve">А.М. Колесников, С.Н. Медведева </w:t>
      </w:r>
      <w:r w:rsidR="00464123" w:rsidRPr="008A3A1A">
        <w:rPr>
          <w:rFonts w:ascii="Times New Roman" w:hAnsi="Times New Roman" w:cs="Times New Roman"/>
          <w:sz w:val="24"/>
          <w:szCs w:val="24"/>
        </w:rPr>
        <w:t xml:space="preserve">– Санкт – Петербург, 2018 год </w:t>
      </w:r>
      <w:r w:rsidR="00D07B45" w:rsidRPr="008A3A1A">
        <w:rPr>
          <w:rFonts w:ascii="Times New Roman" w:hAnsi="Times New Roman" w:cs="Times New Roman"/>
          <w:sz w:val="24"/>
          <w:szCs w:val="24"/>
        </w:rPr>
        <w:t>–</w:t>
      </w:r>
      <w:r w:rsidR="00464123" w:rsidRPr="008A3A1A">
        <w:rPr>
          <w:rFonts w:ascii="Times New Roman" w:hAnsi="Times New Roman" w:cs="Times New Roman"/>
          <w:sz w:val="24"/>
          <w:szCs w:val="24"/>
        </w:rPr>
        <w:t xml:space="preserve"> </w:t>
      </w:r>
      <w:r w:rsidR="00D07B45" w:rsidRPr="008A3A1A">
        <w:rPr>
          <w:rFonts w:ascii="Times New Roman" w:hAnsi="Times New Roman" w:cs="Times New Roman"/>
          <w:sz w:val="24"/>
          <w:szCs w:val="24"/>
        </w:rPr>
        <w:t>216 с.</w:t>
      </w:r>
    </w:p>
    <w:p w14:paraId="152D377B" w14:textId="6687A03E" w:rsidR="008A3A1A" w:rsidRPr="003B6971" w:rsidRDefault="003B6971" w:rsidP="003B697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971">
        <w:rPr>
          <w:rFonts w:ascii="Times New Roman" w:hAnsi="Times New Roman" w:cs="Times New Roman"/>
          <w:sz w:val="24"/>
          <w:szCs w:val="24"/>
        </w:rPr>
        <w:t xml:space="preserve">Федеральная служба государственной статистики // </w:t>
      </w:r>
      <w:proofErr w:type="spellStart"/>
      <w:r w:rsidRPr="003B6971">
        <w:rPr>
          <w:rFonts w:ascii="Times New Roman" w:hAnsi="Times New Roman" w:cs="Times New Roman"/>
          <w:sz w:val="24"/>
          <w:szCs w:val="24"/>
        </w:rPr>
        <w:t>Информационноаналитические</w:t>
      </w:r>
      <w:proofErr w:type="spellEnd"/>
      <w:r w:rsidRPr="003B69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6971">
        <w:rPr>
          <w:rFonts w:ascii="Times New Roman" w:hAnsi="Times New Roman" w:cs="Times New Roman"/>
          <w:sz w:val="24"/>
          <w:szCs w:val="24"/>
        </w:rPr>
        <w:t>материалы :</w:t>
      </w:r>
      <w:proofErr w:type="gramEnd"/>
      <w:r w:rsidRPr="003B6971">
        <w:rPr>
          <w:rFonts w:ascii="Times New Roman" w:hAnsi="Times New Roman" w:cs="Times New Roman"/>
          <w:sz w:val="24"/>
          <w:szCs w:val="24"/>
        </w:rPr>
        <w:t xml:space="preserve"> официальный сайт. –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B697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3B6971">
        <w:rPr>
          <w:rFonts w:ascii="Times New Roman" w:hAnsi="Times New Roman" w:cs="Times New Roman"/>
          <w:sz w:val="24"/>
          <w:szCs w:val="24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971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971">
        <w:rPr>
          <w:rFonts w:ascii="Times New Roman" w:hAnsi="Times New Roman" w:cs="Times New Roman"/>
          <w:sz w:val="24"/>
          <w:szCs w:val="24"/>
        </w:rPr>
        <w:t xml:space="preserve">https://rosstat.gov.ru/compendium/document/13265 (дата обращения: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B6971">
        <w:rPr>
          <w:rFonts w:ascii="Times New Roman" w:hAnsi="Times New Roman" w:cs="Times New Roman"/>
          <w:sz w:val="24"/>
          <w:szCs w:val="24"/>
        </w:rPr>
        <w:t>.04.202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B6971">
        <w:rPr>
          <w:rFonts w:ascii="Times New Roman" w:hAnsi="Times New Roman" w:cs="Times New Roman"/>
          <w:sz w:val="24"/>
          <w:szCs w:val="24"/>
        </w:rPr>
        <w:t>).</w:t>
      </w:r>
    </w:p>
    <w:sectPr w:rsidR="008A3A1A" w:rsidRPr="003B6971" w:rsidSect="008A3A1A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E7779"/>
    <w:multiLevelType w:val="hybridMultilevel"/>
    <w:tmpl w:val="0834FD9A"/>
    <w:lvl w:ilvl="0" w:tplc="40069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63405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B7"/>
    <w:rsid w:val="00023EC8"/>
    <w:rsid w:val="000328AB"/>
    <w:rsid w:val="00097C6B"/>
    <w:rsid w:val="00132AEA"/>
    <w:rsid w:val="00270BB7"/>
    <w:rsid w:val="002D3E8A"/>
    <w:rsid w:val="00340B48"/>
    <w:rsid w:val="003B6971"/>
    <w:rsid w:val="003F0847"/>
    <w:rsid w:val="00464123"/>
    <w:rsid w:val="00482017"/>
    <w:rsid w:val="005A0E5F"/>
    <w:rsid w:val="0079366F"/>
    <w:rsid w:val="008A3A1A"/>
    <w:rsid w:val="00930D6B"/>
    <w:rsid w:val="009468D8"/>
    <w:rsid w:val="00960A96"/>
    <w:rsid w:val="009B0964"/>
    <w:rsid w:val="00A62487"/>
    <w:rsid w:val="00C42FE9"/>
    <w:rsid w:val="00C4304D"/>
    <w:rsid w:val="00CB29F4"/>
    <w:rsid w:val="00D07B45"/>
    <w:rsid w:val="00D240CA"/>
    <w:rsid w:val="00E5229E"/>
    <w:rsid w:val="00E846AF"/>
    <w:rsid w:val="00ED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F651"/>
  <w15:chartTrackingRefBased/>
  <w15:docId w15:val="{4FA63C5F-9EF7-454C-BAF9-488B1858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B4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40B4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A3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lya01zubk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Юлия Михайловна</dc:creator>
  <cp:keywords/>
  <dc:description/>
  <cp:lastModifiedBy>Зубкова Юлия Михайловна</cp:lastModifiedBy>
  <cp:revision>24</cp:revision>
  <dcterms:created xsi:type="dcterms:W3CDTF">2023-04-06T11:00:00Z</dcterms:created>
  <dcterms:modified xsi:type="dcterms:W3CDTF">2023-04-13T03:56:00Z</dcterms:modified>
</cp:coreProperties>
</file>