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8827F" w14:textId="77777777" w:rsidR="005662E8" w:rsidRDefault="00000000">
      <w:pPr>
        <w:pStyle w:val="a5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Специфика работы над качеством чтения у младших школьников </w:t>
      </w:r>
    </w:p>
    <w:p w14:paraId="546329E9" w14:textId="77777777" w:rsidR="005662E8" w:rsidRDefault="00000000">
      <w:pPr>
        <w:pStyle w:val="a5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Прокопенко Мария Николаевна </w:t>
      </w:r>
    </w:p>
    <w:p w14:paraId="7B4BBF6F" w14:textId="77777777" w:rsidR="005662E8" w:rsidRDefault="00000000">
      <w:pPr>
        <w:pStyle w:val="a5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Студентка </w:t>
      </w:r>
    </w:p>
    <w:p w14:paraId="23FC05D4" w14:textId="77777777" w:rsidR="005662E8" w:rsidRDefault="00000000">
      <w:pPr>
        <w:pStyle w:val="a5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Алтайский государственный педагогический университет, Институт психологии и педагогики, г. Барнаул, Россия </w:t>
      </w:r>
    </w:p>
    <w:p w14:paraId="16785D46" w14:textId="77777777" w:rsidR="005662E8" w:rsidRDefault="00000000">
      <w:pPr>
        <w:pStyle w:val="a5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  <w:lang w:val="en-US"/>
        </w:rPr>
        <w:t xml:space="preserve">E-mail: </w:t>
      </w:r>
      <w:hyperlink r:id="rId7" w:history="1">
        <w:r>
          <w:rPr>
            <w:rStyle w:val="Hyperlink0"/>
            <w:b/>
            <w:bCs/>
            <w:i/>
            <w:iCs/>
            <w:sz w:val="24"/>
            <w:szCs w:val="24"/>
            <w:lang w:val="en-US"/>
          </w:rPr>
          <w:t>pro_mary_01@mail.ru</w:t>
        </w:r>
      </w:hyperlink>
    </w:p>
    <w:p w14:paraId="229F164E" w14:textId="77777777" w:rsidR="005662E8" w:rsidRDefault="005662E8">
      <w:pPr>
        <w:pStyle w:val="a5"/>
        <w:jc w:val="center"/>
        <w:rPr>
          <w:b/>
          <w:bCs/>
          <w:i/>
          <w:iCs/>
          <w:sz w:val="24"/>
          <w:szCs w:val="24"/>
        </w:rPr>
      </w:pPr>
    </w:p>
    <w:p w14:paraId="4C2779F0" w14:textId="77777777" w:rsidR="005662E8" w:rsidRDefault="00000000">
      <w:pPr>
        <w:pStyle w:val="a5"/>
        <w:rPr>
          <w:sz w:val="24"/>
          <w:szCs w:val="24"/>
        </w:rPr>
      </w:pPr>
      <w:r>
        <w:rPr>
          <w:sz w:val="24"/>
          <w:szCs w:val="24"/>
        </w:rPr>
        <w:t>Одним из основных факторов, влияющих на успех обучения, является умение читать и понимать текст.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Выделяют три этапа развития чтения: механический, технический и смысловой. На механическом этапе дети учатся читать, осознавая звуковую и графическую структуру слов, на техническом этапе дети учатся читать более быстро и точно, используя знания о звуковой и графической структуре слов, а на смысловом этапе дети способны строить смысловые связи между словами и предложениями и понимать содержание текста. [1] </w:t>
      </w:r>
    </w:p>
    <w:p w14:paraId="217DD098" w14:textId="77777777" w:rsidR="005662E8" w:rsidRDefault="00000000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Отмечается, что качество чтения связано не только с техникой чтения, но и с социально-психологическими факторами. [2]  </w:t>
      </w:r>
    </w:p>
    <w:p w14:paraId="72B819FA" w14:textId="77777777" w:rsidR="005662E8" w:rsidRDefault="00000000">
      <w:pPr>
        <w:pStyle w:val="a5"/>
        <w:rPr>
          <w:sz w:val="24"/>
          <w:szCs w:val="24"/>
        </w:rPr>
      </w:pPr>
      <w:r>
        <w:rPr>
          <w:sz w:val="24"/>
          <w:szCs w:val="24"/>
        </w:rPr>
        <w:t>Важной частью работы над качеством чтения младших школьников является работа над правильностью, сознательностью и беглостью чтения. Каждый из этих аспектов имеет свои особенности и требует применения соответствующих методик. [3]</w:t>
      </w:r>
    </w:p>
    <w:p w14:paraId="1BC985F5" w14:textId="77777777" w:rsidR="005662E8" w:rsidRDefault="00000000">
      <w:pPr>
        <w:pStyle w:val="a5"/>
        <w:rPr>
          <w:sz w:val="24"/>
          <w:szCs w:val="24"/>
        </w:rPr>
      </w:pPr>
      <w:r>
        <w:rPr>
          <w:sz w:val="24"/>
          <w:szCs w:val="24"/>
        </w:rPr>
        <w:t>В связи с этим, определение специфики работы над качеством чтения младших школьников является важной задачей для педагогической практики. Определение эффективных методов и приемов, способствующих успешному обучению чтению, может помочь педагогам повысить качество образования и улучшить успеваемость учащихся</w:t>
      </w:r>
      <w:r>
        <w:rPr>
          <w:sz w:val="24"/>
          <w:szCs w:val="24"/>
          <w:lang w:val="en-US"/>
        </w:rPr>
        <w:t xml:space="preserve">. </w:t>
      </w:r>
    </w:p>
    <w:p w14:paraId="1D24BE7B" w14:textId="77777777" w:rsidR="005662E8" w:rsidRDefault="00000000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Литература</w:t>
      </w:r>
    </w:p>
    <w:p w14:paraId="25AC2A2F" w14:textId="77777777" w:rsidR="005662E8" w:rsidRDefault="0000000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Крылова С. А. Методика обучения профессионально ориентированному рефлексивному чтению студентов 1-2 курсов исторических специальностей педагогического вуза (на материале немецкого языка</w:t>
      </w:r>
      <w:r>
        <w:rPr>
          <w:sz w:val="24"/>
          <w:szCs w:val="24"/>
          <w:lang w:val="fr-FR"/>
        </w:rPr>
        <w:t xml:space="preserve">) : </w:t>
      </w:r>
      <w:r>
        <w:rPr>
          <w:sz w:val="24"/>
          <w:szCs w:val="24"/>
        </w:rPr>
        <w:t>дис. – Москва, 2008.</w:t>
      </w:r>
    </w:p>
    <w:p w14:paraId="58DB1B13" w14:textId="77777777" w:rsidR="005662E8" w:rsidRDefault="0000000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Выготский Л. С. Игра и ее роль в психическом развитии ребенка //Альманах института коррекционной педагогики. – 2017. – №. 28. – С. 1-33.</w:t>
      </w:r>
    </w:p>
    <w:p w14:paraId="68AA851C" w14:textId="77777777" w:rsidR="005662E8" w:rsidRDefault="00000000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 Мелешкина, М. С. Методическая работа над художественным произведением на уроках чтения в начальных классах специальной (коррекционной) школы / М. С. Мелешкина // Проблемы современного педагогического образования: сб. науч. трудов. Серия: Педагогика и психология. Ялта: Гуманитарнопедагогическая академия (Крымский федеральный университет им. В.И. Вернадского), 2018. № 59 (4). - 78 с.</w:t>
      </w:r>
    </w:p>
    <w:sectPr w:rsidR="005662E8">
      <w:pgSz w:w="11906" w:h="16838"/>
      <w:pgMar w:top="1134" w:right="1701" w:bottom="1417" w:left="1417" w:header="567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07182" w14:textId="77777777" w:rsidR="00DE6AD5" w:rsidRDefault="00DE6AD5">
      <w:r>
        <w:separator/>
      </w:r>
    </w:p>
  </w:endnote>
  <w:endnote w:type="continuationSeparator" w:id="0">
    <w:p w14:paraId="1D7EB24F" w14:textId="77777777" w:rsidR="00DE6AD5" w:rsidRDefault="00DE6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B0604020202020204"/>
    <w:charset w:val="00"/>
    <w:family w:val="roman"/>
    <w:pitch w:val="variable"/>
  </w:font>
  <w:font w:name="Arial Unicode MS">
    <w:panose1 w:val="020B0604020202020204"/>
    <w:charset w:val="00"/>
    <w:family w:val="roman"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BEDC8" w14:textId="77777777" w:rsidR="00DE6AD5" w:rsidRDefault="00DE6AD5">
      <w:r>
        <w:separator/>
      </w:r>
    </w:p>
  </w:footnote>
  <w:footnote w:type="continuationSeparator" w:id="0">
    <w:p w14:paraId="5FD94A65" w14:textId="77777777" w:rsidR="00DE6AD5" w:rsidRDefault="00DE6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4565A"/>
    <w:multiLevelType w:val="hybridMultilevel"/>
    <w:tmpl w:val="FFFFFFFF"/>
    <w:numStyleLink w:val="a"/>
  </w:abstractNum>
  <w:abstractNum w:abstractNumId="1" w15:restartNumberingAfterBreak="0">
    <w:nsid w:val="371445DD"/>
    <w:multiLevelType w:val="hybridMultilevel"/>
    <w:tmpl w:val="FFFFFFFF"/>
    <w:styleLink w:val="a"/>
    <w:lvl w:ilvl="0" w:tplc="D08C0B76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3542BCE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83E88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C246D8C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84D3F0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9D699BA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8A6ADF6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94E6AEA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236B82C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988240824">
    <w:abstractNumId w:val="1"/>
  </w:num>
  <w:num w:numId="2" w16cid:durableId="2110809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2E8"/>
    <w:rsid w:val="001E6A4D"/>
    <w:rsid w:val="005662E8"/>
    <w:rsid w:val="00994A3E"/>
    <w:rsid w:val="00DE6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TJ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008CC7F"/>
  <w15:docId w15:val="{9419520F-02EF-8140-8FF3-8DEC6BE46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TJ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Pr>
      <w:sz w:val="24"/>
      <w:szCs w:val="24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:lang w:val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0">
    <w:name w:val="Hyperlink.0"/>
    <w:basedOn w:val="a4"/>
    <w:rPr>
      <w:u w:val="single"/>
    </w:rPr>
  </w:style>
  <w:style w:type="numbering" w:customStyle="1" w:styleId="a">
    <w:name w:val="С числами"/>
    <w:pPr>
      <w:numPr>
        <w:numId w:val="1"/>
      </w:numPr>
    </w:pPr>
  </w:style>
  <w:style w:type="paragraph" w:styleId="a6">
    <w:name w:val="header"/>
    <w:basedOn w:val="a0"/>
    <w:link w:val="a7"/>
    <w:uiPriority w:val="99"/>
    <w:unhideWhenUsed/>
    <w:rsid w:val="00994A3E"/>
    <w:pPr>
      <w:tabs>
        <w:tab w:val="center" w:pos="4513"/>
        <w:tab w:val="right" w:pos="9026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994A3E"/>
    <w:rPr>
      <w:sz w:val="24"/>
      <w:szCs w:val="24"/>
      <w:lang w:val="en-US" w:eastAsia="en-US"/>
    </w:rPr>
  </w:style>
  <w:style w:type="paragraph" w:styleId="a8">
    <w:name w:val="footer"/>
    <w:basedOn w:val="a0"/>
    <w:link w:val="a9"/>
    <w:uiPriority w:val="99"/>
    <w:unhideWhenUsed/>
    <w:rsid w:val="00994A3E"/>
    <w:pPr>
      <w:tabs>
        <w:tab w:val="center" w:pos="4513"/>
        <w:tab w:val="right" w:pos="9026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994A3E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_mary_0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dcterms:created xsi:type="dcterms:W3CDTF">2023-04-10T13:46:00Z</dcterms:created>
  <dcterms:modified xsi:type="dcterms:W3CDTF">2023-04-10T13:49:00Z</dcterms:modified>
</cp:coreProperties>
</file>