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20F" w14:textId="77777777" w:rsidR="00A11306" w:rsidRDefault="00A11306" w:rsidP="00A11306">
      <w:pPr>
        <w:ind w:firstLine="0"/>
        <w:jc w:val="center"/>
        <w:rPr>
          <w:b/>
          <w:bCs/>
          <w:sz w:val="24"/>
          <w:szCs w:val="22"/>
        </w:rPr>
      </w:pPr>
    </w:p>
    <w:p w14:paraId="322305C7" w14:textId="21DBED80" w:rsidR="007B07EE" w:rsidRDefault="00A11306" w:rsidP="00A11306">
      <w:pPr>
        <w:ind w:firstLine="0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Роль аристократов и их дружин на поле боя во время Троянской войны</w:t>
      </w:r>
    </w:p>
    <w:p w14:paraId="3BE5AEF5" w14:textId="512C8050" w:rsidR="00A11306" w:rsidRPr="00A11306" w:rsidRDefault="00A11306" w:rsidP="00A11306">
      <w:pPr>
        <w:ind w:firstLine="0"/>
        <w:jc w:val="center"/>
        <w:rPr>
          <w:b/>
          <w:bCs/>
          <w:i/>
          <w:iCs/>
          <w:sz w:val="24"/>
          <w:szCs w:val="22"/>
        </w:rPr>
      </w:pPr>
      <w:r w:rsidRPr="00A11306">
        <w:rPr>
          <w:b/>
          <w:bCs/>
          <w:i/>
          <w:iCs/>
          <w:sz w:val="24"/>
          <w:szCs w:val="22"/>
        </w:rPr>
        <w:t>Бережной Святослав Александрович</w:t>
      </w:r>
    </w:p>
    <w:p w14:paraId="3B5AF738" w14:textId="254A5A2B" w:rsidR="00A11306" w:rsidRDefault="00A11306" w:rsidP="00A11306">
      <w:pPr>
        <w:ind w:firstLine="0"/>
        <w:jc w:val="center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Студент (бакалавр)</w:t>
      </w:r>
    </w:p>
    <w:p w14:paraId="1C1EB732" w14:textId="708BB730" w:rsidR="00A11306" w:rsidRDefault="00E36383" w:rsidP="00E36383">
      <w:pPr>
        <w:ind w:firstLine="0"/>
        <w:jc w:val="center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Северный (Арктический) федеральный университет имени М.В. Ломоносова, Высшая школа социально-гуманитарных наук и международных коммуникаций, Архангельск, Россия</w:t>
      </w:r>
    </w:p>
    <w:p w14:paraId="5D2C7476" w14:textId="0DEF5A2D" w:rsidR="00E36383" w:rsidRPr="00840CA3" w:rsidRDefault="00E36383" w:rsidP="00E36383">
      <w:pPr>
        <w:ind w:firstLine="0"/>
        <w:jc w:val="center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  <w:lang w:val="en-US"/>
        </w:rPr>
        <w:t>E</w:t>
      </w:r>
      <w:r w:rsidRPr="00840CA3">
        <w:rPr>
          <w:i/>
          <w:iCs/>
          <w:sz w:val="24"/>
          <w:szCs w:val="22"/>
        </w:rPr>
        <w:t>-</w:t>
      </w:r>
      <w:r>
        <w:rPr>
          <w:i/>
          <w:iCs/>
          <w:sz w:val="24"/>
          <w:szCs w:val="22"/>
          <w:lang w:val="en-US"/>
        </w:rPr>
        <w:t>mail</w:t>
      </w:r>
      <w:r w:rsidRPr="00840CA3">
        <w:rPr>
          <w:i/>
          <w:iCs/>
          <w:sz w:val="24"/>
          <w:szCs w:val="22"/>
        </w:rPr>
        <w:t xml:space="preserve">: </w:t>
      </w:r>
      <w:hyperlink r:id="rId6" w:history="1">
        <w:r w:rsidRPr="002A6CE8">
          <w:rPr>
            <w:rStyle w:val="a3"/>
            <w:i/>
            <w:iCs/>
            <w:sz w:val="24"/>
            <w:szCs w:val="22"/>
            <w:lang w:val="en-US"/>
          </w:rPr>
          <w:t>svyatoslavberezhnoj</w:t>
        </w:r>
        <w:r w:rsidRPr="00840CA3">
          <w:rPr>
            <w:rStyle w:val="a3"/>
            <w:i/>
            <w:iCs/>
            <w:sz w:val="24"/>
            <w:szCs w:val="22"/>
          </w:rPr>
          <w:t>@</w:t>
        </w:r>
        <w:r w:rsidRPr="002A6CE8">
          <w:rPr>
            <w:rStyle w:val="a3"/>
            <w:i/>
            <w:iCs/>
            <w:sz w:val="24"/>
            <w:szCs w:val="22"/>
            <w:lang w:val="en-US"/>
          </w:rPr>
          <w:t>yandex</w:t>
        </w:r>
        <w:r w:rsidRPr="00840CA3">
          <w:rPr>
            <w:rStyle w:val="a3"/>
            <w:i/>
            <w:iCs/>
            <w:sz w:val="24"/>
            <w:szCs w:val="22"/>
          </w:rPr>
          <w:t>.</w:t>
        </w:r>
        <w:r w:rsidRPr="002A6CE8">
          <w:rPr>
            <w:rStyle w:val="a3"/>
            <w:i/>
            <w:iCs/>
            <w:sz w:val="24"/>
            <w:szCs w:val="22"/>
            <w:lang w:val="en-US"/>
          </w:rPr>
          <w:t>ru</w:t>
        </w:r>
      </w:hyperlink>
    </w:p>
    <w:p w14:paraId="56213EB3" w14:textId="3283ADEA" w:rsidR="00E36383" w:rsidRDefault="002A6CE8" w:rsidP="00E36383">
      <w:pPr>
        <w:ind w:firstLine="397"/>
        <w:jc w:val="left"/>
        <w:rPr>
          <w:sz w:val="24"/>
          <w:szCs w:val="22"/>
        </w:rPr>
      </w:pPr>
      <w:r>
        <w:rPr>
          <w:sz w:val="24"/>
          <w:szCs w:val="22"/>
        </w:rPr>
        <w:t>Пожалуй, одн</w:t>
      </w:r>
      <w:r w:rsidR="00A10A0D">
        <w:rPr>
          <w:sz w:val="24"/>
          <w:szCs w:val="22"/>
        </w:rPr>
        <w:t>им</w:t>
      </w:r>
      <w:r>
        <w:rPr>
          <w:sz w:val="24"/>
          <w:szCs w:val="22"/>
        </w:rPr>
        <w:t xml:space="preserve"> из наиболее спорных </w:t>
      </w:r>
      <w:r w:rsidR="00A10A0D">
        <w:rPr>
          <w:sz w:val="24"/>
          <w:szCs w:val="22"/>
        </w:rPr>
        <w:t>вопросов</w:t>
      </w:r>
      <w:r>
        <w:rPr>
          <w:sz w:val="24"/>
          <w:szCs w:val="22"/>
        </w:rPr>
        <w:t xml:space="preserve">, связанных с изучением греческого войска «гомеровского» периода, является </w:t>
      </w:r>
      <w:r w:rsidR="00A10A0D">
        <w:rPr>
          <w:sz w:val="24"/>
          <w:szCs w:val="22"/>
        </w:rPr>
        <w:t>следующий</w:t>
      </w:r>
      <w:r>
        <w:rPr>
          <w:sz w:val="24"/>
          <w:szCs w:val="22"/>
        </w:rPr>
        <w:t xml:space="preserve">: </w:t>
      </w:r>
      <w:r w:rsidR="007A3AEC">
        <w:rPr>
          <w:sz w:val="24"/>
          <w:szCs w:val="22"/>
        </w:rPr>
        <w:t xml:space="preserve">«Кто играл более важную роль на поле боя: аристократы или простые воины?» </w:t>
      </w:r>
      <w:r w:rsidR="007A3AEC" w:rsidRPr="007A3AEC">
        <w:rPr>
          <w:sz w:val="24"/>
          <w:szCs w:val="22"/>
        </w:rPr>
        <w:t>Из «Илиады» и «Одиссеи» мы знаем о структуре ахейского воинства, его вооружении и традициях, однако Гомер уделил большее внимание описанию поединков между аристократами, но скупо описал методы ведения войны простыми бойцами. В связи с этим сложилась двоякая ситуация: нам во всех подробностях известно, как сражалась ахейская элита, но почти ничего о том, как вели бой их дружины. Таким образом, одни исследователи считают, что на поле боя бо́льшую роль играли аристократы</w:t>
      </w:r>
      <w:r w:rsidR="00E05DD2">
        <w:rPr>
          <w:sz w:val="24"/>
          <w:szCs w:val="22"/>
        </w:rPr>
        <w:t xml:space="preserve"> </w:t>
      </w:r>
      <w:r w:rsidR="00E05DD2" w:rsidRPr="00E05DD2">
        <w:rPr>
          <w:sz w:val="24"/>
          <w:szCs w:val="22"/>
        </w:rPr>
        <w:t>[</w:t>
      </w:r>
      <w:r w:rsidR="00E05DD2">
        <w:rPr>
          <w:sz w:val="24"/>
          <w:szCs w:val="22"/>
        </w:rPr>
        <w:t>9</w:t>
      </w:r>
      <w:r w:rsidR="00E05DD2" w:rsidRPr="00E05DD2">
        <w:rPr>
          <w:sz w:val="24"/>
          <w:szCs w:val="22"/>
        </w:rPr>
        <w:t>]</w:t>
      </w:r>
      <w:r w:rsidR="007A3AEC" w:rsidRPr="007A3AEC">
        <w:rPr>
          <w:sz w:val="24"/>
          <w:szCs w:val="22"/>
        </w:rPr>
        <w:t>, а другие – обычные бойцы</w:t>
      </w:r>
      <w:r w:rsidR="00E05DD2" w:rsidRPr="00E05DD2">
        <w:rPr>
          <w:sz w:val="24"/>
          <w:szCs w:val="22"/>
        </w:rPr>
        <w:t xml:space="preserve"> [</w:t>
      </w:r>
      <w:r w:rsidR="00E05DD2">
        <w:rPr>
          <w:sz w:val="24"/>
          <w:szCs w:val="22"/>
        </w:rPr>
        <w:t>8</w:t>
      </w:r>
      <w:r w:rsidR="00E05DD2" w:rsidRPr="00E05DD2">
        <w:rPr>
          <w:sz w:val="24"/>
          <w:szCs w:val="22"/>
        </w:rPr>
        <w:t>]</w:t>
      </w:r>
      <w:r w:rsidR="007A3AEC" w:rsidRPr="007A3AEC">
        <w:rPr>
          <w:sz w:val="24"/>
          <w:szCs w:val="22"/>
        </w:rPr>
        <w:t>.</w:t>
      </w:r>
    </w:p>
    <w:p w14:paraId="647852BD" w14:textId="317B01BA" w:rsidR="00724E3F" w:rsidRDefault="00724E3F" w:rsidP="00E36383">
      <w:pPr>
        <w:ind w:firstLine="397"/>
        <w:jc w:val="left"/>
        <w:rPr>
          <w:sz w:val="24"/>
          <w:szCs w:val="22"/>
        </w:rPr>
      </w:pPr>
      <w:r w:rsidRPr="00724E3F">
        <w:rPr>
          <w:sz w:val="24"/>
          <w:szCs w:val="22"/>
        </w:rPr>
        <w:t xml:space="preserve">В </w:t>
      </w:r>
      <w:r w:rsidR="008A12E9">
        <w:rPr>
          <w:sz w:val="24"/>
          <w:szCs w:val="22"/>
        </w:rPr>
        <w:t xml:space="preserve">данной </w:t>
      </w:r>
      <w:r w:rsidRPr="00724E3F">
        <w:rPr>
          <w:sz w:val="24"/>
          <w:szCs w:val="22"/>
        </w:rPr>
        <w:t xml:space="preserve">работе </w:t>
      </w:r>
      <w:r w:rsidR="008A12E9">
        <w:rPr>
          <w:sz w:val="24"/>
          <w:szCs w:val="22"/>
        </w:rPr>
        <w:t xml:space="preserve">автор </w:t>
      </w:r>
      <w:r w:rsidRPr="00724E3F">
        <w:rPr>
          <w:sz w:val="24"/>
          <w:szCs w:val="22"/>
        </w:rPr>
        <w:t>рассм</w:t>
      </w:r>
      <w:r w:rsidR="008A12E9">
        <w:rPr>
          <w:sz w:val="24"/>
          <w:szCs w:val="22"/>
        </w:rPr>
        <w:t>а</w:t>
      </w:r>
      <w:r w:rsidRPr="00724E3F">
        <w:rPr>
          <w:sz w:val="24"/>
          <w:szCs w:val="22"/>
        </w:rPr>
        <w:t>тр</w:t>
      </w:r>
      <w:r w:rsidR="008A12E9">
        <w:rPr>
          <w:sz w:val="24"/>
          <w:szCs w:val="22"/>
        </w:rPr>
        <w:t>ивает</w:t>
      </w:r>
      <w:r w:rsidRPr="00724E3F">
        <w:rPr>
          <w:sz w:val="24"/>
          <w:szCs w:val="22"/>
        </w:rPr>
        <w:t xml:space="preserve"> структур</w:t>
      </w:r>
      <w:r w:rsidR="008A12E9">
        <w:rPr>
          <w:sz w:val="24"/>
          <w:szCs w:val="22"/>
        </w:rPr>
        <w:t>у</w:t>
      </w:r>
      <w:r w:rsidRPr="00724E3F">
        <w:rPr>
          <w:sz w:val="24"/>
          <w:szCs w:val="22"/>
        </w:rPr>
        <w:t xml:space="preserve"> греческого войска «гомеровского» периода, поединки, которые устраивали между собой герои-аристократы, их значение и влияние на ход битвы, а также тактик</w:t>
      </w:r>
      <w:r w:rsidR="008A12E9">
        <w:rPr>
          <w:sz w:val="24"/>
          <w:szCs w:val="22"/>
        </w:rPr>
        <w:t>у</w:t>
      </w:r>
      <w:r w:rsidRPr="00724E3F">
        <w:rPr>
          <w:sz w:val="24"/>
          <w:szCs w:val="22"/>
        </w:rPr>
        <w:t xml:space="preserve"> простых воинов и их взаимодействие друг с другом на поле боя.</w:t>
      </w:r>
    </w:p>
    <w:p w14:paraId="26A38C76" w14:textId="163771F2" w:rsidR="007B5F95" w:rsidRDefault="00724E3F" w:rsidP="00D606A5">
      <w:pPr>
        <w:ind w:firstLine="397"/>
        <w:jc w:val="left"/>
        <w:rPr>
          <w:sz w:val="24"/>
          <w:szCs w:val="22"/>
        </w:rPr>
      </w:pPr>
      <w:r>
        <w:rPr>
          <w:sz w:val="24"/>
          <w:szCs w:val="22"/>
        </w:rPr>
        <w:t>Г</w:t>
      </w:r>
      <w:r w:rsidR="007A3AEC">
        <w:rPr>
          <w:sz w:val="24"/>
          <w:szCs w:val="22"/>
        </w:rPr>
        <w:t>лавным</w:t>
      </w:r>
      <w:r>
        <w:rPr>
          <w:sz w:val="24"/>
          <w:szCs w:val="22"/>
        </w:rPr>
        <w:t xml:space="preserve">и историческими источниками, в которых содержится информация о структуре ахейского войска и его тактике </w:t>
      </w:r>
      <w:r w:rsidR="00C1264C">
        <w:rPr>
          <w:sz w:val="24"/>
          <w:szCs w:val="22"/>
        </w:rPr>
        <w:t>во время сражений</w:t>
      </w:r>
      <w:r>
        <w:rPr>
          <w:sz w:val="24"/>
          <w:szCs w:val="22"/>
        </w:rPr>
        <w:t xml:space="preserve">, являются поэмы «Илиада» и «Одиссея». Однако, как справедливо отмечает отечественный исследователь </w:t>
      </w:r>
      <w:r w:rsidR="008A12E9">
        <w:rPr>
          <w:sz w:val="24"/>
          <w:szCs w:val="22"/>
        </w:rPr>
        <w:t>Андреев Ю.М., относиться к этим источникам стоит критически, так как в поэмах</w:t>
      </w:r>
      <w:r w:rsidR="00A620C4">
        <w:rPr>
          <w:sz w:val="24"/>
          <w:szCs w:val="22"/>
        </w:rPr>
        <w:t>, скорее всего, не</w:t>
      </w:r>
      <w:r w:rsidR="00190C8E">
        <w:rPr>
          <w:sz w:val="24"/>
          <w:szCs w:val="22"/>
        </w:rPr>
        <w:t>т</w:t>
      </w:r>
      <w:r w:rsidR="00A620C4">
        <w:rPr>
          <w:sz w:val="24"/>
          <w:szCs w:val="22"/>
        </w:rPr>
        <w:t xml:space="preserve"> разделения между</w:t>
      </w:r>
      <w:r w:rsidR="008A12E9">
        <w:rPr>
          <w:sz w:val="24"/>
          <w:szCs w:val="22"/>
        </w:rPr>
        <w:t xml:space="preserve"> ахейс</w:t>
      </w:r>
      <w:r w:rsidR="00A620C4">
        <w:rPr>
          <w:sz w:val="24"/>
          <w:szCs w:val="22"/>
        </w:rPr>
        <w:t xml:space="preserve">ким </w:t>
      </w:r>
      <w:r w:rsidR="008A12E9">
        <w:rPr>
          <w:sz w:val="24"/>
          <w:szCs w:val="22"/>
        </w:rPr>
        <w:t>и современн</w:t>
      </w:r>
      <w:r w:rsidR="00A620C4">
        <w:rPr>
          <w:sz w:val="24"/>
          <w:szCs w:val="22"/>
        </w:rPr>
        <w:t>ым</w:t>
      </w:r>
      <w:r w:rsidR="008A12E9">
        <w:rPr>
          <w:sz w:val="24"/>
          <w:szCs w:val="22"/>
        </w:rPr>
        <w:t xml:space="preserve"> Гомеру обществ</w:t>
      </w:r>
      <w:r w:rsidR="00A620C4">
        <w:rPr>
          <w:sz w:val="24"/>
          <w:szCs w:val="22"/>
        </w:rPr>
        <w:t>ом</w:t>
      </w:r>
      <w:r w:rsidR="00190C8E">
        <w:rPr>
          <w:sz w:val="24"/>
          <w:szCs w:val="22"/>
        </w:rPr>
        <w:t xml:space="preserve"> </w:t>
      </w:r>
      <w:r w:rsidR="00190C8E" w:rsidRPr="00190C8E">
        <w:rPr>
          <w:sz w:val="24"/>
          <w:szCs w:val="22"/>
        </w:rPr>
        <w:t>[</w:t>
      </w:r>
      <w:r w:rsidR="00190C8E">
        <w:rPr>
          <w:sz w:val="24"/>
          <w:szCs w:val="22"/>
        </w:rPr>
        <w:t>3</w:t>
      </w:r>
      <w:r w:rsidR="00190C8E" w:rsidRPr="00190C8E">
        <w:rPr>
          <w:sz w:val="24"/>
          <w:szCs w:val="22"/>
        </w:rPr>
        <w:t>]</w:t>
      </w:r>
      <w:r w:rsidR="00190C8E">
        <w:rPr>
          <w:sz w:val="24"/>
          <w:szCs w:val="22"/>
        </w:rPr>
        <w:t>. П</w:t>
      </w:r>
      <w:r w:rsidR="00A620C4">
        <w:rPr>
          <w:sz w:val="24"/>
          <w:szCs w:val="22"/>
        </w:rPr>
        <w:t xml:space="preserve">отому важно понять, в каких частях текста поэт описывает </w:t>
      </w:r>
      <w:r w:rsidR="00190C8E">
        <w:rPr>
          <w:sz w:val="24"/>
          <w:szCs w:val="22"/>
        </w:rPr>
        <w:t xml:space="preserve">образ жизни людей </w:t>
      </w:r>
      <w:r w:rsidR="00190C8E">
        <w:rPr>
          <w:sz w:val="24"/>
          <w:szCs w:val="22"/>
          <w:lang w:val="en-US"/>
        </w:rPr>
        <w:t>XIII</w:t>
      </w:r>
      <w:r w:rsidR="00190C8E" w:rsidRPr="00190C8E">
        <w:rPr>
          <w:sz w:val="24"/>
          <w:szCs w:val="22"/>
        </w:rPr>
        <w:t xml:space="preserve"> </w:t>
      </w:r>
      <w:r w:rsidR="00190C8E">
        <w:rPr>
          <w:sz w:val="24"/>
          <w:szCs w:val="22"/>
        </w:rPr>
        <w:t>в. до н.э.</w:t>
      </w:r>
      <w:r w:rsidR="00C1264C">
        <w:rPr>
          <w:sz w:val="24"/>
          <w:szCs w:val="22"/>
        </w:rPr>
        <w:t xml:space="preserve">, а в каких – своих современников. </w:t>
      </w:r>
      <w:r w:rsidR="00342AE8">
        <w:rPr>
          <w:sz w:val="24"/>
          <w:szCs w:val="22"/>
        </w:rPr>
        <w:t xml:space="preserve"> Кроме того, важно понимать, что «Илиада» и «Одиссея»</w:t>
      </w:r>
      <w:r w:rsidR="00DC26B6">
        <w:rPr>
          <w:sz w:val="24"/>
          <w:szCs w:val="22"/>
        </w:rPr>
        <w:t xml:space="preserve"> –</w:t>
      </w:r>
      <w:r w:rsidR="00342AE8">
        <w:rPr>
          <w:sz w:val="24"/>
          <w:szCs w:val="22"/>
        </w:rPr>
        <w:t xml:space="preserve"> это в первую очередь художественные произведения, а потому в них может быть преувеличена роль ахейских аристократов на поле боя.</w:t>
      </w:r>
    </w:p>
    <w:p w14:paraId="31DB719E" w14:textId="6FC187D7" w:rsidR="008E4164" w:rsidRDefault="008E4164" w:rsidP="00D606A5">
      <w:pPr>
        <w:ind w:firstLine="397"/>
        <w:jc w:val="left"/>
        <w:rPr>
          <w:sz w:val="24"/>
          <w:szCs w:val="22"/>
        </w:rPr>
      </w:pPr>
      <w:r>
        <w:rPr>
          <w:sz w:val="24"/>
          <w:szCs w:val="22"/>
        </w:rPr>
        <w:t>В первую очередь автор рассматривает иерархию в ахейском войске</w:t>
      </w:r>
      <w:r w:rsidR="00CE3801">
        <w:rPr>
          <w:sz w:val="24"/>
          <w:szCs w:val="22"/>
        </w:rPr>
        <w:t xml:space="preserve"> и</w:t>
      </w:r>
      <w:r w:rsidR="00E05DD2">
        <w:rPr>
          <w:sz w:val="24"/>
          <w:szCs w:val="22"/>
        </w:rPr>
        <w:t xml:space="preserve"> в</w:t>
      </w:r>
      <w:r w:rsidR="00CE3801">
        <w:rPr>
          <w:sz w:val="24"/>
          <w:szCs w:val="22"/>
        </w:rPr>
        <w:t xml:space="preserve">заимоотношения между </w:t>
      </w:r>
      <w:r w:rsidR="00C1264C">
        <w:rPr>
          <w:sz w:val="24"/>
          <w:szCs w:val="22"/>
        </w:rPr>
        <w:t>представителями военной элиты</w:t>
      </w:r>
      <w:r w:rsidR="00CE3801">
        <w:rPr>
          <w:sz w:val="24"/>
          <w:szCs w:val="22"/>
        </w:rPr>
        <w:t xml:space="preserve"> и простыми воинами, отмечает особ</w:t>
      </w:r>
      <w:r w:rsidR="00E05DD2">
        <w:rPr>
          <w:sz w:val="24"/>
          <w:szCs w:val="22"/>
        </w:rPr>
        <w:t xml:space="preserve">ое отношение к </w:t>
      </w:r>
      <w:r w:rsidR="00CE3801">
        <w:rPr>
          <w:sz w:val="24"/>
          <w:szCs w:val="22"/>
        </w:rPr>
        <w:t>военной элит</w:t>
      </w:r>
      <w:r w:rsidR="00C1264C">
        <w:rPr>
          <w:sz w:val="24"/>
          <w:szCs w:val="22"/>
        </w:rPr>
        <w:t>е</w:t>
      </w:r>
      <w:r w:rsidR="00CE3801">
        <w:rPr>
          <w:sz w:val="24"/>
          <w:szCs w:val="22"/>
        </w:rPr>
        <w:t xml:space="preserve"> </w:t>
      </w:r>
      <w:r w:rsidR="00E05DD2">
        <w:rPr>
          <w:sz w:val="24"/>
          <w:szCs w:val="22"/>
        </w:rPr>
        <w:t>во время походов, основываясь на тексте «Илиады» и «Одиссеи».</w:t>
      </w:r>
    </w:p>
    <w:p w14:paraId="42455C0E" w14:textId="6C794B17" w:rsidR="00E05DD2" w:rsidRDefault="00E05DD2" w:rsidP="00D606A5">
      <w:pPr>
        <w:ind w:firstLine="397"/>
        <w:jc w:val="left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Затем автор работы </w:t>
      </w:r>
      <w:r w:rsidR="006A4D68">
        <w:rPr>
          <w:sz w:val="24"/>
          <w:szCs w:val="22"/>
        </w:rPr>
        <w:t>рассматривает</w:t>
      </w:r>
      <w:r w:rsidR="007437A8">
        <w:rPr>
          <w:sz w:val="24"/>
          <w:szCs w:val="22"/>
        </w:rPr>
        <w:t xml:space="preserve"> тактику и</w:t>
      </w:r>
      <w:r w:rsidR="006A4D68">
        <w:rPr>
          <w:sz w:val="24"/>
          <w:szCs w:val="22"/>
        </w:rPr>
        <w:t xml:space="preserve"> действия </w:t>
      </w:r>
      <w:r w:rsidR="00C1264C">
        <w:rPr>
          <w:sz w:val="24"/>
          <w:szCs w:val="22"/>
        </w:rPr>
        <w:t>героев</w:t>
      </w:r>
      <w:r w:rsidR="006A4D68">
        <w:rPr>
          <w:sz w:val="24"/>
          <w:szCs w:val="22"/>
        </w:rPr>
        <w:t xml:space="preserve"> и их дружин </w:t>
      </w:r>
      <w:r w:rsidR="007437A8">
        <w:rPr>
          <w:sz w:val="24"/>
          <w:szCs w:val="22"/>
        </w:rPr>
        <w:t>во время битв</w:t>
      </w:r>
      <w:r w:rsidR="006A4D68">
        <w:rPr>
          <w:sz w:val="24"/>
          <w:szCs w:val="22"/>
        </w:rPr>
        <w:t xml:space="preserve">, анализирует, как аристократы и рядовые воины могли повлиять на ход </w:t>
      </w:r>
      <w:r w:rsidR="00C1264C">
        <w:rPr>
          <w:sz w:val="24"/>
          <w:szCs w:val="22"/>
        </w:rPr>
        <w:t>сражений</w:t>
      </w:r>
      <w:r w:rsidR="00840CA3">
        <w:rPr>
          <w:sz w:val="24"/>
          <w:szCs w:val="22"/>
        </w:rPr>
        <w:t>,</w:t>
      </w:r>
      <w:r w:rsidR="006A4D68">
        <w:rPr>
          <w:sz w:val="24"/>
          <w:szCs w:val="22"/>
        </w:rPr>
        <w:t xml:space="preserve"> и </w:t>
      </w:r>
      <w:r w:rsidR="00840CA3">
        <w:rPr>
          <w:sz w:val="24"/>
          <w:szCs w:val="22"/>
        </w:rPr>
        <w:t xml:space="preserve">старается определить, </w:t>
      </w:r>
      <w:r w:rsidR="006A4D68">
        <w:rPr>
          <w:sz w:val="24"/>
          <w:szCs w:val="22"/>
        </w:rPr>
        <w:t>кто из них играл бо</w:t>
      </w:r>
      <w:r w:rsidR="007437A8">
        <w:rPr>
          <w:sz w:val="24"/>
          <w:szCs w:val="22"/>
        </w:rPr>
        <w:t>́льшую роль в бою.</w:t>
      </w:r>
    </w:p>
    <w:p w14:paraId="1562B080" w14:textId="32B725E3" w:rsidR="00D606A5" w:rsidRDefault="007B5F95" w:rsidP="00D606A5">
      <w:pPr>
        <w:ind w:firstLine="397"/>
        <w:jc w:val="left"/>
        <w:rPr>
          <w:sz w:val="24"/>
          <w:szCs w:val="22"/>
        </w:rPr>
      </w:pPr>
      <w:r w:rsidRPr="007B5F95">
        <w:rPr>
          <w:sz w:val="24"/>
          <w:szCs w:val="22"/>
        </w:rPr>
        <w:t>Проанализировав «Илиаду» и работы отечественных</w:t>
      </w:r>
      <w:r w:rsidR="00D606A5">
        <w:rPr>
          <w:sz w:val="24"/>
          <w:szCs w:val="22"/>
        </w:rPr>
        <w:t xml:space="preserve"> </w:t>
      </w:r>
      <w:r w:rsidR="00D606A5" w:rsidRPr="00D606A5">
        <w:rPr>
          <w:sz w:val="24"/>
          <w:szCs w:val="22"/>
        </w:rPr>
        <w:t>[</w:t>
      </w:r>
      <w:r w:rsidR="00D606A5">
        <w:rPr>
          <w:sz w:val="24"/>
          <w:szCs w:val="22"/>
        </w:rPr>
        <w:t>1, 6, 7</w:t>
      </w:r>
      <w:r w:rsidR="00D606A5" w:rsidRPr="00D606A5">
        <w:rPr>
          <w:sz w:val="24"/>
          <w:szCs w:val="22"/>
        </w:rPr>
        <w:t>]</w:t>
      </w:r>
      <w:r w:rsidRPr="007B5F95">
        <w:rPr>
          <w:sz w:val="24"/>
          <w:szCs w:val="22"/>
        </w:rPr>
        <w:t xml:space="preserve"> и зарубежных историков</w:t>
      </w:r>
      <w:r w:rsidR="00D606A5" w:rsidRPr="00D606A5">
        <w:rPr>
          <w:sz w:val="24"/>
          <w:szCs w:val="22"/>
        </w:rPr>
        <w:t xml:space="preserve"> [</w:t>
      </w:r>
      <w:r w:rsidR="00D606A5">
        <w:rPr>
          <w:sz w:val="24"/>
          <w:szCs w:val="22"/>
        </w:rPr>
        <w:t>4, 8, 9</w:t>
      </w:r>
      <w:r w:rsidR="00D606A5" w:rsidRPr="00D606A5">
        <w:rPr>
          <w:sz w:val="24"/>
          <w:szCs w:val="22"/>
        </w:rPr>
        <w:t>]</w:t>
      </w:r>
      <w:r w:rsidRPr="007B5F95">
        <w:rPr>
          <w:sz w:val="24"/>
          <w:szCs w:val="22"/>
        </w:rPr>
        <w:t xml:space="preserve">, автор приходит к выводу, что наибольший вклад в исход битв вносили простые воины, которые </w:t>
      </w:r>
      <w:r w:rsidR="009E6159">
        <w:rPr>
          <w:sz w:val="24"/>
          <w:szCs w:val="22"/>
        </w:rPr>
        <w:t>сражались</w:t>
      </w:r>
      <w:r w:rsidRPr="007B5F95">
        <w:rPr>
          <w:sz w:val="24"/>
          <w:szCs w:val="22"/>
        </w:rPr>
        <w:t xml:space="preserve"> </w:t>
      </w:r>
      <w:r w:rsidR="00584BF4">
        <w:rPr>
          <w:sz w:val="24"/>
          <w:szCs w:val="22"/>
        </w:rPr>
        <w:t>на</w:t>
      </w:r>
      <w:r w:rsidRPr="007B5F95">
        <w:rPr>
          <w:sz w:val="24"/>
          <w:szCs w:val="22"/>
        </w:rPr>
        <w:t xml:space="preserve"> наиболее тяжёлых и кровопролитных участках боя, оказывали поддержку своим вождям, а также спасали раненных и тела убитых от поругания врагом, но не отрицает роли «героев», </w:t>
      </w:r>
      <w:r w:rsidR="008E4164">
        <w:rPr>
          <w:sz w:val="24"/>
          <w:szCs w:val="22"/>
        </w:rPr>
        <w:t xml:space="preserve">командовавших отрядами ахейцев и </w:t>
      </w:r>
      <w:r w:rsidRPr="007B5F95">
        <w:rPr>
          <w:sz w:val="24"/>
          <w:szCs w:val="22"/>
        </w:rPr>
        <w:t>участвовавших в поединках.</w:t>
      </w:r>
    </w:p>
    <w:p w14:paraId="5E9AF979" w14:textId="133D6C94" w:rsidR="000529DB" w:rsidRDefault="000529DB" w:rsidP="000529DB">
      <w:pPr>
        <w:ind w:firstLine="0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Источники и литература</w:t>
      </w:r>
    </w:p>
    <w:p w14:paraId="4C8B3AD1" w14:textId="59EB798E" w:rsidR="00DC26B6" w:rsidRPr="00DC26B6" w:rsidRDefault="00DC26B6" w:rsidP="00DC26B6">
      <w:pPr>
        <w:pStyle w:val="a5"/>
        <w:numPr>
          <w:ilvl w:val="0"/>
          <w:numId w:val="1"/>
        </w:numPr>
        <w:rPr>
          <w:sz w:val="24"/>
          <w:szCs w:val="22"/>
        </w:rPr>
      </w:pPr>
      <w:r w:rsidRPr="00DC26B6">
        <w:rPr>
          <w:sz w:val="24"/>
          <w:szCs w:val="22"/>
        </w:rPr>
        <w:t>Гомер Илиада; Пер. с древнегреческого Н.И. Гнедича. М</w:t>
      </w:r>
      <w:r>
        <w:rPr>
          <w:sz w:val="24"/>
          <w:szCs w:val="22"/>
        </w:rPr>
        <w:t>.</w:t>
      </w:r>
      <w:r w:rsidRPr="00DC26B6">
        <w:rPr>
          <w:sz w:val="24"/>
          <w:szCs w:val="22"/>
        </w:rPr>
        <w:t>: Правда, 1985.</w:t>
      </w:r>
    </w:p>
    <w:p w14:paraId="3DB658F5" w14:textId="524D4574" w:rsidR="00DC26B6" w:rsidRPr="00DC26B6" w:rsidRDefault="00DC26B6" w:rsidP="00DC26B6">
      <w:pPr>
        <w:pStyle w:val="a5"/>
        <w:numPr>
          <w:ilvl w:val="0"/>
          <w:numId w:val="1"/>
        </w:numPr>
        <w:rPr>
          <w:sz w:val="24"/>
          <w:szCs w:val="22"/>
        </w:rPr>
      </w:pPr>
      <w:r w:rsidRPr="00DC26B6">
        <w:rPr>
          <w:sz w:val="24"/>
          <w:szCs w:val="22"/>
        </w:rPr>
        <w:t>Гомер Одиссея; Пер. с древнегреческого В.А. Жуковский</w:t>
      </w:r>
      <w:r w:rsidR="003713C0">
        <w:rPr>
          <w:sz w:val="24"/>
          <w:szCs w:val="22"/>
        </w:rPr>
        <w:t>.</w:t>
      </w:r>
      <w:r w:rsidRPr="00DC26B6">
        <w:rPr>
          <w:sz w:val="24"/>
          <w:szCs w:val="22"/>
        </w:rPr>
        <w:t xml:space="preserve"> М</w:t>
      </w:r>
      <w:r>
        <w:rPr>
          <w:sz w:val="24"/>
          <w:szCs w:val="22"/>
        </w:rPr>
        <w:t>.</w:t>
      </w:r>
      <w:r w:rsidRPr="00DC26B6">
        <w:rPr>
          <w:sz w:val="24"/>
          <w:szCs w:val="22"/>
        </w:rPr>
        <w:t>: Правда, 1985.</w:t>
      </w:r>
    </w:p>
    <w:p w14:paraId="2B3D6F49" w14:textId="1232448C" w:rsidR="000529DB" w:rsidRDefault="00342AE8" w:rsidP="000529DB">
      <w:pPr>
        <w:pStyle w:val="a5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 xml:space="preserve">Андреев Ю.В. Гомеровское общество. Основные тенденции социально-экономического и политического развития Греции </w:t>
      </w:r>
      <w:r>
        <w:rPr>
          <w:sz w:val="24"/>
          <w:szCs w:val="22"/>
          <w:lang w:val="en-US"/>
        </w:rPr>
        <w:t>XI</w:t>
      </w:r>
      <w:r w:rsidRPr="00342AE8">
        <w:rPr>
          <w:sz w:val="24"/>
          <w:szCs w:val="22"/>
        </w:rPr>
        <w:t>-</w:t>
      </w:r>
      <w:r>
        <w:rPr>
          <w:sz w:val="24"/>
          <w:szCs w:val="22"/>
          <w:lang w:val="en-US"/>
        </w:rPr>
        <w:t>VIII</w:t>
      </w:r>
      <w:r w:rsidRPr="00342AE8">
        <w:rPr>
          <w:sz w:val="24"/>
          <w:szCs w:val="22"/>
        </w:rPr>
        <w:t xml:space="preserve"> </w:t>
      </w:r>
      <w:r>
        <w:rPr>
          <w:sz w:val="24"/>
          <w:szCs w:val="22"/>
        </w:rPr>
        <w:t>вв. до н.э.</w:t>
      </w:r>
      <w:r w:rsidR="00DC26B6">
        <w:rPr>
          <w:sz w:val="24"/>
          <w:szCs w:val="22"/>
        </w:rPr>
        <w:t xml:space="preserve"> СПб.: Изд-во «Нестор-История» СПбИИ РАН, 2004.</w:t>
      </w:r>
    </w:p>
    <w:p w14:paraId="33D55C07" w14:textId="570E0FD8" w:rsidR="002D0668" w:rsidRDefault="002D0668" w:rsidP="000529DB">
      <w:pPr>
        <w:pStyle w:val="a5"/>
        <w:numPr>
          <w:ilvl w:val="0"/>
          <w:numId w:val="1"/>
        </w:numPr>
        <w:rPr>
          <w:sz w:val="24"/>
          <w:szCs w:val="22"/>
        </w:rPr>
      </w:pPr>
      <w:r w:rsidRPr="002D0668">
        <w:rPr>
          <w:sz w:val="24"/>
          <w:szCs w:val="22"/>
        </w:rPr>
        <w:t>Вэрри, Дж. Войны Античности от Греко-персидских войн до падения Рима</w:t>
      </w:r>
      <w:r w:rsidR="003713C0">
        <w:rPr>
          <w:sz w:val="24"/>
          <w:szCs w:val="22"/>
        </w:rPr>
        <w:t>.</w:t>
      </w:r>
      <w:r w:rsidRPr="002D0668">
        <w:rPr>
          <w:sz w:val="24"/>
          <w:szCs w:val="22"/>
        </w:rPr>
        <w:t xml:space="preserve"> М</w:t>
      </w:r>
      <w:r>
        <w:rPr>
          <w:sz w:val="24"/>
          <w:szCs w:val="22"/>
        </w:rPr>
        <w:t>.</w:t>
      </w:r>
      <w:r w:rsidRPr="002D0668">
        <w:rPr>
          <w:sz w:val="24"/>
          <w:szCs w:val="22"/>
        </w:rPr>
        <w:t>: Эксмо, 2004.</w:t>
      </w:r>
    </w:p>
    <w:p w14:paraId="334E77F9" w14:textId="14CE9F46" w:rsidR="00DC26B6" w:rsidRPr="00DC26B6" w:rsidRDefault="00DC26B6" w:rsidP="00DC26B6">
      <w:pPr>
        <w:pStyle w:val="a5"/>
        <w:numPr>
          <w:ilvl w:val="0"/>
          <w:numId w:val="1"/>
        </w:numPr>
        <w:rPr>
          <w:sz w:val="24"/>
          <w:szCs w:val="22"/>
        </w:rPr>
      </w:pPr>
      <w:r w:rsidRPr="00DC26B6">
        <w:rPr>
          <w:sz w:val="24"/>
          <w:szCs w:val="22"/>
        </w:rPr>
        <w:t xml:space="preserve">Мартин, Т. Древняя Греция: </w:t>
      </w:r>
      <w:r w:rsidR="005B02D9">
        <w:rPr>
          <w:sz w:val="24"/>
          <w:szCs w:val="22"/>
        </w:rPr>
        <w:t>о</w:t>
      </w:r>
      <w:r w:rsidRPr="00DC26B6">
        <w:rPr>
          <w:sz w:val="24"/>
          <w:szCs w:val="22"/>
        </w:rPr>
        <w:t>т доисторических времён до эпохи эллинизма. М</w:t>
      </w:r>
      <w:r>
        <w:rPr>
          <w:sz w:val="24"/>
          <w:szCs w:val="22"/>
        </w:rPr>
        <w:t>.</w:t>
      </w:r>
      <w:r w:rsidRPr="00DC26B6">
        <w:rPr>
          <w:sz w:val="24"/>
          <w:szCs w:val="22"/>
        </w:rPr>
        <w:t>: Альпин нон-фикшн, 2020.</w:t>
      </w:r>
    </w:p>
    <w:p w14:paraId="24BBC67B" w14:textId="2F261CED" w:rsidR="00DC26B6" w:rsidRDefault="00DC26B6" w:rsidP="000529DB">
      <w:pPr>
        <w:pStyle w:val="a5"/>
        <w:numPr>
          <w:ilvl w:val="0"/>
          <w:numId w:val="1"/>
        </w:numPr>
        <w:rPr>
          <w:sz w:val="24"/>
          <w:szCs w:val="22"/>
        </w:rPr>
      </w:pPr>
      <w:r w:rsidRPr="00DC26B6">
        <w:rPr>
          <w:sz w:val="24"/>
          <w:szCs w:val="22"/>
        </w:rPr>
        <w:t>Нефёдкин, А.К. Изучение феномена фаланги в истории новейшего времени</w:t>
      </w:r>
      <w:r w:rsidR="003713C0">
        <w:rPr>
          <w:sz w:val="24"/>
          <w:szCs w:val="22"/>
        </w:rPr>
        <w:t xml:space="preserve"> //</w:t>
      </w:r>
      <w:r>
        <w:rPr>
          <w:sz w:val="24"/>
          <w:szCs w:val="22"/>
        </w:rPr>
        <w:t xml:space="preserve"> </w:t>
      </w:r>
      <w:r w:rsidR="005B02D9">
        <w:rPr>
          <w:sz w:val="24"/>
          <w:szCs w:val="22"/>
        </w:rPr>
        <w:t xml:space="preserve">СПб.: </w:t>
      </w:r>
      <w:r w:rsidRPr="00DC26B6">
        <w:rPr>
          <w:sz w:val="24"/>
          <w:szCs w:val="22"/>
        </w:rPr>
        <w:t>Мнем</w:t>
      </w:r>
      <w:r>
        <w:rPr>
          <w:sz w:val="24"/>
          <w:szCs w:val="22"/>
        </w:rPr>
        <w:t>о</w:t>
      </w:r>
      <w:r w:rsidRPr="00DC26B6">
        <w:rPr>
          <w:sz w:val="24"/>
          <w:szCs w:val="22"/>
        </w:rPr>
        <w:t>н.</w:t>
      </w:r>
      <w:r w:rsidR="005B02D9">
        <w:rPr>
          <w:sz w:val="24"/>
          <w:szCs w:val="22"/>
        </w:rPr>
        <w:t xml:space="preserve"> 2004</w:t>
      </w:r>
      <w:r w:rsidR="003713C0">
        <w:rPr>
          <w:sz w:val="24"/>
          <w:szCs w:val="22"/>
        </w:rPr>
        <w:t xml:space="preserve">, </w:t>
      </w:r>
      <w:r w:rsidR="003713C0" w:rsidRPr="00DC26B6">
        <w:rPr>
          <w:sz w:val="24"/>
          <w:szCs w:val="22"/>
        </w:rPr>
        <w:t>Исследования и публикации по истории античного мира</w:t>
      </w:r>
      <w:r w:rsidR="003713C0">
        <w:rPr>
          <w:sz w:val="24"/>
          <w:szCs w:val="22"/>
        </w:rPr>
        <w:t xml:space="preserve"> №3</w:t>
      </w:r>
      <w:r w:rsidR="005B02D9">
        <w:rPr>
          <w:sz w:val="24"/>
          <w:szCs w:val="22"/>
        </w:rPr>
        <w:t>.</w:t>
      </w:r>
    </w:p>
    <w:p w14:paraId="79FE9401" w14:textId="60D7A9C5" w:rsidR="002D0668" w:rsidRPr="002D0668" w:rsidRDefault="005B02D9" w:rsidP="002D0668">
      <w:pPr>
        <w:pStyle w:val="a5"/>
        <w:numPr>
          <w:ilvl w:val="0"/>
          <w:numId w:val="1"/>
        </w:numPr>
        <w:rPr>
          <w:sz w:val="24"/>
          <w:szCs w:val="22"/>
        </w:rPr>
      </w:pPr>
      <w:r w:rsidRPr="005B02D9">
        <w:rPr>
          <w:sz w:val="24"/>
          <w:szCs w:val="22"/>
        </w:rPr>
        <w:t>Зайцев, Д.В. Лелантская война и проблема происхождения греческой фаланги</w:t>
      </w:r>
      <w:r w:rsidR="003713C0">
        <w:rPr>
          <w:sz w:val="24"/>
          <w:szCs w:val="22"/>
        </w:rPr>
        <w:t xml:space="preserve"> // </w:t>
      </w:r>
      <w:r w:rsidRPr="005B02D9">
        <w:rPr>
          <w:sz w:val="24"/>
          <w:szCs w:val="22"/>
        </w:rPr>
        <w:t>Псковский военно-исторический вестник.</w:t>
      </w:r>
      <w:r w:rsidR="003713C0">
        <w:rPr>
          <w:sz w:val="24"/>
          <w:szCs w:val="22"/>
        </w:rPr>
        <w:t xml:space="preserve"> </w:t>
      </w:r>
      <w:r>
        <w:rPr>
          <w:sz w:val="24"/>
          <w:szCs w:val="22"/>
        </w:rPr>
        <w:t>201</w:t>
      </w:r>
      <w:r w:rsidR="003713C0">
        <w:rPr>
          <w:sz w:val="24"/>
          <w:szCs w:val="22"/>
        </w:rPr>
        <w:t>6, №2.</w:t>
      </w:r>
    </w:p>
    <w:p w14:paraId="5BEAA5D6" w14:textId="2C40CF66" w:rsidR="005B02D9" w:rsidRPr="005B02D9" w:rsidRDefault="005B02D9" w:rsidP="005B02D9">
      <w:pPr>
        <w:pStyle w:val="a5"/>
        <w:numPr>
          <w:ilvl w:val="0"/>
          <w:numId w:val="1"/>
        </w:numPr>
        <w:rPr>
          <w:sz w:val="24"/>
          <w:szCs w:val="22"/>
          <w:lang w:val="en-US"/>
        </w:rPr>
      </w:pPr>
      <w:r w:rsidRPr="005B02D9">
        <w:rPr>
          <w:sz w:val="24"/>
          <w:szCs w:val="22"/>
          <w:lang w:val="en-US"/>
        </w:rPr>
        <w:t xml:space="preserve">Raaflaub K.A. Homer and the Agony of Hoplite Battle </w:t>
      </w:r>
      <w:bookmarkStart w:id="0" w:name="_Hlk158844456"/>
      <w:r>
        <w:rPr>
          <w:sz w:val="24"/>
          <w:szCs w:val="22"/>
          <w:lang w:val="en-US"/>
        </w:rPr>
        <w:t>[Electronic resource]. – DOI</w:t>
      </w:r>
      <w:r w:rsidRPr="005B02D9">
        <w:rPr>
          <w:sz w:val="24"/>
          <w:szCs w:val="22"/>
          <w:lang w:val="en-US"/>
        </w:rPr>
        <w:t>:</w:t>
      </w:r>
      <w:bookmarkEnd w:id="0"/>
      <w:r w:rsidR="00190C8E">
        <w:rPr>
          <w:sz w:val="24"/>
          <w:szCs w:val="22"/>
          <w:lang w:val="en-US"/>
        </w:rPr>
        <w:t xml:space="preserve"> </w:t>
      </w:r>
      <w:hyperlink r:id="rId7" w:history="1">
        <w:r w:rsidR="00190C8E" w:rsidRPr="0006523C">
          <w:rPr>
            <w:rStyle w:val="a3"/>
            <w:sz w:val="24"/>
            <w:szCs w:val="22"/>
            <w:lang w:val="en-US"/>
          </w:rPr>
          <w:t>https://ancienthistorybulletin.org/subscribed-users-area/wp-content/uploads/2014/08/KURT-A.-RAAFLAUB-Homer-and-the-Agony-of-Hoplite-Battle-Volume-27-1-22.pdf</w:t>
        </w:r>
      </w:hyperlink>
      <w:r>
        <w:rPr>
          <w:sz w:val="24"/>
          <w:szCs w:val="22"/>
          <w:lang w:val="en-US"/>
        </w:rPr>
        <w:t xml:space="preserve"> </w:t>
      </w:r>
      <w:r w:rsidRPr="005B02D9">
        <w:rPr>
          <w:sz w:val="24"/>
          <w:szCs w:val="22"/>
          <w:lang w:val="en-US"/>
        </w:rPr>
        <w:t>(</w:t>
      </w:r>
      <w:r>
        <w:rPr>
          <w:sz w:val="24"/>
          <w:szCs w:val="22"/>
          <w:lang w:val="en-US"/>
        </w:rPr>
        <w:t>date of treatment</w:t>
      </w:r>
      <w:r w:rsidRPr="005B02D9">
        <w:rPr>
          <w:sz w:val="24"/>
          <w:szCs w:val="22"/>
          <w:lang w:val="en-US"/>
        </w:rPr>
        <w:t xml:space="preserve">: </w:t>
      </w:r>
      <w:r>
        <w:rPr>
          <w:sz w:val="24"/>
          <w:szCs w:val="22"/>
          <w:lang w:val="en-US"/>
        </w:rPr>
        <w:t>12.02.2024</w:t>
      </w:r>
      <w:r w:rsidRPr="005B02D9">
        <w:rPr>
          <w:sz w:val="24"/>
          <w:szCs w:val="22"/>
          <w:lang w:val="en-US"/>
        </w:rPr>
        <w:t>)</w:t>
      </w:r>
    </w:p>
    <w:p w14:paraId="25018835" w14:textId="77777777" w:rsidR="002A5FC6" w:rsidRDefault="002D0668" w:rsidP="002D0668">
      <w:pPr>
        <w:pStyle w:val="a5"/>
        <w:numPr>
          <w:ilvl w:val="0"/>
          <w:numId w:val="1"/>
        </w:numPr>
        <w:ind w:firstLine="0"/>
        <w:rPr>
          <w:sz w:val="24"/>
          <w:szCs w:val="22"/>
          <w:lang w:val="en-US"/>
        </w:rPr>
      </w:pPr>
      <w:r w:rsidRPr="00190C8E">
        <w:rPr>
          <w:sz w:val="24"/>
          <w:szCs w:val="22"/>
          <w:lang w:val="en-US"/>
        </w:rPr>
        <w:t>Wees H.V. The Homeric Way of War: The Iliad and the Hoplite Phalanx [Electronic resource]. – DOI:</w:t>
      </w:r>
    </w:p>
    <w:p w14:paraId="0A0F6392" w14:textId="2B043783" w:rsidR="005B02D9" w:rsidRPr="002A5FC6" w:rsidRDefault="00000000" w:rsidP="002A5FC6">
      <w:pPr>
        <w:ind w:left="720" w:firstLine="0"/>
        <w:rPr>
          <w:sz w:val="24"/>
          <w:szCs w:val="22"/>
          <w:lang w:val="en-US"/>
        </w:rPr>
      </w:pPr>
      <w:hyperlink r:id="rId8" w:history="1">
        <w:r w:rsidR="002A5FC6" w:rsidRPr="002B30AB">
          <w:rPr>
            <w:rStyle w:val="a3"/>
            <w:sz w:val="24"/>
            <w:szCs w:val="22"/>
            <w:lang w:val="en-US"/>
          </w:rPr>
          <w:t>https://warwick.ac.uk/fac/arts/classics/intranets/students/modules/warfare/essays/the_homeric_way_of_war_1.pdf</w:t>
        </w:r>
      </w:hyperlink>
      <w:r w:rsidR="002D0668" w:rsidRPr="002A5FC6">
        <w:rPr>
          <w:sz w:val="24"/>
          <w:szCs w:val="22"/>
          <w:lang w:val="en-US"/>
        </w:rPr>
        <w:t xml:space="preserve"> (date of treatment: 12.02.2024)</w:t>
      </w:r>
    </w:p>
    <w:p w14:paraId="77D3C95D" w14:textId="77777777" w:rsidR="008A12E9" w:rsidRPr="005B02D9" w:rsidRDefault="008A12E9" w:rsidP="00E36383">
      <w:pPr>
        <w:ind w:firstLine="397"/>
        <w:jc w:val="left"/>
        <w:rPr>
          <w:sz w:val="24"/>
          <w:szCs w:val="22"/>
          <w:lang w:val="en-US"/>
        </w:rPr>
      </w:pPr>
    </w:p>
    <w:sectPr w:rsidR="008A12E9" w:rsidRPr="005B02D9" w:rsidSect="005370E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04E1"/>
    <w:multiLevelType w:val="hybridMultilevel"/>
    <w:tmpl w:val="BF4A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1B"/>
    <w:rsid w:val="000529DB"/>
    <w:rsid w:val="00190C8E"/>
    <w:rsid w:val="00201AC0"/>
    <w:rsid w:val="002A5FC6"/>
    <w:rsid w:val="002A6CE8"/>
    <w:rsid w:val="002D0668"/>
    <w:rsid w:val="00342AE8"/>
    <w:rsid w:val="003713C0"/>
    <w:rsid w:val="003E0006"/>
    <w:rsid w:val="005370E9"/>
    <w:rsid w:val="00542ECF"/>
    <w:rsid w:val="00584BF4"/>
    <w:rsid w:val="005B02D9"/>
    <w:rsid w:val="00627B94"/>
    <w:rsid w:val="006A4D68"/>
    <w:rsid w:val="00724E3F"/>
    <w:rsid w:val="007437A8"/>
    <w:rsid w:val="007A3AEC"/>
    <w:rsid w:val="007B07EE"/>
    <w:rsid w:val="007B5F95"/>
    <w:rsid w:val="00840CA3"/>
    <w:rsid w:val="008A12E9"/>
    <w:rsid w:val="008E4164"/>
    <w:rsid w:val="009E6159"/>
    <w:rsid w:val="00A10A0D"/>
    <w:rsid w:val="00A11306"/>
    <w:rsid w:val="00A1431B"/>
    <w:rsid w:val="00A620C4"/>
    <w:rsid w:val="00C1264C"/>
    <w:rsid w:val="00C17271"/>
    <w:rsid w:val="00CE3801"/>
    <w:rsid w:val="00D606A5"/>
    <w:rsid w:val="00DC26B6"/>
    <w:rsid w:val="00DF52C6"/>
    <w:rsid w:val="00E05DD2"/>
    <w:rsid w:val="00E14C1E"/>
    <w:rsid w:val="00E36383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BF6E"/>
  <w15:chartTrackingRefBased/>
  <w15:docId w15:val="{53EC9D05-81EE-474F-9341-DFF80692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06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000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06"/>
    <w:rPr>
      <w:rFonts w:ascii="Times New Roman" w:eastAsiaTheme="majorEastAsia" w:hAnsi="Times New Roman" w:cstheme="majorBidi"/>
      <w:color w:val="000000" w:themeColor="text1"/>
      <w:kern w:val="0"/>
      <w:sz w:val="36"/>
      <w:szCs w:val="32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36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63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wick.ac.uk/fac/arts/classics/intranets/students/modules/warfare/essays/the_homeric_way_of_war_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ncienthistorybulletin.org/subscribed-users-area/wp-content/uploads/2014/08/KURT-A.-RAAFLAUB-Homer-and-the-Agony-of-Hoplite-Battle-Volume-27-1-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yatoslavberezhnoj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A69E-5AE9-40B6-9E09-57EE7C62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2024-02-14T15:55:00Z</dcterms:created>
  <dcterms:modified xsi:type="dcterms:W3CDTF">2024-02-15T16:39:00Z</dcterms:modified>
</cp:coreProperties>
</file>