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8A9E8" w14:textId="205B2911" w:rsidR="00885900" w:rsidRPr="00733061" w:rsidRDefault="00885900" w:rsidP="00C55D52">
      <w:pPr>
        <w:pStyle w:val="a3"/>
        <w:spacing w:before="200" w:beforeAutospacing="0" w:after="0" w:afterAutospacing="0" w:line="276" w:lineRule="auto"/>
        <w:ind w:right="-1"/>
        <w:jc w:val="center"/>
        <w:rPr>
          <w:b/>
          <w:bCs/>
          <w:color w:val="000000"/>
        </w:rPr>
      </w:pPr>
      <w:r w:rsidRPr="003441DA">
        <w:rPr>
          <w:b/>
          <w:bCs/>
          <w:color w:val="000000"/>
        </w:rPr>
        <w:t>Влияние покрытия из древесной щепы на почвы тропиночной сети парковой территории</w:t>
      </w:r>
      <w:r w:rsidR="00733061" w:rsidRPr="00733061">
        <w:rPr>
          <w:b/>
          <w:bCs/>
          <w:color w:val="000000"/>
        </w:rPr>
        <w:t xml:space="preserve">: </w:t>
      </w:r>
      <w:r w:rsidR="00733061" w:rsidRPr="001F17B1">
        <w:rPr>
          <w:b/>
          <w:bCs/>
          <w:color w:val="000000"/>
        </w:rPr>
        <w:t>оценка по результатам фитотестирования</w:t>
      </w:r>
    </w:p>
    <w:p w14:paraId="02C79F46" w14:textId="1A75AED4" w:rsidR="00885900" w:rsidRPr="00DD39B9" w:rsidRDefault="00885900" w:rsidP="00C55D52">
      <w:pPr>
        <w:pStyle w:val="a3"/>
        <w:spacing w:before="0" w:beforeAutospacing="0" w:after="0" w:afterAutospacing="0" w:line="276" w:lineRule="auto"/>
        <w:ind w:right="-1"/>
        <w:jc w:val="center"/>
        <w:rPr>
          <w:i/>
          <w:iCs/>
        </w:rPr>
      </w:pPr>
      <w:r w:rsidRPr="00DD39B9">
        <w:rPr>
          <w:b/>
          <w:bCs/>
          <w:i/>
          <w:iCs/>
          <w:color w:val="000000"/>
        </w:rPr>
        <w:t>Горохов К.А., Славиогло В.Д.</w:t>
      </w:r>
    </w:p>
    <w:p w14:paraId="4A81AE2B" w14:textId="07D71F18" w:rsidR="003441DA" w:rsidRPr="003E3EF2" w:rsidRDefault="003441DA" w:rsidP="00C55D52">
      <w:pPr>
        <w:spacing w:after="0" w:line="276" w:lineRule="auto"/>
        <w:ind w:right="28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E3EF2">
        <w:rPr>
          <w:rFonts w:ascii="Times New Roman" w:hAnsi="Times New Roman" w:cs="Times New Roman"/>
          <w:i/>
          <w:iCs/>
          <w:sz w:val="24"/>
          <w:szCs w:val="24"/>
        </w:rPr>
        <w:t xml:space="preserve">Студенты, 4 курса </w:t>
      </w:r>
      <w:r w:rsidR="003E3EF2" w:rsidRPr="003E3EF2">
        <w:rPr>
          <w:rFonts w:ascii="Times New Roman" w:hAnsi="Times New Roman" w:cs="Times New Roman"/>
          <w:i/>
          <w:iCs/>
          <w:sz w:val="24"/>
          <w:szCs w:val="24"/>
        </w:rPr>
        <w:t>бакалавриата</w:t>
      </w:r>
    </w:p>
    <w:p w14:paraId="11A95090" w14:textId="0038AE98" w:rsidR="003E3EF2" w:rsidRPr="003E3EF2" w:rsidRDefault="003E3EF2" w:rsidP="00C55D52">
      <w:pPr>
        <w:spacing w:after="0" w:line="276" w:lineRule="auto"/>
        <w:ind w:right="28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E3EF2">
        <w:rPr>
          <w:rFonts w:ascii="Times New Roman" w:hAnsi="Times New Roman" w:cs="Times New Roman"/>
          <w:i/>
          <w:iCs/>
          <w:sz w:val="24"/>
          <w:szCs w:val="24"/>
        </w:rPr>
        <w:t xml:space="preserve">Московский государственный университет имени М.В. Ломоносова, </w:t>
      </w:r>
    </w:p>
    <w:p w14:paraId="62D08082" w14:textId="1D716F68" w:rsidR="003E3EF2" w:rsidRDefault="003E3EF2" w:rsidP="00C55D52">
      <w:pPr>
        <w:spacing w:after="0" w:line="276" w:lineRule="auto"/>
        <w:ind w:right="28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E3EF2">
        <w:rPr>
          <w:rFonts w:ascii="Times New Roman" w:hAnsi="Times New Roman" w:cs="Times New Roman"/>
          <w:i/>
          <w:iCs/>
          <w:sz w:val="24"/>
          <w:szCs w:val="24"/>
        </w:rPr>
        <w:t>Факультет почвоведения, Москва, Россия.</w:t>
      </w:r>
    </w:p>
    <w:p w14:paraId="2D4B2AA0" w14:textId="128C8133" w:rsidR="008C1928" w:rsidRPr="00822BCC" w:rsidRDefault="003E3EF2" w:rsidP="00C55D52">
      <w:pPr>
        <w:spacing w:after="0" w:line="276" w:lineRule="auto"/>
        <w:ind w:right="28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822BCC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822BCC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C55D52" w:rsidRPr="00C55D52">
        <w:rPr>
          <w:rFonts w:ascii="Times New Roman" w:hAnsi="Times New Roman" w:cs="Times New Roman"/>
          <w:i/>
          <w:iCs/>
          <w:sz w:val="24"/>
          <w:szCs w:val="24"/>
          <w:lang w:val="en-US"/>
        </w:rPr>
        <w:t>gorki</w:t>
      </w:r>
      <w:r w:rsidR="00C55D52" w:rsidRPr="00822BCC">
        <w:rPr>
          <w:rFonts w:ascii="Times New Roman" w:hAnsi="Times New Roman" w:cs="Times New Roman"/>
          <w:i/>
          <w:iCs/>
          <w:sz w:val="24"/>
          <w:szCs w:val="24"/>
        </w:rPr>
        <w:t>0211@</w:t>
      </w:r>
      <w:r w:rsidR="00C55D52" w:rsidRPr="00C55D52">
        <w:rPr>
          <w:rFonts w:ascii="Times New Roman" w:hAnsi="Times New Roman" w:cs="Times New Roman"/>
          <w:i/>
          <w:iCs/>
          <w:sz w:val="24"/>
          <w:szCs w:val="24"/>
          <w:lang w:val="en-US"/>
        </w:rPr>
        <w:t>gmail</w:t>
      </w:r>
      <w:r w:rsidR="00C55D52" w:rsidRPr="00822BC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55D52" w:rsidRPr="00C55D52">
        <w:rPr>
          <w:rFonts w:ascii="Times New Roman" w:hAnsi="Times New Roman" w:cs="Times New Roman"/>
          <w:i/>
          <w:iCs/>
          <w:sz w:val="24"/>
          <w:szCs w:val="24"/>
          <w:lang w:val="en-US"/>
        </w:rPr>
        <w:t>com</w:t>
      </w:r>
    </w:p>
    <w:p w14:paraId="1BE6350D" w14:textId="308DAF76" w:rsidR="001E5601" w:rsidRDefault="00133C1F" w:rsidP="00DD39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="00E822BC" w:rsidRPr="00E822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дёт рост посетителей городских парков, лесов и скверов</w:t>
      </w:r>
      <w:r w:rsidR="00C71C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который</w:t>
      </w:r>
      <w:r w:rsidR="00E822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ведёт к увеличению антропогенной нагрузки. Люди вытаптывают и протаптывают новые тропы, дорожки. </w:t>
      </w:r>
      <w:r w:rsidR="00C71C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Главный Ботанический сад им. Н.В.</w:t>
      </w:r>
      <w:r w:rsidR="00733061" w:rsidRPr="007330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C71C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Цицина РАН</w:t>
      </w:r>
      <w:r w:rsidR="001E56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(ГБС</w:t>
      </w:r>
      <w:r w:rsidR="00BD50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РАН</w:t>
      </w:r>
      <w:r w:rsidR="001E56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</w:t>
      </w:r>
      <w:r w:rsidR="00C71C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столкнулся не только с это</w:t>
      </w:r>
      <w:r w:rsidR="00CB4E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</w:t>
      </w:r>
      <w:r w:rsidR="00C71C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проблемой, но и с накоплением древесного материала в ходе расчисток территории. </w:t>
      </w:r>
      <w:r w:rsidR="001E56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рамках Лесного кодекса </w:t>
      </w:r>
      <w:r w:rsidR="001E5601" w:rsidRPr="001E56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[1]</w:t>
      </w:r>
      <w:r w:rsidR="005C35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1E56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ГБС </w:t>
      </w:r>
      <w:r w:rsidR="00BD50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РАН </w:t>
      </w:r>
      <w:r w:rsidR="001E56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накапливает большие объёмы древесины из-за запретов на вывоз и продажу </w:t>
      </w:r>
      <w:r w:rsidR="00BD50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данного </w:t>
      </w:r>
      <w:r w:rsidR="001E56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материала. Единственный способ уменьшить занятые площади, является созданием щепы. Поэтому рациональным природопользованием можно считать использование данн</w:t>
      </w:r>
      <w:r w:rsidR="00BD50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ого</w:t>
      </w:r>
      <w:r w:rsidR="001E56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материала в том числе и в подсыпке на тропиночную сеть. </w:t>
      </w:r>
    </w:p>
    <w:p w14:paraId="1A8772AC" w14:textId="410A9D33" w:rsidR="00C55D52" w:rsidRDefault="00C55D52" w:rsidP="00DD39B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Цель работы - о</w:t>
      </w:r>
      <w:r w:rsidRPr="00C55D52">
        <w:rPr>
          <w:rFonts w:ascii="Times New Roman" w:hAnsi="Times New Roman" w:cs="Times New Roman"/>
          <w:color w:val="000000"/>
          <w:sz w:val="24"/>
          <w:szCs w:val="24"/>
        </w:rPr>
        <w:t>пределить пригодность древесной щепы как покрытия для пешеходных дорог на территории объекта зеленой инфраструктуры города.</w:t>
      </w:r>
    </w:p>
    <w:p w14:paraId="73CA8093" w14:textId="4EB6C825" w:rsidR="00EE3EA0" w:rsidRDefault="00C55D52" w:rsidP="00292C4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Исследования проводились в «Заповедной дубравы» и близлежащих территорий ГБС РАН.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55D52">
        <w:rPr>
          <w:rFonts w:ascii="Times New Roman" w:hAnsi="Times New Roman" w:cs="Times New Roman"/>
          <w:sz w:val="24"/>
          <w:szCs w:val="24"/>
        </w:rPr>
        <w:t xml:space="preserve"> рамках исследований было определено 3 пробных площадки на реальной дорожно-тропиночной сети</w:t>
      </w:r>
      <w:r>
        <w:rPr>
          <w:rFonts w:ascii="Times New Roman" w:hAnsi="Times New Roman" w:cs="Times New Roman"/>
          <w:sz w:val="24"/>
          <w:szCs w:val="24"/>
        </w:rPr>
        <w:t>, также были</w:t>
      </w:r>
      <w:r w:rsidRPr="00C55D52">
        <w:rPr>
          <w:rFonts w:ascii="Times New Roman" w:hAnsi="Times New Roman" w:cs="Times New Roman"/>
          <w:sz w:val="24"/>
          <w:szCs w:val="24"/>
        </w:rPr>
        <w:t xml:space="preserve"> заложены 4 опытные площадки, где смоделировано воздействие щепы при рекреационной нагрузке и без нее.</w:t>
      </w:r>
      <w:r w:rsidR="000C5753">
        <w:rPr>
          <w:rFonts w:ascii="Times New Roman" w:hAnsi="Times New Roman" w:cs="Times New Roman"/>
          <w:sz w:val="24"/>
          <w:szCs w:val="24"/>
        </w:rPr>
        <w:t xml:space="preserve"> На тропе со </w:t>
      </w:r>
      <w:r w:rsidR="00470B0B">
        <w:rPr>
          <w:rFonts w:ascii="Times New Roman" w:hAnsi="Times New Roman" w:cs="Times New Roman"/>
          <w:sz w:val="24"/>
          <w:szCs w:val="24"/>
        </w:rPr>
        <w:t xml:space="preserve">многолетней </w:t>
      </w:r>
      <w:r w:rsidR="000C5753">
        <w:rPr>
          <w:rFonts w:ascii="Times New Roman" w:hAnsi="Times New Roman" w:cs="Times New Roman"/>
          <w:sz w:val="24"/>
          <w:szCs w:val="24"/>
        </w:rPr>
        <w:t>щепой (ТСЩ) была заложена трансекта (Центр, 80 см, 2 м).</w:t>
      </w:r>
      <w:r w:rsidRPr="00C55D52">
        <w:rPr>
          <w:rFonts w:ascii="Times New Roman" w:hAnsi="Times New Roman" w:cs="Times New Roman"/>
          <w:sz w:val="24"/>
          <w:szCs w:val="24"/>
        </w:rPr>
        <w:t xml:space="preserve"> </w:t>
      </w:r>
      <w:r w:rsidR="000C5753">
        <w:rPr>
          <w:rFonts w:ascii="Times New Roman" w:hAnsi="Times New Roman" w:cs="Times New Roman"/>
          <w:sz w:val="24"/>
          <w:szCs w:val="24"/>
        </w:rPr>
        <w:t xml:space="preserve">Образцы верхних гумусовых горизонтов исследовались аппликатным методом биотестирования </w:t>
      </w:r>
      <w:r w:rsidR="00702108">
        <w:rPr>
          <w:rFonts w:ascii="Times New Roman" w:hAnsi="Times New Roman" w:cs="Times New Roman"/>
          <w:sz w:val="24"/>
          <w:szCs w:val="24"/>
        </w:rPr>
        <w:t>на семенах овса посевного (</w:t>
      </w:r>
      <w:r w:rsidR="00702108" w:rsidRPr="007D6854">
        <w:rPr>
          <w:rFonts w:ascii="Times New Roman" w:hAnsi="Times New Roman" w:cs="Times New Roman"/>
          <w:i/>
          <w:iCs/>
          <w:sz w:val="24"/>
          <w:szCs w:val="24"/>
        </w:rPr>
        <w:t xml:space="preserve">Avena sativa </w:t>
      </w:r>
      <w:r w:rsidR="00702108" w:rsidRPr="007D6854">
        <w:rPr>
          <w:rFonts w:ascii="Times New Roman" w:hAnsi="Times New Roman" w:cs="Times New Roman"/>
          <w:i/>
          <w:iCs/>
          <w:sz w:val="24"/>
          <w:szCs w:val="24"/>
          <w:lang w:val="en-US"/>
        </w:rPr>
        <w:t>L</w:t>
      </w:r>
      <w:r w:rsidR="0094664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02108" w:rsidRPr="00702108">
        <w:rPr>
          <w:rFonts w:ascii="Times New Roman" w:hAnsi="Times New Roman" w:cs="Times New Roman"/>
          <w:sz w:val="24"/>
          <w:szCs w:val="24"/>
        </w:rPr>
        <w:t xml:space="preserve">) </w:t>
      </w:r>
      <w:r w:rsidR="00702108">
        <w:rPr>
          <w:rFonts w:ascii="Times New Roman" w:hAnsi="Times New Roman" w:cs="Times New Roman"/>
          <w:sz w:val="24"/>
          <w:szCs w:val="24"/>
        </w:rPr>
        <w:t>и горчицы белой (</w:t>
      </w:r>
      <w:r w:rsidR="00702108" w:rsidRPr="007D6854">
        <w:rPr>
          <w:rFonts w:ascii="Times New Roman" w:hAnsi="Times New Roman" w:cs="Times New Roman"/>
          <w:i/>
          <w:iCs/>
          <w:sz w:val="24"/>
          <w:szCs w:val="24"/>
        </w:rPr>
        <w:t>Sinapis alba L.</w:t>
      </w:r>
      <w:r w:rsidR="00702108">
        <w:rPr>
          <w:rFonts w:ascii="Times New Roman" w:hAnsi="Times New Roman" w:cs="Times New Roman"/>
          <w:sz w:val="24"/>
          <w:szCs w:val="24"/>
        </w:rPr>
        <w:t>)</w:t>
      </w:r>
      <w:r w:rsidR="006953E4">
        <w:rPr>
          <w:rFonts w:ascii="Times New Roman" w:hAnsi="Times New Roman" w:cs="Times New Roman"/>
          <w:sz w:val="24"/>
          <w:szCs w:val="24"/>
        </w:rPr>
        <w:t xml:space="preserve"> </w:t>
      </w:r>
      <w:r w:rsidR="000C5753" w:rsidRPr="000C5753">
        <w:rPr>
          <w:rFonts w:ascii="Times New Roman" w:hAnsi="Times New Roman" w:cs="Times New Roman"/>
          <w:sz w:val="24"/>
          <w:szCs w:val="24"/>
        </w:rPr>
        <w:t>[2].</w:t>
      </w:r>
      <w:r w:rsidR="000C5753">
        <w:rPr>
          <w:rFonts w:ascii="Times New Roman" w:hAnsi="Times New Roman" w:cs="Times New Roman"/>
          <w:sz w:val="24"/>
          <w:szCs w:val="24"/>
        </w:rPr>
        <w:t xml:space="preserve"> </w:t>
      </w:r>
      <w:r w:rsidR="00702108">
        <w:rPr>
          <w:rFonts w:ascii="Times New Roman" w:hAnsi="Times New Roman" w:cs="Times New Roman"/>
          <w:sz w:val="24"/>
          <w:szCs w:val="24"/>
        </w:rPr>
        <w:t xml:space="preserve">В ходе проведения опыта </w:t>
      </w:r>
      <w:r w:rsidR="00371600">
        <w:rPr>
          <w:rFonts w:ascii="Times New Roman" w:hAnsi="Times New Roman" w:cs="Times New Roman"/>
          <w:sz w:val="24"/>
          <w:szCs w:val="24"/>
        </w:rPr>
        <w:t>показано</w:t>
      </w:r>
      <w:r w:rsidR="00702108">
        <w:rPr>
          <w:rFonts w:ascii="Times New Roman" w:hAnsi="Times New Roman" w:cs="Times New Roman"/>
          <w:sz w:val="24"/>
          <w:szCs w:val="24"/>
        </w:rPr>
        <w:t xml:space="preserve">, что по центру </w:t>
      </w:r>
      <w:r w:rsidR="00702108" w:rsidRPr="00133C1F">
        <w:rPr>
          <w:rFonts w:ascii="Times New Roman" w:hAnsi="Times New Roman" w:cs="Times New Roman"/>
          <w:sz w:val="24"/>
          <w:szCs w:val="24"/>
        </w:rPr>
        <w:t xml:space="preserve">трансекты ТСЩ идёт угнетение вегетативных частей </w:t>
      </w:r>
      <w:r w:rsidR="007D6854" w:rsidRPr="00133C1F">
        <w:rPr>
          <w:rFonts w:ascii="Times New Roman" w:hAnsi="Times New Roman" w:cs="Times New Roman"/>
          <w:sz w:val="24"/>
          <w:szCs w:val="24"/>
        </w:rPr>
        <w:t xml:space="preserve">растений </w:t>
      </w:r>
      <w:r w:rsidR="00702108" w:rsidRPr="00133C1F">
        <w:rPr>
          <w:rFonts w:ascii="Times New Roman" w:hAnsi="Times New Roman" w:cs="Times New Roman"/>
          <w:sz w:val="24"/>
          <w:szCs w:val="24"/>
        </w:rPr>
        <w:t xml:space="preserve">овса: длина корня (К) составила 27 мм, </w:t>
      </w:r>
      <w:r w:rsidR="00733061" w:rsidRPr="00133C1F">
        <w:rPr>
          <w:rFonts w:ascii="Times New Roman" w:hAnsi="Times New Roman" w:cs="Times New Roman"/>
          <w:sz w:val="24"/>
          <w:szCs w:val="24"/>
        </w:rPr>
        <w:t>ростков</w:t>
      </w:r>
      <w:r w:rsidR="00733061">
        <w:rPr>
          <w:rFonts w:ascii="Times New Roman" w:hAnsi="Times New Roman" w:cs="Times New Roman"/>
          <w:sz w:val="24"/>
          <w:szCs w:val="24"/>
        </w:rPr>
        <w:t xml:space="preserve"> </w:t>
      </w:r>
      <w:r w:rsidR="00702108" w:rsidRPr="00390199">
        <w:rPr>
          <w:rFonts w:ascii="Times New Roman" w:hAnsi="Times New Roman" w:cs="Times New Roman"/>
          <w:sz w:val="24"/>
          <w:szCs w:val="24"/>
        </w:rPr>
        <w:t>(</w:t>
      </w:r>
      <w:r w:rsidR="00133C1F">
        <w:rPr>
          <w:rFonts w:ascii="Times New Roman" w:hAnsi="Times New Roman" w:cs="Times New Roman"/>
          <w:sz w:val="24"/>
          <w:szCs w:val="24"/>
        </w:rPr>
        <w:t>Р</w:t>
      </w:r>
      <w:r w:rsidR="00702108" w:rsidRPr="00390199">
        <w:rPr>
          <w:rFonts w:ascii="Times New Roman" w:hAnsi="Times New Roman" w:cs="Times New Roman"/>
          <w:sz w:val="24"/>
          <w:szCs w:val="24"/>
        </w:rPr>
        <w:t xml:space="preserve">) 20 мм по центру; 41 мм для </w:t>
      </w:r>
      <w:r w:rsidR="00791F93" w:rsidRPr="00390199">
        <w:rPr>
          <w:rFonts w:ascii="Times New Roman" w:hAnsi="Times New Roman" w:cs="Times New Roman"/>
          <w:sz w:val="24"/>
          <w:szCs w:val="24"/>
        </w:rPr>
        <w:t>(</w:t>
      </w:r>
      <w:r w:rsidR="00702108" w:rsidRPr="00390199">
        <w:rPr>
          <w:rFonts w:ascii="Times New Roman" w:hAnsi="Times New Roman" w:cs="Times New Roman"/>
          <w:sz w:val="24"/>
          <w:szCs w:val="24"/>
        </w:rPr>
        <w:t>К</w:t>
      </w:r>
      <w:r w:rsidR="00791F93" w:rsidRPr="00390199">
        <w:rPr>
          <w:rFonts w:ascii="Times New Roman" w:hAnsi="Times New Roman" w:cs="Times New Roman"/>
          <w:sz w:val="24"/>
          <w:szCs w:val="24"/>
        </w:rPr>
        <w:t>)</w:t>
      </w:r>
      <w:r w:rsidR="00702108" w:rsidRPr="00390199">
        <w:rPr>
          <w:rFonts w:ascii="Times New Roman" w:hAnsi="Times New Roman" w:cs="Times New Roman"/>
          <w:sz w:val="24"/>
          <w:szCs w:val="24"/>
        </w:rPr>
        <w:t xml:space="preserve"> и </w:t>
      </w:r>
      <w:r w:rsidR="00791F93" w:rsidRPr="00390199">
        <w:rPr>
          <w:rFonts w:ascii="Times New Roman" w:hAnsi="Times New Roman" w:cs="Times New Roman"/>
          <w:sz w:val="24"/>
          <w:szCs w:val="24"/>
        </w:rPr>
        <w:t>(</w:t>
      </w:r>
      <w:r w:rsidR="00133C1F">
        <w:rPr>
          <w:rFonts w:ascii="Times New Roman" w:hAnsi="Times New Roman" w:cs="Times New Roman"/>
          <w:sz w:val="24"/>
          <w:szCs w:val="24"/>
        </w:rPr>
        <w:t>Р</w:t>
      </w:r>
      <w:r w:rsidR="00791F93" w:rsidRPr="00390199">
        <w:rPr>
          <w:rFonts w:ascii="Times New Roman" w:hAnsi="Times New Roman" w:cs="Times New Roman"/>
          <w:sz w:val="24"/>
          <w:szCs w:val="24"/>
        </w:rPr>
        <w:t>)</w:t>
      </w:r>
      <w:r w:rsidR="00702108" w:rsidRPr="00390199">
        <w:rPr>
          <w:rFonts w:ascii="Times New Roman" w:hAnsi="Times New Roman" w:cs="Times New Roman"/>
          <w:sz w:val="24"/>
          <w:szCs w:val="24"/>
        </w:rPr>
        <w:t xml:space="preserve"> на удаление 80 см; 57 мм </w:t>
      </w:r>
      <w:r w:rsidR="00791F93" w:rsidRPr="00390199">
        <w:rPr>
          <w:rFonts w:ascii="Times New Roman" w:hAnsi="Times New Roman" w:cs="Times New Roman"/>
          <w:sz w:val="24"/>
          <w:szCs w:val="24"/>
        </w:rPr>
        <w:t>(</w:t>
      </w:r>
      <w:r w:rsidR="00702108" w:rsidRPr="00390199">
        <w:rPr>
          <w:rFonts w:ascii="Times New Roman" w:hAnsi="Times New Roman" w:cs="Times New Roman"/>
          <w:sz w:val="24"/>
          <w:szCs w:val="24"/>
        </w:rPr>
        <w:t>К</w:t>
      </w:r>
      <w:r w:rsidR="00791F93" w:rsidRPr="00390199">
        <w:rPr>
          <w:rFonts w:ascii="Times New Roman" w:hAnsi="Times New Roman" w:cs="Times New Roman"/>
          <w:sz w:val="24"/>
          <w:szCs w:val="24"/>
        </w:rPr>
        <w:t>)</w:t>
      </w:r>
      <w:r w:rsidR="00CB04F3" w:rsidRPr="00390199">
        <w:rPr>
          <w:rFonts w:ascii="Times New Roman" w:hAnsi="Times New Roman" w:cs="Times New Roman"/>
          <w:sz w:val="24"/>
          <w:szCs w:val="24"/>
        </w:rPr>
        <w:t xml:space="preserve"> и</w:t>
      </w:r>
      <w:r w:rsidR="00702108" w:rsidRPr="00390199">
        <w:rPr>
          <w:rFonts w:ascii="Times New Roman" w:hAnsi="Times New Roman" w:cs="Times New Roman"/>
          <w:sz w:val="24"/>
          <w:szCs w:val="24"/>
        </w:rPr>
        <w:t xml:space="preserve"> 52 </w:t>
      </w:r>
      <w:r w:rsidR="00CB04F3" w:rsidRPr="00390199">
        <w:rPr>
          <w:rFonts w:ascii="Times New Roman" w:hAnsi="Times New Roman" w:cs="Times New Roman"/>
          <w:sz w:val="24"/>
          <w:szCs w:val="24"/>
        </w:rPr>
        <w:t xml:space="preserve">мм </w:t>
      </w:r>
      <w:r w:rsidR="00791F93" w:rsidRPr="00390199">
        <w:rPr>
          <w:rFonts w:ascii="Times New Roman" w:hAnsi="Times New Roman" w:cs="Times New Roman"/>
          <w:sz w:val="24"/>
          <w:szCs w:val="24"/>
        </w:rPr>
        <w:t>(</w:t>
      </w:r>
      <w:r w:rsidR="00133C1F">
        <w:rPr>
          <w:rFonts w:ascii="Times New Roman" w:hAnsi="Times New Roman" w:cs="Times New Roman"/>
          <w:sz w:val="24"/>
          <w:szCs w:val="24"/>
        </w:rPr>
        <w:t>Р</w:t>
      </w:r>
      <w:r w:rsidR="00791F93" w:rsidRPr="00390199">
        <w:rPr>
          <w:rFonts w:ascii="Times New Roman" w:hAnsi="Times New Roman" w:cs="Times New Roman"/>
          <w:sz w:val="24"/>
          <w:szCs w:val="24"/>
        </w:rPr>
        <w:t>) н</w:t>
      </w:r>
      <w:r w:rsidR="00CB04F3" w:rsidRPr="00390199">
        <w:rPr>
          <w:rFonts w:ascii="Times New Roman" w:hAnsi="Times New Roman" w:cs="Times New Roman"/>
          <w:sz w:val="24"/>
          <w:szCs w:val="24"/>
        </w:rPr>
        <w:t>а удаление 2 м, при фоновых значени</w:t>
      </w:r>
      <w:r w:rsidR="00470B0B" w:rsidRPr="00390199">
        <w:rPr>
          <w:rFonts w:ascii="Times New Roman" w:hAnsi="Times New Roman" w:cs="Times New Roman"/>
          <w:sz w:val="24"/>
          <w:szCs w:val="24"/>
        </w:rPr>
        <w:t>ях</w:t>
      </w:r>
      <w:r w:rsidR="00CB04F3" w:rsidRPr="00390199">
        <w:rPr>
          <w:rFonts w:ascii="Times New Roman" w:hAnsi="Times New Roman" w:cs="Times New Roman"/>
          <w:sz w:val="24"/>
          <w:szCs w:val="24"/>
        </w:rPr>
        <w:t xml:space="preserve"> для овса 39 </w:t>
      </w:r>
      <w:r w:rsidR="00470B0B" w:rsidRPr="00390199">
        <w:rPr>
          <w:rFonts w:ascii="Times New Roman" w:hAnsi="Times New Roman" w:cs="Times New Roman"/>
          <w:sz w:val="24"/>
          <w:szCs w:val="24"/>
        </w:rPr>
        <w:t xml:space="preserve">мм </w:t>
      </w:r>
      <w:r w:rsidR="00133C1F">
        <w:rPr>
          <w:rFonts w:ascii="Times New Roman" w:hAnsi="Times New Roman" w:cs="Times New Roman"/>
          <w:sz w:val="24"/>
          <w:szCs w:val="24"/>
        </w:rPr>
        <w:t>(</w:t>
      </w:r>
      <w:r w:rsidR="00470B0B" w:rsidRPr="00390199">
        <w:rPr>
          <w:rFonts w:ascii="Times New Roman" w:hAnsi="Times New Roman" w:cs="Times New Roman"/>
          <w:sz w:val="24"/>
          <w:szCs w:val="24"/>
        </w:rPr>
        <w:t>К</w:t>
      </w:r>
      <w:r w:rsidR="00133C1F">
        <w:rPr>
          <w:rFonts w:ascii="Times New Roman" w:hAnsi="Times New Roman" w:cs="Times New Roman"/>
          <w:sz w:val="24"/>
          <w:szCs w:val="24"/>
        </w:rPr>
        <w:t>)</w:t>
      </w:r>
      <w:r w:rsidR="00470B0B" w:rsidRPr="00390199">
        <w:rPr>
          <w:rFonts w:ascii="Times New Roman" w:hAnsi="Times New Roman" w:cs="Times New Roman"/>
          <w:sz w:val="24"/>
          <w:szCs w:val="24"/>
        </w:rPr>
        <w:t xml:space="preserve"> и 43</w:t>
      </w:r>
      <w:r w:rsidR="00702108" w:rsidRPr="00390199">
        <w:rPr>
          <w:rFonts w:ascii="Times New Roman" w:hAnsi="Times New Roman" w:cs="Times New Roman"/>
          <w:sz w:val="24"/>
          <w:szCs w:val="24"/>
        </w:rPr>
        <w:t xml:space="preserve"> </w:t>
      </w:r>
      <w:r w:rsidR="00470B0B" w:rsidRPr="00390199">
        <w:rPr>
          <w:rFonts w:ascii="Times New Roman" w:hAnsi="Times New Roman" w:cs="Times New Roman"/>
          <w:sz w:val="24"/>
          <w:szCs w:val="24"/>
        </w:rPr>
        <w:t xml:space="preserve">мм </w:t>
      </w:r>
      <w:r w:rsidR="00133C1F">
        <w:rPr>
          <w:rFonts w:ascii="Times New Roman" w:hAnsi="Times New Roman" w:cs="Times New Roman"/>
          <w:sz w:val="24"/>
          <w:szCs w:val="24"/>
        </w:rPr>
        <w:t>(Р)</w:t>
      </w:r>
      <w:r w:rsidR="00470B0B" w:rsidRPr="00390199">
        <w:rPr>
          <w:rFonts w:ascii="Times New Roman" w:hAnsi="Times New Roman" w:cs="Times New Roman"/>
          <w:sz w:val="24"/>
          <w:szCs w:val="24"/>
        </w:rPr>
        <w:t xml:space="preserve">. Эти показатели </w:t>
      </w:r>
      <w:r w:rsidR="00822BCC" w:rsidRPr="00390199">
        <w:rPr>
          <w:rFonts w:ascii="Times New Roman" w:hAnsi="Times New Roman" w:cs="Times New Roman"/>
          <w:sz w:val="24"/>
          <w:szCs w:val="24"/>
        </w:rPr>
        <w:t>соответствуют</w:t>
      </w:r>
      <w:r w:rsidR="00470B0B" w:rsidRPr="003901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70B0B" w:rsidRPr="00390199">
        <w:rPr>
          <w:rFonts w:ascii="Times New Roman" w:hAnsi="Times New Roman" w:cs="Times New Roman"/>
          <w:sz w:val="24"/>
          <w:szCs w:val="24"/>
        </w:rPr>
        <w:t>данным фитоэффект</w:t>
      </w:r>
      <w:r w:rsidR="00733061">
        <w:rPr>
          <w:rFonts w:ascii="Times New Roman" w:hAnsi="Times New Roman" w:cs="Times New Roman"/>
          <w:sz w:val="24"/>
          <w:szCs w:val="24"/>
        </w:rPr>
        <w:t>а</w:t>
      </w:r>
      <w:r w:rsidR="00470B0B" w:rsidRPr="00390199">
        <w:rPr>
          <w:rFonts w:ascii="Times New Roman" w:hAnsi="Times New Roman" w:cs="Times New Roman"/>
          <w:sz w:val="24"/>
          <w:szCs w:val="24"/>
        </w:rPr>
        <w:t xml:space="preserve"> (относительно к контролю на дист. водой), оказанному на овёс: -58,49% (К), -58,58% (</w:t>
      </w:r>
      <w:r w:rsidR="00133C1F">
        <w:rPr>
          <w:rFonts w:ascii="Times New Roman" w:hAnsi="Times New Roman" w:cs="Times New Roman"/>
          <w:sz w:val="24"/>
          <w:szCs w:val="24"/>
        </w:rPr>
        <w:t>Р</w:t>
      </w:r>
      <w:r w:rsidR="00470B0B" w:rsidRPr="00390199">
        <w:rPr>
          <w:rFonts w:ascii="Times New Roman" w:hAnsi="Times New Roman" w:cs="Times New Roman"/>
          <w:sz w:val="24"/>
          <w:szCs w:val="24"/>
        </w:rPr>
        <w:t>)  – центр; -36,40% (К), -18,28% (</w:t>
      </w:r>
      <w:r w:rsidR="00133C1F">
        <w:rPr>
          <w:rFonts w:ascii="Times New Roman" w:hAnsi="Times New Roman" w:cs="Times New Roman"/>
          <w:sz w:val="24"/>
          <w:szCs w:val="24"/>
        </w:rPr>
        <w:t>Р</w:t>
      </w:r>
      <w:r w:rsidR="00470B0B" w:rsidRPr="00390199">
        <w:rPr>
          <w:rFonts w:ascii="Times New Roman" w:hAnsi="Times New Roman" w:cs="Times New Roman"/>
          <w:sz w:val="24"/>
          <w:szCs w:val="24"/>
        </w:rPr>
        <w:t>) – 80 см; -12,60%</w:t>
      </w:r>
      <w:r w:rsidR="00791F93" w:rsidRPr="00390199">
        <w:rPr>
          <w:rFonts w:ascii="Times New Roman" w:hAnsi="Times New Roman" w:cs="Times New Roman"/>
          <w:sz w:val="24"/>
          <w:szCs w:val="24"/>
        </w:rPr>
        <w:t xml:space="preserve"> (К),</w:t>
      </w:r>
      <w:r w:rsidR="00470B0B" w:rsidRPr="00390199">
        <w:rPr>
          <w:rFonts w:ascii="Times New Roman" w:hAnsi="Times New Roman" w:cs="Times New Roman"/>
          <w:sz w:val="24"/>
          <w:szCs w:val="24"/>
        </w:rPr>
        <w:t xml:space="preserve"> </w:t>
      </w:r>
      <w:r w:rsidR="00791F93" w:rsidRPr="00390199">
        <w:rPr>
          <w:rFonts w:ascii="Times New Roman" w:hAnsi="Times New Roman" w:cs="Times New Roman"/>
          <w:sz w:val="24"/>
          <w:szCs w:val="24"/>
        </w:rPr>
        <w:t>3,04% (</w:t>
      </w:r>
      <w:r w:rsidR="00133C1F">
        <w:rPr>
          <w:rFonts w:ascii="Times New Roman" w:hAnsi="Times New Roman" w:cs="Times New Roman"/>
          <w:sz w:val="24"/>
          <w:szCs w:val="24"/>
        </w:rPr>
        <w:t>Р</w:t>
      </w:r>
      <w:r w:rsidR="00791F93" w:rsidRPr="00390199">
        <w:rPr>
          <w:rFonts w:ascii="Times New Roman" w:hAnsi="Times New Roman" w:cs="Times New Roman"/>
          <w:sz w:val="24"/>
          <w:szCs w:val="24"/>
        </w:rPr>
        <w:t xml:space="preserve">) </w:t>
      </w:r>
      <w:r w:rsidR="00470B0B" w:rsidRPr="00390199">
        <w:rPr>
          <w:rFonts w:ascii="Times New Roman" w:hAnsi="Times New Roman" w:cs="Times New Roman"/>
          <w:sz w:val="24"/>
          <w:szCs w:val="24"/>
        </w:rPr>
        <w:t>– 2 м, при фоновом -40,58%</w:t>
      </w:r>
      <w:r w:rsidR="00791F93" w:rsidRPr="00390199">
        <w:rPr>
          <w:rFonts w:ascii="Times New Roman" w:hAnsi="Times New Roman" w:cs="Times New Roman"/>
          <w:sz w:val="24"/>
          <w:szCs w:val="24"/>
        </w:rPr>
        <w:t xml:space="preserve"> (К) и  -14,25% (</w:t>
      </w:r>
      <w:r w:rsidR="00133C1F">
        <w:rPr>
          <w:rFonts w:ascii="Times New Roman" w:hAnsi="Times New Roman" w:cs="Times New Roman"/>
          <w:sz w:val="24"/>
          <w:szCs w:val="24"/>
        </w:rPr>
        <w:t>Р</w:t>
      </w:r>
      <w:r w:rsidR="00791F93" w:rsidRPr="00390199">
        <w:rPr>
          <w:rFonts w:ascii="Times New Roman" w:hAnsi="Times New Roman" w:cs="Times New Roman"/>
          <w:sz w:val="24"/>
          <w:szCs w:val="24"/>
        </w:rPr>
        <w:t>). Для тропы без щепы данные составили 44 мм (К) и 49 мм (</w:t>
      </w:r>
      <w:r w:rsidR="00133C1F">
        <w:rPr>
          <w:rFonts w:ascii="Times New Roman" w:hAnsi="Times New Roman" w:cs="Times New Roman"/>
          <w:sz w:val="24"/>
          <w:szCs w:val="24"/>
        </w:rPr>
        <w:t>Р</w:t>
      </w:r>
      <w:r w:rsidR="00791F93" w:rsidRPr="00390199">
        <w:rPr>
          <w:rFonts w:ascii="Times New Roman" w:hAnsi="Times New Roman" w:cs="Times New Roman"/>
          <w:sz w:val="24"/>
          <w:szCs w:val="24"/>
        </w:rPr>
        <w:t>).</w:t>
      </w:r>
      <w:r w:rsidR="00070F9E" w:rsidRPr="00390199">
        <w:rPr>
          <w:rFonts w:ascii="Times New Roman" w:hAnsi="Times New Roman" w:cs="Times New Roman"/>
          <w:sz w:val="24"/>
          <w:szCs w:val="24"/>
        </w:rPr>
        <w:t xml:space="preserve"> </w:t>
      </w:r>
      <w:r w:rsidR="00AF5052" w:rsidRPr="00390199">
        <w:rPr>
          <w:rFonts w:ascii="Times New Roman" w:hAnsi="Times New Roman" w:cs="Times New Roman"/>
          <w:sz w:val="24"/>
          <w:szCs w:val="24"/>
        </w:rPr>
        <w:t xml:space="preserve">Видно, что идёт спад влияния щепы при </w:t>
      </w:r>
      <w:r w:rsidR="00AF5052" w:rsidRPr="000A1730">
        <w:rPr>
          <w:rFonts w:ascii="Times New Roman" w:hAnsi="Times New Roman" w:cs="Times New Roman"/>
          <w:sz w:val="24"/>
          <w:szCs w:val="24"/>
        </w:rPr>
        <w:t>удалении от центра воздействия.</w:t>
      </w:r>
      <w:r w:rsidR="000A1730" w:rsidRPr="000A1730">
        <w:rPr>
          <w:rFonts w:ascii="Times New Roman" w:hAnsi="Times New Roman" w:cs="Times New Roman"/>
          <w:sz w:val="24"/>
          <w:szCs w:val="24"/>
        </w:rPr>
        <w:t xml:space="preserve"> Н</w:t>
      </w:r>
      <w:r w:rsidR="000A1730" w:rsidRPr="000A17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 первых этапах существования тропинок с покрытием</w:t>
      </w:r>
      <w:r w:rsidR="000A1730" w:rsidRPr="000A17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0A1730" w:rsidRPr="000A17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щеп</w:t>
      </w:r>
      <w:r w:rsidR="000A1730" w:rsidRPr="000A17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</w:t>
      </w:r>
      <w:r w:rsidR="000A1730" w:rsidRPr="009466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не оказывает значимого отрицательного воздействия на биологическую активность почвы</w:t>
      </w:r>
      <w:r w:rsidR="000A1730" w:rsidRPr="009466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Так д</w:t>
      </w:r>
      <w:r w:rsidR="00AF5052" w:rsidRPr="0094664D">
        <w:rPr>
          <w:rFonts w:ascii="Times New Roman" w:hAnsi="Times New Roman" w:cs="Times New Roman"/>
          <w:sz w:val="24"/>
          <w:szCs w:val="24"/>
        </w:rPr>
        <w:t>анные по 4 опытным площадкам показали, что в первый год отсутству</w:t>
      </w:r>
      <w:r w:rsidR="00733061" w:rsidRPr="0094664D">
        <w:rPr>
          <w:rFonts w:ascii="Times New Roman" w:hAnsi="Times New Roman" w:cs="Times New Roman"/>
          <w:sz w:val="24"/>
          <w:szCs w:val="24"/>
        </w:rPr>
        <w:t xml:space="preserve">ют большие различия </w:t>
      </w:r>
      <w:r w:rsidR="00AF5052" w:rsidRPr="0094664D">
        <w:rPr>
          <w:rFonts w:ascii="Times New Roman" w:hAnsi="Times New Roman" w:cs="Times New Roman"/>
          <w:sz w:val="24"/>
          <w:szCs w:val="24"/>
        </w:rPr>
        <w:t>между теми</w:t>
      </w:r>
      <w:r w:rsidR="00733061" w:rsidRPr="0094664D">
        <w:rPr>
          <w:rFonts w:ascii="Times New Roman" w:hAnsi="Times New Roman" w:cs="Times New Roman"/>
          <w:sz w:val="24"/>
          <w:szCs w:val="24"/>
        </w:rPr>
        <w:t>,</w:t>
      </w:r>
      <w:r w:rsidR="00AF5052" w:rsidRPr="0094664D">
        <w:rPr>
          <w:rFonts w:ascii="Times New Roman" w:hAnsi="Times New Roman" w:cs="Times New Roman"/>
          <w:sz w:val="24"/>
          <w:szCs w:val="24"/>
        </w:rPr>
        <w:t xml:space="preserve"> которые наход</w:t>
      </w:r>
      <w:r w:rsidR="00371600" w:rsidRPr="0094664D">
        <w:rPr>
          <w:rFonts w:ascii="Times New Roman" w:hAnsi="Times New Roman" w:cs="Times New Roman"/>
          <w:sz w:val="24"/>
          <w:szCs w:val="24"/>
        </w:rPr>
        <w:t>ились</w:t>
      </w:r>
      <w:r w:rsidR="00AF5052" w:rsidRPr="0094664D">
        <w:rPr>
          <w:rFonts w:ascii="Times New Roman" w:hAnsi="Times New Roman" w:cs="Times New Roman"/>
          <w:sz w:val="24"/>
          <w:szCs w:val="24"/>
        </w:rPr>
        <w:t xml:space="preserve"> в покое</w:t>
      </w:r>
      <w:r w:rsidR="00C26CE8" w:rsidRPr="0094664D">
        <w:rPr>
          <w:rFonts w:ascii="Times New Roman" w:hAnsi="Times New Roman" w:cs="Times New Roman"/>
          <w:sz w:val="24"/>
          <w:szCs w:val="24"/>
        </w:rPr>
        <w:t>:</w:t>
      </w:r>
      <w:r w:rsidR="00AF5052" w:rsidRPr="0094664D">
        <w:rPr>
          <w:rFonts w:ascii="Times New Roman" w:hAnsi="Times New Roman" w:cs="Times New Roman"/>
          <w:sz w:val="24"/>
          <w:szCs w:val="24"/>
        </w:rPr>
        <w:t xml:space="preserve"> 31; 46 мм (К) и 42; 33 мм (</w:t>
      </w:r>
      <w:r w:rsidR="00133C1F" w:rsidRPr="0094664D">
        <w:rPr>
          <w:rFonts w:ascii="Times New Roman" w:hAnsi="Times New Roman" w:cs="Times New Roman"/>
          <w:sz w:val="24"/>
          <w:szCs w:val="24"/>
        </w:rPr>
        <w:t>Р</w:t>
      </w:r>
      <w:r w:rsidR="00AF5052" w:rsidRPr="0094664D">
        <w:rPr>
          <w:rFonts w:ascii="Times New Roman" w:hAnsi="Times New Roman" w:cs="Times New Roman"/>
          <w:sz w:val="24"/>
          <w:szCs w:val="24"/>
        </w:rPr>
        <w:t>) и под нагрузкой</w:t>
      </w:r>
      <w:r w:rsidR="00C26CE8" w:rsidRPr="0094664D">
        <w:rPr>
          <w:rFonts w:ascii="Times New Roman" w:hAnsi="Times New Roman" w:cs="Times New Roman"/>
          <w:sz w:val="24"/>
          <w:szCs w:val="24"/>
        </w:rPr>
        <w:t>:</w:t>
      </w:r>
      <w:r w:rsidR="00AF5052" w:rsidRPr="0094664D">
        <w:rPr>
          <w:rFonts w:ascii="Times New Roman" w:hAnsi="Times New Roman" w:cs="Times New Roman"/>
          <w:sz w:val="24"/>
          <w:szCs w:val="24"/>
        </w:rPr>
        <w:t xml:space="preserve"> 31; 26 мм</w:t>
      </w:r>
      <w:r w:rsidR="00AF5052" w:rsidRPr="00390199">
        <w:rPr>
          <w:rFonts w:ascii="Times New Roman" w:hAnsi="Times New Roman" w:cs="Times New Roman"/>
          <w:sz w:val="24"/>
          <w:szCs w:val="24"/>
        </w:rPr>
        <w:t xml:space="preserve"> (К) и 40; 38 мм (</w:t>
      </w:r>
      <w:r w:rsidR="00133C1F">
        <w:rPr>
          <w:rFonts w:ascii="Times New Roman" w:hAnsi="Times New Roman" w:cs="Times New Roman"/>
          <w:sz w:val="24"/>
          <w:szCs w:val="24"/>
        </w:rPr>
        <w:t>Р</w:t>
      </w:r>
      <w:r w:rsidR="00AF5052" w:rsidRPr="00390199">
        <w:rPr>
          <w:rFonts w:ascii="Times New Roman" w:hAnsi="Times New Roman" w:cs="Times New Roman"/>
          <w:sz w:val="24"/>
          <w:szCs w:val="24"/>
        </w:rPr>
        <w:t>)</w:t>
      </w:r>
      <w:r w:rsidR="00EE3EA0" w:rsidRPr="00390199">
        <w:rPr>
          <w:rFonts w:ascii="Times New Roman" w:hAnsi="Times New Roman" w:cs="Times New Roman"/>
          <w:sz w:val="24"/>
          <w:szCs w:val="24"/>
        </w:rPr>
        <w:t>. Эти значени</w:t>
      </w:r>
      <w:r w:rsidR="00371600">
        <w:rPr>
          <w:rFonts w:ascii="Times New Roman" w:hAnsi="Times New Roman" w:cs="Times New Roman"/>
          <w:sz w:val="24"/>
          <w:szCs w:val="24"/>
        </w:rPr>
        <w:t>я</w:t>
      </w:r>
      <w:r w:rsidR="00EE3EA0" w:rsidRPr="00390199">
        <w:rPr>
          <w:rFonts w:ascii="Times New Roman" w:hAnsi="Times New Roman" w:cs="Times New Roman"/>
          <w:sz w:val="24"/>
          <w:szCs w:val="24"/>
        </w:rPr>
        <w:t xml:space="preserve"> ниже фоновых, что свидетельствует о малом угнетение в первый </w:t>
      </w:r>
      <w:r w:rsidR="00EE3EA0" w:rsidRPr="00A3604C">
        <w:rPr>
          <w:rFonts w:ascii="Times New Roman" w:hAnsi="Times New Roman" w:cs="Times New Roman"/>
          <w:sz w:val="24"/>
          <w:szCs w:val="24"/>
        </w:rPr>
        <w:t>год.</w:t>
      </w:r>
      <w:r w:rsidR="00C26CE8" w:rsidRPr="00A3604C">
        <w:rPr>
          <w:rFonts w:ascii="Times New Roman" w:hAnsi="Times New Roman" w:cs="Times New Roman"/>
          <w:sz w:val="24"/>
          <w:szCs w:val="24"/>
        </w:rPr>
        <w:t xml:space="preserve"> </w:t>
      </w:r>
      <w:r w:rsidR="00733061" w:rsidRPr="00A3604C">
        <w:rPr>
          <w:rFonts w:ascii="Times New Roman" w:hAnsi="Times New Roman" w:cs="Times New Roman"/>
          <w:sz w:val="24"/>
          <w:szCs w:val="24"/>
        </w:rPr>
        <w:t xml:space="preserve">Фитотестирование на </w:t>
      </w:r>
      <w:r w:rsidR="00733061" w:rsidRPr="00A3604C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="00733061" w:rsidRPr="00A3604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733061" w:rsidRPr="00A3604C">
        <w:rPr>
          <w:rFonts w:ascii="Times New Roman" w:hAnsi="Times New Roman" w:cs="Times New Roman"/>
          <w:i/>
          <w:iCs/>
          <w:sz w:val="24"/>
          <w:szCs w:val="24"/>
          <w:lang w:val="en-US"/>
        </w:rPr>
        <w:t>alba</w:t>
      </w:r>
      <w:r w:rsidR="00C26CE8" w:rsidRPr="00A3604C">
        <w:rPr>
          <w:rFonts w:ascii="Times New Roman" w:hAnsi="Times New Roman" w:cs="Times New Roman"/>
          <w:sz w:val="24"/>
          <w:szCs w:val="24"/>
        </w:rPr>
        <w:t xml:space="preserve"> показал</w:t>
      </w:r>
      <w:r w:rsidR="00733061" w:rsidRPr="00A3604C">
        <w:rPr>
          <w:rFonts w:ascii="Times New Roman" w:hAnsi="Times New Roman" w:cs="Times New Roman"/>
          <w:sz w:val="24"/>
          <w:szCs w:val="24"/>
        </w:rPr>
        <w:t xml:space="preserve">о слабую зависимость от наличия </w:t>
      </w:r>
      <w:r w:rsidR="00C26CE8" w:rsidRPr="00A3604C">
        <w:rPr>
          <w:rFonts w:ascii="Times New Roman" w:hAnsi="Times New Roman" w:cs="Times New Roman"/>
          <w:sz w:val="24"/>
          <w:szCs w:val="24"/>
        </w:rPr>
        <w:t>щепы,</w:t>
      </w:r>
      <w:r w:rsidR="00C26CE8" w:rsidRPr="00390199">
        <w:rPr>
          <w:rFonts w:ascii="Times New Roman" w:hAnsi="Times New Roman" w:cs="Times New Roman"/>
          <w:sz w:val="24"/>
          <w:szCs w:val="24"/>
        </w:rPr>
        <w:t xml:space="preserve"> что видно по 4 опытным площадкам: в покое: 98; 75 мм (К) и под нагрузкой: 88; 66 мм (К), также в трансекте: 63,5 </w:t>
      </w:r>
      <w:r w:rsidR="00F60C80" w:rsidRPr="00390199">
        <w:rPr>
          <w:rFonts w:ascii="Times New Roman" w:hAnsi="Times New Roman" w:cs="Times New Roman"/>
          <w:sz w:val="24"/>
          <w:szCs w:val="24"/>
        </w:rPr>
        <w:t xml:space="preserve">мм </w:t>
      </w:r>
      <w:r w:rsidR="00C26CE8" w:rsidRPr="00390199">
        <w:rPr>
          <w:rFonts w:ascii="Times New Roman" w:hAnsi="Times New Roman" w:cs="Times New Roman"/>
          <w:sz w:val="24"/>
          <w:szCs w:val="24"/>
        </w:rPr>
        <w:t>– центр;</w:t>
      </w:r>
      <w:r w:rsidR="00F60C80" w:rsidRPr="00390199">
        <w:rPr>
          <w:rFonts w:ascii="Times New Roman" w:hAnsi="Times New Roman" w:cs="Times New Roman"/>
          <w:sz w:val="24"/>
          <w:szCs w:val="24"/>
        </w:rPr>
        <w:t xml:space="preserve"> </w:t>
      </w:r>
      <w:r w:rsidR="00C26CE8" w:rsidRPr="00390199">
        <w:rPr>
          <w:rFonts w:ascii="Times New Roman" w:hAnsi="Times New Roman" w:cs="Times New Roman"/>
          <w:sz w:val="24"/>
          <w:szCs w:val="24"/>
        </w:rPr>
        <w:t>62,3 мм – 80 см;</w:t>
      </w:r>
      <w:r w:rsidR="00F60C80" w:rsidRPr="00390199">
        <w:rPr>
          <w:rFonts w:ascii="Times New Roman" w:hAnsi="Times New Roman" w:cs="Times New Roman"/>
          <w:sz w:val="24"/>
          <w:szCs w:val="24"/>
        </w:rPr>
        <w:t xml:space="preserve"> </w:t>
      </w:r>
      <w:r w:rsidR="00C26CE8" w:rsidRPr="00390199">
        <w:rPr>
          <w:rFonts w:ascii="Times New Roman" w:hAnsi="Times New Roman" w:cs="Times New Roman"/>
          <w:sz w:val="24"/>
          <w:szCs w:val="24"/>
        </w:rPr>
        <w:t>87,6 мм – 2 м. При фоновом</w:t>
      </w:r>
      <w:r w:rsidR="00C26CE8">
        <w:rPr>
          <w:rFonts w:ascii="Times New Roman" w:hAnsi="Times New Roman" w:cs="Times New Roman"/>
          <w:sz w:val="24"/>
          <w:szCs w:val="24"/>
        </w:rPr>
        <w:t xml:space="preserve"> значение в </w:t>
      </w:r>
      <w:r w:rsidR="00C26CE8" w:rsidRPr="00C26CE8">
        <w:rPr>
          <w:rFonts w:ascii="Times New Roman" w:hAnsi="Times New Roman" w:cs="Times New Roman"/>
          <w:i/>
          <w:iCs/>
          <w:sz w:val="24"/>
          <w:szCs w:val="24"/>
        </w:rPr>
        <w:t>65</w:t>
      </w:r>
      <w:r w:rsidR="00C26CE8">
        <w:rPr>
          <w:rFonts w:ascii="Times New Roman" w:hAnsi="Times New Roman" w:cs="Times New Roman"/>
          <w:sz w:val="24"/>
          <w:szCs w:val="24"/>
        </w:rPr>
        <w:t xml:space="preserve"> мм.</w:t>
      </w:r>
    </w:p>
    <w:p w14:paraId="4F3D7EE6" w14:textId="595070D4" w:rsidR="00C55D52" w:rsidRPr="00C26CE8" w:rsidRDefault="00733061" w:rsidP="00DD39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3061">
        <w:rPr>
          <w:rFonts w:ascii="Times New Roman" w:hAnsi="Times New Roman" w:cs="Times New Roman"/>
          <w:sz w:val="24"/>
          <w:szCs w:val="24"/>
        </w:rPr>
        <w:t>Стоит отметить,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3EA0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в данном эксперименте результаты по изменению дины корней овса</w:t>
      </w:r>
      <w:r w:rsidR="00EE3EA0">
        <w:rPr>
          <w:rFonts w:ascii="Times New Roman" w:hAnsi="Times New Roman" w:cs="Times New Roman"/>
          <w:sz w:val="24"/>
          <w:szCs w:val="24"/>
        </w:rPr>
        <w:t xml:space="preserve"> оказал</w:t>
      </w:r>
      <w:r>
        <w:rPr>
          <w:rFonts w:ascii="Times New Roman" w:hAnsi="Times New Roman" w:cs="Times New Roman"/>
          <w:sz w:val="24"/>
          <w:szCs w:val="24"/>
        </w:rPr>
        <w:t>ись</w:t>
      </w:r>
      <w:r w:rsidR="00EE3EA0">
        <w:rPr>
          <w:rFonts w:ascii="Times New Roman" w:hAnsi="Times New Roman" w:cs="Times New Roman"/>
          <w:sz w:val="24"/>
          <w:szCs w:val="24"/>
        </w:rPr>
        <w:t xml:space="preserve"> более информативным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E3EA0">
        <w:rPr>
          <w:rFonts w:ascii="Times New Roman" w:hAnsi="Times New Roman" w:cs="Times New Roman"/>
          <w:sz w:val="24"/>
          <w:szCs w:val="24"/>
        </w:rPr>
        <w:t xml:space="preserve">. Это </w:t>
      </w:r>
      <w:r w:rsidR="00EE3EA0" w:rsidRPr="003F75FB">
        <w:rPr>
          <w:rFonts w:ascii="Times New Roman" w:hAnsi="Times New Roman" w:cs="Times New Roman"/>
          <w:sz w:val="24"/>
          <w:szCs w:val="24"/>
        </w:rPr>
        <w:t xml:space="preserve">связано </w:t>
      </w:r>
      <w:r w:rsidR="00C26CE8" w:rsidRPr="003F75FB">
        <w:rPr>
          <w:rFonts w:ascii="Times New Roman" w:hAnsi="Times New Roman" w:cs="Times New Roman"/>
          <w:sz w:val="24"/>
          <w:szCs w:val="24"/>
        </w:rPr>
        <w:t>с</w:t>
      </w:r>
      <w:r w:rsidR="00EE3EA0" w:rsidRPr="003F75FB">
        <w:rPr>
          <w:rFonts w:ascii="Times New Roman" w:hAnsi="Times New Roman" w:cs="Times New Roman"/>
          <w:sz w:val="24"/>
          <w:szCs w:val="24"/>
        </w:rPr>
        <w:t xml:space="preserve"> </w:t>
      </w:r>
      <w:r w:rsidR="00C26CE8" w:rsidRPr="003F75FB">
        <w:rPr>
          <w:rFonts w:ascii="Times New Roman" w:hAnsi="Times New Roman" w:cs="Times New Roman"/>
          <w:sz w:val="24"/>
          <w:szCs w:val="24"/>
        </w:rPr>
        <w:t>бол</w:t>
      </w:r>
      <w:r w:rsidRPr="003F75FB">
        <w:rPr>
          <w:rFonts w:ascii="Times New Roman" w:hAnsi="Times New Roman" w:cs="Times New Roman"/>
          <w:sz w:val="24"/>
          <w:szCs w:val="24"/>
        </w:rPr>
        <w:t>ее высокой</w:t>
      </w:r>
      <w:r w:rsidR="00EE3EA0" w:rsidRPr="003F75FB">
        <w:rPr>
          <w:rFonts w:ascii="Times New Roman" w:hAnsi="Times New Roman" w:cs="Times New Roman"/>
          <w:sz w:val="24"/>
          <w:szCs w:val="24"/>
        </w:rPr>
        <w:t xml:space="preserve"> энергией прорастания </w:t>
      </w:r>
      <w:r w:rsidRPr="003F75FB">
        <w:rPr>
          <w:rFonts w:ascii="Times New Roman" w:hAnsi="Times New Roman" w:cs="Times New Roman"/>
          <w:sz w:val="24"/>
          <w:szCs w:val="24"/>
        </w:rPr>
        <w:t xml:space="preserve">семян </w:t>
      </w:r>
      <w:r w:rsidR="00C26CE8" w:rsidRPr="003F75FB">
        <w:rPr>
          <w:rFonts w:ascii="Times New Roman" w:hAnsi="Times New Roman" w:cs="Times New Roman"/>
          <w:sz w:val="24"/>
          <w:szCs w:val="24"/>
        </w:rPr>
        <w:t>(%)</w:t>
      </w:r>
      <w:r w:rsidRPr="003F75FB">
        <w:rPr>
          <w:rFonts w:ascii="Times New Roman" w:hAnsi="Times New Roman" w:cs="Times New Roman"/>
          <w:sz w:val="24"/>
          <w:szCs w:val="24"/>
        </w:rPr>
        <w:t xml:space="preserve">: </w:t>
      </w:r>
      <w:r w:rsidR="00C26CE8" w:rsidRPr="003F75FB">
        <w:rPr>
          <w:rFonts w:ascii="Times New Roman" w:hAnsi="Times New Roman" w:cs="Times New Roman"/>
          <w:sz w:val="24"/>
          <w:szCs w:val="24"/>
        </w:rPr>
        <w:t xml:space="preserve">у овса – 96, у горчицы 70. </w:t>
      </w:r>
      <w:r w:rsidR="00390199" w:rsidRPr="003F75FB">
        <w:rPr>
          <w:rFonts w:ascii="Times New Roman" w:hAnsi="Times New Roman" w:cs="Times New Roman"/>
          <w:sz w:val="24"/>
          <w:szCs w:val="24"/>
        </w:rPr>
        <w:t>Для овса среднее</w:t>
      </w:r>
      <w:r w:rsidR="00DF2ACD" w:rsidRPr="003F75FB">
        <w:rPr>
          <w:rFonts w:ascii="Times New Roman" w:hAnsi="Times New Roman" w:cs="Times New Roman"/>
          <w:sz w:val="24"/>
          <w:szCs w:val="24"/>
        </w:rPr>
        <w:t xml:space="preserve"> значение</w:t>
      </w:r>
      <w:r w:rsidR="00390199">
        <w:rPr>
          <w:rFonts w:ascii="Times New Roman" w:hAnsi="Times New Roman" w:cs="Times New Roman"/>
          <w:sz w:val="24"/>
          <w:szCs w:val="24"/>
        </w:rPr>
        <w:t xml:space="preserve"> составило 129 мм и дисперсия равной 264 мм</w:t>
      </w:r>
      <w:r w:rsidR="00390199" w:rsidRPr="0039019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90199">
        <w:rPr>
          <w:rFonts w:ascii="Times New Roman" w:hAnsi="Times New Roman" w:cs="Times New Roman"/>
          <w:sz w:val="24"/>
          <w:szCs w:val="24"/>
        </w:rPr>
        <w:t>, а для горчицы 74 мм и 1930 мм</w:t>
      </w:r>
      <w:r w:rsidR="00390199" w:rsidRPr="0039019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901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520D65" w14:textId="151B6E1D" w:rsidR="00E822BC" w:rsidRDefault="001E5601" w:rsidP="001E5601">
      <w:pPr>
        <w:spacing w:before="200" w:after="200" w:line="240" w:lineRule="auto"/>
        <w:ind w:firstLine="283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1E560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Литература</w:t>
      </w:r>
    </w:p>
    <w:p w14:paraId="3A2AF72A" w14:textId="6516D105" w:rsidR="001E5601" w:rsidRDefault="001E5601" w:rsidP="000C5753">
      <w:pPr>
        <w:pStyle w:val="a5"/>
        <w:numPr>
          <w:ilvl w:val="0"/>
          <w:numId w:val="2"/>
        </w:numPr>
        <w:spacing w:before="20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1E560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"Лесной кодекс Российской Федерации" от 04.12.2006 N 200-ФЗ</w:t>
      </w:r>
    </w:p>
    <w:p w14:paraId="1D5F2609" w14:textId="0CBAAF39" w:rsidR="000C5753" w:rsidRDefault="000C5753" w:rsidP="000C575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Терехова В.А., Рахлеева А.А., Федосеева Е.В., Кирюшина А.П. Практикум по биотестированию экотоксичности почв: учебное пособие /   Москва: МАКС Пресс, 2022. – 102 с. </w:t>
      </w:r>
    </w:p>
    <w:p w14:paraId="375D9D0F" w14:textId="77777777" w:rsidR="000C5753" w:rsidRPr="001E5601" w:rsidRDefault="000C5753" w:rsidP="000C5753">
      <w:pPr>
        <w:pStyle w:val="a5"/>
        <w:spacing w:before="200" w:after="20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6380B44" w14:textId="77777777" w:rsidR="008C1928" w:rsidRPr="00E822BC" w:rsidRDefault="008C1928" w:rsidP="00E822BC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C1928" w:rsidRPr="00E822BC" w:rsidSect="00DD39B9">
      <w:pgSz w:w="11906" w:h="16838"/>
      <w:pgMar w:top="1134" w:right="850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1B3A6" w14:textId="77777777" w:rsidR="00584086" w:rsidRDefault="00584086" w:rsidP="00DD39B9">
      <w:pPr>
        <w:spacing w:after="0" w:line="240" w:lineRule="auto"/>
      </w:pPr>
      <w:r>
        <w:separator/>
      </w:r>
    </w:p>
  </w:endnote>
  <w:endnote w:type="continuationSeparator" w:id="0">
    <w:p w14:paraId="180C38D3" w14:textId="77777777" w:rsidR="00584086" w:rsidRDefault="00584086" w:rsidP="00DD3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CF8F0" w14:textId="77777777" w:rsidR="00584086" w:rsidRDefault="00584086" w:rsidP="00DD39B9">
      <w:pPr>
        <w:spacing w:after="0" w:line="240" w:lineRule="auto"/>
      </w:pPr>
      <w:r>
        <w:separator/>
      </w:r>
    </w:p>
  </w:footnote>
  <w:footnote w:type="continuationSeparator" w:id="0">
    <w:p w14:paraId="3B6C08CB" w14:textId="77777777" w:rsidR="00584086" w:rsidRDefault="00584086" w:rsidP="00DD3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66963"/>
    <w:multiLevelType w:val="hybridMultilevel"/>
    <w:tmpl w:val="10749488"/>
    <w:lvl w:ilvl="0" w:tplc="5DEEF58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36847C6"/>
    <w:multiLevelType w:val="hybridMultilevel"/>
    <w:tmpl w:val="FE42D87E"/>
    <w:lvl w:ilvl="0" w:tplc="AA6C64F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79BF6A5E"/>
    <w:multiLevelType w:val="hybridMultilevel"/>
    <w:tmpl w:val="850EE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D1"/>
    <w:rsid w:val="00070F9E"/>
    <w:rsid w:val="000A1730"/>
    <w:rsid w:val="000C5753"/>
    <w:rsid w:val="00133C1F"/>
    <w:rsid w:val="00181AF3"/>
    <w:rsid w:val="001E5601"/>
    <w:rsid w:val="001F17B1"/>
    <w:rsid w:val="00292C4B"/>
    <w:rsid w:val="003441DA"/>
    <w:rsid w:val="0035635F"/>
    <w:rsid w:val="00371600"/>
    <w:rsid w:val="00390199"/>
    <w:rsid w:val="003B62E1"/>
    <w:rsid w:val="003E3EF2"/>
    <w:rsid w:val="003F75FB"/>
    <w:rsid w:val="00470B0B"/>
    <w:rsid w:val="0053675B"/>
    <w:rsid w:val="00553738"/>
    <w:rsid w:val="00584086"/>
    <w:rsid w:val="005C3585"/>
    <w:rsid w:val="006771D1"/>
    <w:rsid w:val="006953E4"/>
    <w:rsid w:val="00702108"/>
    <w:rsid w:val="00733061"/>
    <w:rsid w:val="00791F93"/>
    <w:rsid w:val="007D6854"/>
    <w:rsid w:val="00822BCC"/>
    <w:rsid w:val="00885900"/>
    <w:rsid w:val="008C1928"/>
    <w:rsid w:val="00910BC3"/>
    <w:rsid w:val="0094664D"/>
    <w:rsid w:val="00A03385"/>
    <w:rsid w:val="00A3604C"/>
    <w:rsid w:val="00AF2740"/>
    <w:rsid w:val="00AF5052"/>
    <w:rsid w:val="00B30916"/>
    <w:rsid w:val="00B36938"/>
    <w:rsid w:val="00BB3625"/>
    <w:rsid w:val="00BD505D"/>
    <w:rsid w:val="00C26CE8"/>
    <w:rsid w:val="00C55D52"/>
    <w:rsid w:val="00C71CC7"/>
    <w:rsid w:val="00CB04F3"/>
    <w:rsid w:val="00CB4E38"/>
    <w:rsid w:val="00CD1EE2"/>
    <w:rsid w:val="00D9540A"/>
    <w:rsid w:val="00DB706F"/>
    <w:rsid w:val="00DD39B9"/>
    <w:rsid w:val="00DF2ACD"/>
    <w:rsid w:val="00E822BC"/>
    <w:rsid w:val="00EE3EA0"/>
    <w:rsid w:val="00F60C80"/>
    <w:rsid w:val="00FF34E6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4A3C"/>
  <w15:docId w15:val="{CCFADC17-683C-44F9-A141-EB341D37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8C192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192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E560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D3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39B9"/>
  </w:style>
  <w:style w:type="paragraph" w:styleId="a8">
    <w:name w:val="footer"/>
    <w:basedOn w:val="a"/>
    <w:link w:val="a9"/>
    <w:uiPriority w:val="99"/>
    <w:unhideWhenUsed/>
    <w:rsid w:val="00DD3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3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1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F8EFD-54E4-4FF9-9D2E-94913FBAB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Gorokhov Kirill</dc:creator>
  <cp:lastModifiedBy>Gorokhov Kirill</cp:lastModifiedBy>
  <cp:revision>11</cp:revision>
  <dcterms:created xsi:type="dcterms:W3CDTF">2024-02-28T10:33:00Z</dcterms:created>
  <dcterms:modified xsi:type="dcterms:W3CDTF">2024-02-28T14:29:00Z</dcterms:modified>
</cp:coreProperties>
</file>