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AF69" w14:textId="4AA17B36" w:rsidR="00940AFA" w:rsidRPr="00E82525" w:rsidRDefault="00A03425" w:rsidP="00E825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525">
        <w:rPr>
          <w:rFonts w:ascii="Times New Roman" w:hAnsi="Times New Roman" w:cs="Times New Roman"/>
          <w:b/>
          <w:bCs/>
          <w:sz w:val="24"/>
          <w:szCs w:val="24"/>
        </w:rPr>
        <w:t xml:space="preserve">Групповой состав фосфора в почвах и культурных слоях </w:t>
      </w:r>
      <w:bookmarkStart w:id="0" w:name="_Hlk158858481"/>
      <w:r w:rsidR="008F4F9F">
        <w:rPr>
          <w:rFonts w:ascii="Times New Roman" w:hAnsi="Times New Roman" w:cs="Times New Roman"/>
          <w:b/>
          <w:bCs/>
          <w:sz w:val="24"/>
          <w:szCs w:val="24"/>
        </w:rPr>
        <w:t>геоархеологических памятников Тамбовщины.</w:t>
      </w:r>
      <w:r w:rsidRPr="00E82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7E7E5BD6" w14:textId="56CD0AA3" w:rsidR="00A03425" w:rsidRDefault="00E82525" w:rsidP="00E825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2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Мирошниченко Ю.Д.</w:t>
      </w:r>
    </w:p>
    <w:p w14:paraId="131DE323" w14:textId="08C879EB" w:rsidR="00E82525" w:rsidRDefault="00E82525" w:rsidP="00E8252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252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855ED2">
        <w:rPr>
          <w:rFonts w:ascii="Times New Roman" w:hAnsi="Times New Roman" w:cs="Times New Roman"/>
          <w:i/>
          <w:iCs/>
          <w:sz w:val="24"/>
          <w:szCs w:val="24"/>
        </w:rPr>
        <w:t xml:space="preserve"> (магистр)</w:t>
      </w:r>
    </w:p>
    <w:p w14:paraId="1C34D2E2" w14:textId="77777777" w:rsidR="00783B06" w:rsidRPr="00783B06" w:rsidRDefault="00783B06" w:rsidP="00783B0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3B06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 </w:t>
      </w:r>
    </w:p>
    <w:p w14:paraId="318AF2BB" w14:textId="2C208F68" w:rsidR="00783B06" w:rsidRPr="00783B06" w:rsidRDefault="00783B06" w:rsidP="00783B0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3B06">
        <w:rPr>
          <w:rFonts w:ascii="Times New Roman" w:hAnsi="Times New Roman" w:cs="Times New Roman"/>
          <w:i/>
          <w:iCs/>
          <w:sz w:val="24"/>
          <w:szCs w:val="24"/>
        </w:rPr>
        <w:t>Факультет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почвоведения</w:t>
      </w:r>
      <w:r w:rsidRPr="00783B06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1AFB4F90" w14:textId="035C1863" w:rsidR="00E82525" w:rsidRPr="00913359" w:rsidRDefault="00783B06" w:rsidP="00E8252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761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133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51761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1335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13359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455BEF" w:rsidRPr="005B78D1">
        <w:rPr>
          <w:rFonts w:ascii="Times New Roman" w:hAnsi="Times New Roman" w:cs="Times New Roman"/>
          <w:i/>
          <w:iCs/>
          <w:sz w:val="24"/>
          <w:szCs w:val="24"/>
          <w:lang w:val="en-US"/>
        </w:rPr>
        <w:t>ulianna</w:t>
      </w:r>
      <w:r w:rsidR="00455BEF" w:rsidRPr="005B78D1">
        <w:rPr>
          <w:rFonts w:ascii="Times New Roman" w:hAnsi="Times New Roman" w:cs="Times New Roman"/>
          <w:i/>
          <w:iCs/>
          <w:sz w:val="24"/>
          <w:szCs w:val="24"/>
        </w:rPr>
        <w:t>.113538@</w:t>
      </w:r>
      <w:r w:rsidR="00455BEF" w:rsidRPr="005B78D1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r w:rsidR="00455BEF" w:rsidRPr="005B78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55BEF" w:rsidRPr="005B78D1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12434C10" w14:textId="36BEE308" w:rsidR="007C07A3" w:rsidRPr="00890ADB" w:rsidRDefault="00890ADB" w:rsidP="00296BE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конца прошлого века фосфор стал рассматриваться как индикатор человеческой деятельности</w:t>
      </w:r>
      <w:r w:rsidR="000448CC">
        <w:rPr>
          <w:rFonts w:ascii="Times New Roman" w:hAnsi="Times New Roman" w:cs="Times New Roman"/>
          <w:sz w:val="24"/>
          <w:szCs w:val="24"/>
        </w:rPr>
        <w:t xml:space="preserve">. </w:t>
      </w:r>
      <w:r w:rsidR="00FA49E9">
        <w:rPr>
          <w:rFonts w:ascii="Times New Roman" w:hAnsi="Times New Roman" w:cs="Times New Roman"/>
          <w:sz w:val="24"/>
          <w:szCs w:val="24"/>
        </w:rPr>
        <w:t>Б</w:t>
      </w:r>
      <w:r w:rsidR="000448CC" w:rsidRPr="000448CC">
        <w:rPr>
          <w:rFonts w:ascii="Times New Roman" w:hAnsi="Times New Roman" w:cs="Times New Roman"/>
          <w:sz w:val="24"/>
          <w:szCs w:val="24"/>
        </w:rPr>
        <w:t>иоаккумуляция и последующий вывод из организма, ведет к накоплению данного химического элемента в почвах.</w:t>
      </w:r>
      <w:r w:rsidR="00FA49E9">
        <w:rPr>
          <w:rFonts w:ascii="Times New Roman" w:hAnsi="Times New Roman" w:cs="Times New Roman"/>
          <w:sz w:val="24"/>
          <w:szCs w:val="24"/>
        </w:rPr>
        <w:t xml:space="preserve"> 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Распределение фосфора по </w:t>
      </w:r>
      <w:r w:rsidR="00FA49E9">
        <w:rPr>
          <w:rFonts w:ascii="Times New Roman" w:hAnsi="Times New Roman" w:cs="Times New Roman"/>
          <w:sz w:val="24"/>
          <w:szCs w:val="24"/>
        </w:rPr>
        <w:t xml:space="preserve">культурным слоям 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археологического памятника имеет </w:t>
      </w:r>
      <w:r w:rsidR="006D0A21">
        <w:rPr>
          <w:rFonts w:ascii="Times New Roman" w:hAnsi="Times New Roman" w:cs="Times New Roman"/>
          <w:sz w:val="24"/>
          <w:szCs w:val="24"/>
        </w:rPr>
        <w:t>важное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 значение при </w:t>
      </w:r>
      <w:r w:rsidR="006D0A21">
        <w:rPr>
          <w:rFonts w:ascii="Times New Roman" w:hAnsi="Times New Roman" w:cs="Times New Roman"/>
          <w:sz w:val="24"/>
          <w:szCs w:val="24"/>
        </w:rPr>
        <w:t>анализе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 разнообразных видов деятельности, в основном, связанных с хозяйственной активностью. </w:t>
      </w:r>
      <w:r w:rsidR="000211F6">
        <w:rPr>
          <w:rFonts w:ascii="Times New Roman" w:hAnsi="Times New Roman" w:cs="Times New Roman"/>
          <w:sz w:val="24"/>
          <w:szCs w:val="24"/>
        </w:rPr>
        <w:t>Его о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тносительная стабильность и низкая подвижность </w:t>
      </w:r>
      <w:r w:rsidR="00417158">
        <w:rPr>
          <w:rFonts w:ascii="Times New Roman" w:hAnsi="Times New Roman" w:cs="Times New Roman"/>
          <w:sz w:val="24"/>
          <w:szCs w:val="24"/>
        </w:rPr>
        <w:t>помогает</w:t>
      </w:r>
      <w:r w:rsidR="00FA49E9" w:rsidRPr="00FA49E9">
        <w:rPr>
          <w:rFonts w:ascii="Times New Roman" w:hAnsi="Times New Roman" w:cs="Times New Roman"/>
          <w:sz w:val="24"/>
          <w:szCs w:val="24"/>
        </w:rPr>
        <w:t xml:space="preserve"> интерпрет</w:t>
      </w:r>
      <w:r w:rsidR="00417158">
        <w:rPr>
          <w:rFonts w:ascii="Times New Roman" w:hAnsi="Times New Roman" w:cs="Times New Roman"/>
          <w:sz w:val="24"/>
          <w:szCs w:val="24"/>
        </w:rPr>
        <w:t>ировать полученные данные</w:t>
      </w:r>
      <w:r w:rsidR="00CE72A9">
        <w:rPr>
          <w:rFonts w:ascii="Times New Roman" w:hAnsi="Times New Roman" w:cs="Times New Roman"/>
          <w:sz w:val="24"/>
          <w:szCs w:val="24"/>
        </w:rPr>
        <w:t xml:space="preserve"> возрастом до </w:t>
      </w:r>
      <w:r w:rsidR="00FA49E9" w:rsidRPr="00FA49E9">
        <w:rPr>
          <w:rFonts w:ascii="Times New Roman" w:hAnsi="Times New Roman" w:cs="Times New Roman"/>
          <w:sz w:val="24"/>
          <w:szCs w:val="24"/>
        </w:rPr>
        <w:t>10000 лет</w:t>
      </w:r>
      <w:r w:rsidR="006517B3">
        <w:rPr>
          <w:rFonts w:ascii="Times New Roman" w:hAnsi="Times New Roman" w:cs="Times New Roman"/>
          <w:sz w:val="24"/>
          <w:szCs w:val="24"/>
        </w:rPr>
        <w:t xml:space="preserve"> </w:t>
      </w:r>
      <w:r w:rsidR="006517B3" w:rsidRPr="006517B3">
        <w:rPr>
          <w:rFonts w:ascii="Times New Roman" w:hAnsi="Times New Roman" w:cs="Times New Roman"/>
          <w:sz w:val="24"/>
          <w:szCs w:val="24"/>
        </w:rPr>
        <w:t>[</w:t>
      </w:r>
      <w:r w:rsidR="008070A5">
        <w:rPr>
          <w:rFonts w:ascii="Times New Roman" w:hAnsi="Times New Roman" w:cs="Times New Roman"/>
          <w:sz w:val="24"/>
          <w:szCs w:val="24"/>
        </w:rPr>
        <w:t>2</w:t>
      </w:r>
      <w:r w:rsidR="006517B3" w:rsidRPr="006517B3">
        <w:rPr>
          <w:rFonts w:ascii="Times New Roman" w:hAnsi="Times New Roman" w:cs="Times New Roman"/>
          <w:sz w:val="24"/>
          <w:szCs w:val="24"/>
        </w:rPr>
        <w:t>]</w:t>
      </w:r>
      <w:r w:rsidR="000211F6">
        <w:rPr>
          <w:rFonts w:ascii="Times New Roman" w:hAnsi="Times New Roman" w:cs="Times New Roman"/>
          <w:sz w:val="24"/>
          <w:szCs w:val="24"/>
        </w:rPr>
        <w:t xml:space="preserve">. </w:t>
      </w:r>
      <w:r w:rsidR="001B749A">
        <w:rPr>
          <w:rFonts w:ascii="Times New Roman" w:hAnsi="Times New Roman" w:cs="Times New Roman"/>
          <w:sz w:val="24"/>
          <w:szCs w:val="24"/>
        </w:rPr>
        <w:t>Г</w:t>
      </w:r>
      <w:r w:rsidR="001B749A" w:rsidRPr="001B749A">
        <w:rPr>
          <w:rFonts w:ascii="Times New Roman" w:hAnsi="Times New Roman" w:cs="Times New Roman"/>
          <w:sz w:val="24"/>
          <w:szCs w:val="24"/>
        </w:rPr>
        <w:t>рупповой состав фосфора в почвах может служить надежным индикатором наличия антропогенной деятельности в прошлом, а также конструктивных особенностей археологических сооружений</w:t>
      </w:r>
      <w:r w:rsidR="008070A5">
        <w:rPr>
          <w:rFonts w:ascii="Times New Roman" w:hAnsi="Times New Roman" w:cs="Times New Roman"/>
          <w:sz w:val="24"/>
          <w:szCs w:val="24"/>
        </w:rPr>
        <w:t xml:space="preserve"> </w:t>
      </w:r>
      <w:r w:rsidR="008070A5" w:rsidRPr="006517B3">
        <w:rPr>
          <w:rFonts w:ascii="Times New Roman" w:hAnsi="Times New Roman" w:cs="Times New Roman"/>
          <w:sz w:val="24"/>
          <w:szCs w:val="24"/>
        </w:rPr>
        <w:t>[</w:t>
      </w:r>
      <w:r w:rsidR="008070A5">
        <w:rPr>
          <w:rFonts w:ascii="Times New Roman" w:hAnsi="Times New Roman" w:cs="Times New Roman"/>
          <w:sz w:val="24"/>
          <w:szCs w:val="24"/>
        </w:rPr>
        <w:t>1</w:t>
      </w:r>
      <w:r w:rsidR="008070A5" w:rsidRPr="006517B3">
        <w:rPr>
          <w:rFonts w:ascii="Times New Roman" w:hAnsi="Times New Roman" w:cs="Times New Roman"/>
          <w:sz w:val="24"/>
          <w:szCs w:val="24"/>
        </w:rPr>
        <w:t>]</w:t>
      </w:r>
      <w:r w:rsidR="008070A5">
        <w:rPr>
          <w:rFonts w:ascii="Times New Roman" w:hAnsi="Times New Roman" w:cs="Times New Roman"/>
          <w:sz w:val="24"/>
          <w:szCs w:val="24"/>
        </w:rPr>
        <w:t>.</w:t>
      </w:r>
      <w:r w:rsidR="000B1438">
        <w:rPr>
          <w:rFonts w:ascii="Times New Roman" w:hAnsi="Times New Roman" w:cs="Times New Roman"/>
          <w:sz w:val="24"/>
          <w:szCs w:val="24"/>
        </w:rPr>
        <w:t xml:space="preserve"> Так, </w:t>
      </w:r>
      <w:r w:rsidR="006E36D2">
        <w:rPr>
          <w:rFonts w:ascii="Times New Roman" w:hAnsi="Times New Roman" w:cs="Times New Roman"/>
          <w:sz w:val="24"/>
          <w:szCs w:val="24"/>
        </w:rPr>
        <w:t>р</w:t>
      </w:r>
      <w:r w:rsidR="00296BE8" w:rsidRPr="00296BE8">
        <w:rPr>
          <w:rFonts w:ascii="Times New Roman" w:hAnsi="Times New Roman" w:cs="Times New Roman"/>
          <w:sz w:val="24"/>
          <w:szCs w:val="24"/>
        </w:rPr>
        <w:t>асшифровка данных, закодированных в погребенных почвах, может дать информацию о динамике природной среды исторического времени.</w:t>
      </w:r>
      <w:r w:rsidR="00296BE8">
        <w:rPr>
          <w:rFonts w:ascii="Times New Roman" w:hAnsi="Times New Roman" w:cs="Times New Roman"/>
          <w:sz w:val="24"/>
          <w:szCs w:val="24"/>
        </w:rPr>
        <w:t xml:space="preserve"> </w:t>
      </w:r>
      <w:r w:rsidR="00296BE8" w:rsidRPr="00296BE8">
        <w:rPr>
          <w:rFonts w:ascii="Times New Roman" w:hAnsi="Times New Roman" w:cs="Times New Roman"/>
          <w:sz w:val="24"/>
          <w:szCs w:val="24"/>
        </w:rPr>
        <w:t xml:space="preserve">Поэтому целью данного исследования стал анализ группового состава соединений фосфора в почвах </w:t>
      </w:r>
      <w:r w:rsidR="00296BE8">
        <w:rPr>
          <w:rFonts w:ascii="Times New Roman" w:hAnsi="Times New Roman" w:cs="Times New Roman"/>
          <w:sz w:val="24"/>
          <w:szCs w:val="24"/>
        </w:rPr>
        <w:t xml:space="preserve">и культурных слоях </w:t>
      </w:r>
      <w:r w:rsidR="00296BE8" w:rsidRPr="00296BE8">
        <w:rPr>
          <w:rFonts w:ascii="Times New Roman" w:hAnsi="Times New Roman" w:cs="Times New Roman"/>
          <w:sz w:val="24"/>
          <w:szCs w:val="24"/>
        </w:rPr>
        <w:t>Козловского и Урляпова валов Белгородской засечной черты</w:t>
      </w:r>
      <w:r w:rsidR="00296BE8">
        <w:rPr>
          <w:rFonts w:ascii="Times New Roman" w:hAnsi="Times New Roman" w:cs="Times New Roman"/>
          <w:sz w:val="24"/>
          <w:szCs w:val="24"/>
        </w:rPr>
        <w:t>.</w:t>
      </w:r>
    </w:p>
    <w:p w14:paraId="7B435CED" w14:textId="23EB3B01" w:rsidR="00285F62" w:rsidRPr="00F20E3D" w:rsidRDefault="00285F62" w:rsidP="00285F6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объектов исследования были выбраны </w:t>
      </w:r>
      <w:r w:rsidRPr="00F20E3D">
        <w:rPr>
          <w:rFonts w:ascii="Times New Roman" w:hAnsi="Times New Roman" w:cs="Times New Roman"/>
          <w:sz w:val="24"/>
          <w:szCs w:val="24"/>
        </w:rPr>
        <w:t>почв</w:t>
      </w:r>
      <w:r>
        <w:rPr>
          <w:rFonts w:ascii="Times New Roman" w:hAnsi="Times New Roman" w:cs="Times New Roman"/>
          <w:sz w:val="24"/>
          <w:szCs w:val="24"/>
        </w:rPr>
        <w:t>ы и культурные слои</w:t>
      </w:r>
      <w:r w:rsidRPr="00F20E3D">
        <w:rPr>
          <w:rFonts w:ascii="Times New Roman" w:hAnsi="Times New Roman" w:cs="Times New Roman"/>
          <w:sz w:val="24"/>
          <w:szCs w:val="24"/>
        </w:rPr>
        <w:t xml:space="preserve"> Урляпова и Козловского валов Белгородской засечной черты Тамбовской области. </w:t>
      </w:r>
    </w:p>
    <w:p w14:paraId="5278C1A4" w14:textId="2E0D3E3C" w:rsidR="00455BEF" w:rsidRPr="00F20E3D" w:rsidRDefault="00F20E3D" w:rsidP="0021449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20E3D">
        <w:rPr>
          <w:rFonts w:ascii="Times New Roman" w:hAnsi="Times New Roman" w:cs="Times New Roman"/>
          <w:sz w:val="24"/>
          <w:szCs w:val="24"/>
        </w:rPr>
        <w:t>Определение группового состава соединений фосфора проводилось по методу Саундерса-Вильямса, при этом фосфор, экстрагируемый из исходного образца 1н Н</w:t>
      </w:r>
      <w:r w:rsidRPr="00411D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0E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11D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0E3D">
        <w:rPr>
          <w:rFonts w:ascii="Times New Roman" w:hAnsi="Times New Roman" w:cs="Times New Roman"/>
          <w:sz w:val="24"/>
          <w:szCs w:val="24"/>
        </w:rPr>
        <w:t>, относили к неорганическому, а фосфор, экстрагируемый 1н Н</w:t>
      </w:r>
      <w:r w:rsidRPr="00411D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0E3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11D6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0E3D">
        <w:rPr>
          <w:rFonts w:ascii="Times New Roman" w:hAnsi="Times New Roman" w:cs="Times New Roman"/>
          <w:sz w:val="24"/>
          <w:szCs w:val="24"/>
        </w:rPr>
        <w:t xml:space="preserve"> из образца после прокаливания (при 500° в течение 2 ч), — к общему; органический фосфор </w:t>
      </w:r>
      <w:r w:rsidR="00285F62" w:rsidRPr="00F20E3D">
        <w:rPr>
          <w:rFonts w:ascii="Times New Roman" w:hAnsi="Times New Roman" w:cs="Times New Roman"/>
          <w:sz w:val="24"/>
          <w:szCs w:val="24"/>
        </w:rPr>
        <w:t>выявлялся по разности</w:t>
      </w:r>
      <w:r w:rsidR="006517B3" w:rsidRPr="006517B3">
        <w:rPr>
          <w:rFonts w:ascii="Times New Roman" w:hAnsi="Times New Roman" w:cs="Times New Roman"/>
          <w:sz w:val="24"/>
          <w:szCs w:val="24"/>
        </w:rPr>
        <w:t xml:space="preserve"> [</w:t>
      </w:r>
      <w:r w:rsidR="006517B3" w:rsidRPr="00A3451D">
        <w:rPr>
          <w:rFonts w:ascii="Times New Roman" w:hAnsi="Times New Roman" w:cs="Times New Roman"/>
          <w:sz w:val="24"/>
          <w:szCs w:val="24"/>
        </w:rPr>
        <w:t>2</w:t>
      </w:r>
      <w:r w:rsidR="006517B3" w:rsidRPr="006517B3">
        <w:rPr>
          <w:rFonts w:ascii="Times New Roman" w:hAnsi="Times New Roman" w:cs="Times New Roman"/>
          <w:sz w:val="24"/>
          <w:szCs w:val="24"/>
        </w:rPr>
        <w:t>]</w:t>
      </w:r>
      <w:r w:rsidRPr="00F20E3D">
        <w:rPr>
          <w:rFonts w:ascii="Times New Roman" w:hAnsi="Times New Roman" w:cs="Times New Roman"/>
          <w:sz w:val="24"/>
          <w:szCs w:val="24"/>
        </w:rPr>
        <w:t>.</w:t>
      </w:r>
    </w:p>
    <w:p w14:paraId="3AC46092" w14:textId="36F43821" w:rsidR="0056776F" w:rsidRDefault="007C07A3" w:rsidP="0056776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</w:t>
      </w:r>
      <w:r w:rsidR="00517619" w:rsidRPr="00F20E3D">
        <w:rPr>
          <w:rFonts w:ascii="Times New Roman" w:hAnsi="Times New Roman" w:cs="Times New Roman"/>
          <w:sz w:val="24"/>
          <w:szCs w:val="24"/>
        </w:rPr>
        <w:t>содержани</w:t>
      </w:r>
      <w:r w:rsidR="00655218">
        <w:rPr>
          <w:rFonts w:ascii="Times New Roman" w:hAnsi="Times New Roman" w:cs="Times New Roman"/>
          <w:sz w:val="24"/>
          <w:szCs w:val="24"/>
        </w:rPr>
        <w:t>е</w:t>
      </w:r>
      <w:r w:rsidR="00517619" w:rsidRPr="00F20E3D">
        <w:rPr>
          <w:rFonts w:ascii="Times New Roman" w:hAnsi="Times New Roman" w:cs="Times New Roman"/>
          <w:sz w:val="24"/>
          <w:szCs w:val="24"/>
        </w:rPr>
        <w:t xml:space="preserve"> общего и органического фосфора почв Козловского вала </w:t>
      </w:r>
      <w:r w:rsidR="00655218">
        <w:rPr>
          <w:rFonts w:ascii="Times New Roman" w:hAnsi="Times New Roman" w:cs="Times New Roman"/>
          <w:sz w:val="24"/>
          <w:szCs w:val="24"/>
        </w:rPr>
        <w:t xml:space="preserve">достигают </w:t>
      </w:r>
      <w:r w:rsidR="00BF34B1">
        <w:rPr>
          <w:rFonts w:ascii="Times New Roman" w:hAnsi="Times New Roman" w:cs="Times New Roman"/>
          <w:sz w:val="24"/>
          <w:szCs w:val="24"/>
        </w:rPr>
        <w:t>более высоких</w:t>
      </w:r>
      <w:r w:rsidR="00655218">
        <w:rPr>
          <w:rFonts w:ascii="Times New Roman" w:hAnsi="Times New Roman" w:cs="Times New Roman"/>
          <w:sz w:val="24"/>
          <w:szCs w:val="24"/>
        </w:rPr>
        <w:t xml:space="preserve"> величин в культурных слоях, слоях подсыпки и в погребенном черноземе под валом.</w:t>
      </w:r>
      <w:r w:rsidR="00BF34B1">
        <w:rPr>
          <w:rFonts w:ascii="Times New Roman" w:hAnsi="Times New Roman" w:cs="Times New Roman"/>
          <w:sz w:val="24"/>
          <w:szCs w:val="24"/>
        </w:rPr>
        <w:t xml:space="preserve"> Так, м</w:t>
      </w:r>
      <w:r w:rsidR="00F413BF">
        <w:rPr>
          <w:rFonts w:ascii="Times New Roman" w:hAnsi="Times New Roman" w:cs="Times New Roman"/>
          <w:sz w:val="24"/>
          <w:szCs w:val="24"/>
        </w:rPr>
        <w:t xml:space="preserve">аксимальная доля </w:t>
      </w:r>
      <w:r w:rsidR="00BF34B1">
        <w:rPr>
          <w:rFonts w:ascii="Times New Roman" w:hAnsi="Times New Roman" w:cs="Times New Roman"/>
          <w:sz w:val="24"/>
          <w:szCs w:val="24"/>
        </w:rPr>
        <w:t>общего</w:t>
      </w:r>
      <w:r w:rsidR="00021BA8">
        <w:rPr>
          <w:rFonts w:ascii="Times New Roman" w:hAnsi="Times New Roman" w:cs="Times New Roman"/>
          <w:sz w:val="24"/>
          <w:szCs w:val="24"/>
        </w:rPr>
        <w:t xml:space="preserve"> фосфора достигает </w:t>
      </w:r>
      <w:r w:rsidR="00FF269A">
        <w:rPr>
          <w:rFonts w:ascii="Times New Roman" w:hAnsi="Times New Roman" w:cs="Times New Roman"/>
          <w:sz w:val="24"/>
          <w:szCs w:val="24"/>
        </w:rPr>
        <w:t xml:space="preserve">8819,46 </w:t>
      </w:r>
      <w:r w:rsidR="00FF269A" w:rsidRPr="00FF269A">
        <w:rPr>
          <w:rFonts w:ascii="Times New Roman" w:hAnsi="Times New Roman" w:cs="Times New Roman"/>
          <w:sz w:val="24"/>
          <w:szCs w:val="24"/>
        </w:rPr>
        <w:t>мг/кг</w:t>
      </w:r>
      <w:r w:rsidR="000B7363">
        <w:rPr>
          <w:rFonts w:ascii="Times New Roman" w:hAnsi="Times New Roman" w:cs="Times New Roman"/>
          <w:sz w:val="24"/>
          <w:szCs w:val="24"/>
        </w:rPr>
        <w:t xml:space="preserve"> в насыпном слое на глубине 40-70 см</w:t>
      </w:r>
      <w:r w:rsidR="004F4FBD">
        <w:rPr>
          <w:rFonts w:ascii="Times New Roman" w:hAnsi="Times New Roman" w:cs="Times New Roman"/>
          <w:sz w:val="24"/>
          <w:szCs w:val="24"/>
        </w:rPr>
        <w:t>.</w:t>
      </w:r>
      <w:r w:rsidR="00021BA8">
        <w:rPr>
          <w:rFonts w:ascii="Times New Roman" w:hAnsi="Times New Roman" w:cs="Times New Roman"/>
          <w:sz w:val="24"/>
          <w:szCs w:val="24"/>
        </w:rPr>
        <w:t xml:space="preserve"> </w:t>
      </w:r>
      <w:r w:rsidR="0056776F" w:rsidRPr="00F20E3D">
        <w:rPr>
          <w:rFonts w:ascii="Times New Roman" w:hAnsi="Times New Roman" w:cs="Times New Roman"/>
          <w:sz w:val="24"/>
          <w:szCs w:val="24"/>
        </w:rPr>
        <w:t>Содержание всех форм фосфора в днище рва имеет регрессивно-аккумулятивный характер</w:t>
      </w:r>
      <w:bookmarkStart w:id="1" w:name="_GoBack"/>
      <w:bookmarkEnd w:id="1"/>
      <w:r w:rsidR="0056776F">
        <w:rPr>
          <w:rFonts w:ascii="Times New Roman" w:hAnsi="Times New Roman" w:cs="Times New Roman"/>
          <w:sz w:val="24"/>
          <w:szCs w:val="24"/>
        </w:rPr>
        <w:t>.</w:t>
      </w:r>
    </w:p>
    <w:p w14:paraId="56B64C5D" w14:textId="5F708E64" w:rsidR="004B1327" w:rsidRDefault="008D5F44" w:rsidP="00834A2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профиле Урляпова вала </w:t>
      </w:r>
      <w:r w:rsidRPr="00F20E3D">
        <w:rPr>
          <w:rFonts w:ascii="Times New Roman" w:hAnsi="Times New Roman" w:cs="Times New Roman"/>
          <w:sz w:val="24"/>
          <w:szCs w:val="24"/>
        </w:rPr>
        <w:t>диагностируется слой подсыпки</w:t>
      </w:r>
      <w:r>
        <w:rPr>
          <w:rFonts w:ascii="Times New Roman" w:hAnsi="Times New Roman" w:cs="Times New Roman"/>
          <w:sz w:val="24"/>
          <w:szCs w:val="24"/>
        </w:rPr>
        <w:t xml:space="preserve"> на глубине 10-20 см</w:t>
      </w:r>
      <w:r w:rsidRPr="00F20E3D">
        <w:rPr>
          <w:rFonts w:ascii="Times New Roman" w:hAnsi="Times New Roman" w:cs="Times New Roman"/>
          <w:sz w:val="24"/>
          <w:szCs w:val="24"/>
        </w:rPr>
        <w:t>, где содержание всех форм фосфора наименьшее.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органического </w:t>
      </w:r>
      <w:r w:rsidRPr="00F20E3D">
        <w:rPr>
          <w:rFonts w:ascii="Times New Roman" w:hAnsi="Times New Roman" w:cs="Times New Roman"/>
          <w:sz w:val="24"/>
          <w:szCs w:val="24"/>
        </w:rPr>
        <w:t xml:space="preserve">фосфора </w:t>
      </w:r>
      <w:r>
        <w:rPr>
          <w:rFonts w:ascii="Times New Roman" w:hAnsi="Times New Roman" w:cs="Times New Roman"/>
          <w:sz w:val="24"/>
          <w:szCs w:val="24"/>
        </w:rPr>
        <w:t>отмечается</w:t>
      </w:r>
      <w:r w:rsidRPr="00F20E3D">
        <w:rPr>
          <w:rFonts w:ascii="Times New Roman" w:hAnsi="Times New Roman" w:cs="Times New Roman"/>
          <w:sz w:val="24"/>
          <w:szCs w:val="24"/>
        </w:rPr>
        <w:t xml:space="preserve"> в верхнем горизонте</w:t>
      </w:r>
      <w:r>
        <w:rPr>
          <w:rFonts w:ascii="Times New Roman" w:hAnsi="Times New Roman" w:cs="Times New Roman"/>
          <w:sz w:val="24"/>
          <w:szCs w:val="24"/>
        </w:rPr>
        <w:t xml:space="preserve"> и достигает 77%.</w:t>
      </w:r>
      <w:r w:rsidRPr="00F2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почвах и культурных слоях Урляпова вала наблюдается пониженное содержание общего</w:t>
      </w:r>
      <w:r w:rsidRPr="00770DB6">
        <w:rPr>
          <w:rFonts w:ascii="Times New Roman" w:hAnsi="Times New Roman" w:cs="Times New Roman"/>
          <w:sz w:val="24"/>
          <w:szCs w:val="24"/>
        </w:rPr>
        <w:t>, неорганического и орга</w:t>
      </w:r>
      <w:r>
        <w:rPr>
          <w:rFonts w:ascii="Times New Roman" w:hAnsi="Times New Roman" w:cs="Times New Roman"/>
          <w:sz w:val="24"/>
          <w:szCs w:val="24"/>
        </w:rPr>
        <w:t xml:space="preserve">нического фосфора по сравнению с фоновой почвой. </w:t>
      </w:r>
    </w:p>
    <w:p w14:paraId="24C4C6E8" w14:textId="50CE9E0E" w:rsidR="008F4F9F" w:rsidRDefault="00891E52" w:rsidP="00770DB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A4AD7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BA4AD7" w:rsidRPr="00BA4AD7">
        <w:rPr>
          <w:rFonts w:ascii="Times New Roman" w:hAnsi="Times New Roman" w:cs="Times New Roman"/>
          <w:sz w:val="24"/>
          <w:szCs w:val="24"/>
        </w:rPr>
        <w:t>подтверждают</w:t>
      </w:r>
      <w:r w:rsidRPr="00BA4AD7">
        <w:rPr>
          <w:rFonts w:ascii="Times New Roman" w:hAnsi="Times New Roman" w:cs="Times New Roman"/>
          <w:sz w:val="24"/>
          <w:szCs w:val="24"/>
        </w:rPr>
        <w:t xml:space="preserve">, </w:t>
      </w:r>
      <w:r w:rsidR="00913359" w:rsidRPr="00BA4AD7">
        <w:rPr>
          <w:rFonts w:ascii="Times New Roman" w:hAnsi="Times New Roman" w:cs="Times New Roman"/>
          <w:sz w:val="24"/>
          <w:szCs w:val="24"/>
        </w:rPr>
        <w:t>что культурные слои</w:t>
      </w:r>
      <w:r w:rsidR="001F767D" w:rsidRPr="00BA4AD7">
        <w:rPr>
          <w:rFonts w:ascii="Times New Roman" w:hAnsi="Times New Roman" w:cs="Times New Roman"/>
          <w:sz w:val="24"/>
          <w:szCs w:val="24"/>
        </w:rPr>
        <w:t xml:space="preserve"> </w:t>
      </w:r>
      <w:r w:rsidR="00A202A1">
        <w:rPr>
          <w:rFonts w:ascii="Times New Roman" w:hAnsi="Times New Roman" w:cs="Times New Roman"/>
          <w:sz w:val="24"/>
          <w:szCs w:val="24"/>
        </w:rPr>
        <w:t>Козловского вала</w:t>
      </w:r>
      <w:r w:rsidR="001F767D" w:rsidRPr="00BA4AD7">
        <w:rPr>
          <w:rFonts w:ascii="Times New Roman" w:hAnsi="Times New Roman" w:cs="Times New Roman"/>
          <w:sz w:val="24"/>
          <w:szCs w:val="24"/>
        </w:rPr>
        <w:t xml:space="preserve"> обогащены фосфором</w:t>
      </w:r>
      <w:r w:rsidR="00BA4AD7" w:rsidRPr="00BA4AD7">
        <w:rPr>
          <w:rFonts w:ascii="Times New Roman" w:hAnsi="Times New Roman" w:cs="Times New Roman"/>
          <w:sz w:val="24"/>
          <w:szCs w:val="24"/>
        </w:rPr>
        <w:t xml:space="preserve"> в результате хозяйственной деятельности человека. </w:t>
      </w:r>
      <w:r w:rsidR="00C65957">
        <w:rPr>
          <w:rFonts w:ascii="Times New Roman" w:hAnsi="Times New Roman" w:cs="Times New Roman"/>
          <w:sz w:val="24"/>
          <w:szCs w:val="24"/>
        </w:rPr>
        <w:t xml:space="preserve">Высокое, по сравнению с Урляповым валом, </w:t>
      </w:r>
      <w:r w:rsidR="00DC3C62">
        <w:rPr>
          <w:rFonts w:ascii="Times New Roman" w:hAnsi="Times New Roman" w:cs="Times New Roman"/>
          <w:sz w:val="24"/>
          <w:szCs w:val="24"/>
        </w:rPr>
        <w:t xml:space="preserve">содержание данного элемента </w:t>
      </w:r>
      <w:r w:rsidR="00A202A1">
        <w:rPr>
          <w:rFonts w:ascii="Times New Roman" w:hAnsi="Times New Roman" w:cs="Times New Roman"/>
          <w:sz w:val="24"/>
          <w:szCs w:val="24"/>
        </w:rPr>
        <w:t>в фоновой почве обусловлено внесением удобрений</w:t>
      </w:r>
      <w:r w:rsidR="00543FCC">
        <w:rPr>
          <w:rFonts w:ascii="Times New Roman" w:hAnsi="Times New Roman" w:cs="Times New Roman"/>
          <w:sz w:val="24"/>
          <w:szCs w:val="24"/>
        </w:rPr>
        <w:t xml:space="preserve"> при мелиорации. Так, </w:t>
      </w:r>
      <w:r w:rsidR="0008700C">
        <w:rPr>
          <w:rFonts w:ascii="Times New Roman" w:hAnsi="Times New Roman" w:cs="Times New Roman"/>
          <w:sz w:val="24"/>
          <w:szCs w:val="24"/>
        </w:rPr>
        <w:t xml:space="preserve">результаты анализа группового состава фосфора </w:t>
      </w:r>
      <w:r w:rsidR="00F84AD1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F84AD1" w:rsidRPr="00F84AD1"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r w:rsidR="00F84AD1">
        <w:rPr>
          <w:rFonts w:ascii="Times New Roman" w:hAnsi="Times New Roman" w:cs="Times New Roman"/>
          <w:sz w:val="24"/>
          <w:szCs w:val="24"/>
        </w:rPr>
        <w:t>культурные слои, слои</w:t>
      </w:r>
      <w:r w:rsidR="00F84AD1" w:rsidRPr="00F84AD1">
        <w:rPr>
          <w:rFonts w:ascii="Times New Roman" w:hAnsi="Times New Roman" w:cs="Times New Roman"/>
          <w:sz w:val="24"/>
          <w:szCs w:val="24"/>
        </w:rPr>
        <w:t xml:space="preserve"> подсыпки валов</w:t>
      </w:r>
      <w:r w:rsidR="00C3708F">
        <w:rPr>
          <w:rFonts w:ascii="Times New Roman" w:hAnsi="Times New Roman" w:cs="Times New Roman"/>
          <w:sz w:val="24"/>
          <w:szCs w:val="24"/>
        </w:rPr>
        <w:t>,</w:t>
      </w:r>
      <w:r w:rsidR="00F84AD1" w:rsidRPr="00F84AD1">
        <w:rPr>
          <w:rFonts w:ascii="Times New Roman" w:hAnsi="Times New Roman" w:cs="Times New Roman"/>
          <w:sz w:val="24"/>
          <w:szCs w:val="24"/>
        </w:rPr>
        <w:t xml:space="preserve"> конструктивные особенности земляных сооружений</w:t>
      </w:r>
      <w:r w:rsidR="00C3708F" w:rsidRPr="00C3708F">
        <w:rPr>
          <w:rFonts w:ascii="Times New Roman" w:hAnsi="Times New Roman" w:cs="Times New Roman"/>
          <w:sz w:val="24"/>
          <w:szCs w:val="24"/>
        </w:rPr>
        <w:t>, а также результаты хозяйственной деятельности человека на данной территории.</w:t>
      </w:r>
    </w:p>
    <w:p w14:paraId="219255EE" w14:textId="36EC981F" w:rsidR="00BB2F08" w:rsidRPr="00C3708F" w:rsidRDefault="00BB2F08" w:rsidP="00BB2F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506A">
        <w:rPr>
          <w:rFonts w:ascii="Times New Roman" w:hAnsi="Times New Roman" w:cs="Times New Roman"/>
          <w:sz w:val="24"/>
          <w:szCs w:val="24"/>
        </w:rPr>
        <w:t>Работа выполнена в рамках Госзадания МГУ № 122011800459-3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0DC8F" w14:textId="6A219B67" w:rsidR="00517619" w:rsidRDefault="00442B49" w:rsidP="00E825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B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1EC892F3" w14:textId="4D1E7AFF" w:rsidR="008070A5" w:rsidRDefault="008070A5" w:rsidP="00EC27DC">
      <w:pPr>
        <w:pStyle w:val="a5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70A5">
        <w:rPr>
          <w:rFonts w:ascii="Times New Roman" w:hAnsi="Times New Roman" w:cs="Times New Roman"/>
          <w:sz w:val="24"/>
          <w:szCs w:val="24"/>
        </w:rPr>
        <w:t xml:space="preserve">Ковалева Н.О.,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070A5">
        <w:rPr>
          <w:rFonts w:ascii="Times New Roman" w:hAnsi="Times New Roman" w:cs="Times New Roman"/>
          <w:sz w:val="24"/>
          <w:szCs w:val="24"/>
        </w:rPr>
        <w:t xml:space="preserve">ешетникова Р.А.,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070A5">
        <w:rPr>
          <w:rFonts w:ascii="Times New Roman" w:hAnsi="Times New Roman" w:cs="Times New Roman"/>
          <w:sz w:val="24"/>
          <w:szCs w:val="24"/>
        </w:rPr>
        <w:t xml:space="preserve">овалев И.В.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070A5">
        <w:rPr>
          <w:rFonts w:ascii="Times New Roman" w:hAnsi="Times New Roman" w:cs="Times New Roman"/>
          <w:sz w:val="24"/>
          <w:szCs w:val="24"/>
        </w:rPr>
        <w:t xml:space="preserve">осфор в культурных слоях и почвах урбоэкосистем //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070A5">
        <w:rPr>
          <w:rFonts w:ascii="Times New Roman" w:hAnsi="Times New Roman" w:cs="Times New Roman"/>
          <w:sz w:val="24"/>
          <w:szCs w:val="24"/>
        </w:rPr>
        <w:t>естник московского университета. Серия 17: почвоведение. - 2021. - №4. - С. 55-56.</w:t>
      </w:r>
    </w:p>
    <w:p w14:paraId="2653B15C" w14:textId="3078A116" w:rsidR="00BE6643" w:rsidRDefault="008F393D" w:rsidP="00EC27DC">
      <w:pPr>
        <w:pStyle w:val="a5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C27DC">
        <w:rPr>
          <w:rFonts w:ascii="Times New Roman" w:hAnsi="Times New Roman" w:cs="Times New Roman"/>
          <w:sz w:val="24"/>
          <w:szCs w:val="24"/>
        </w:rPr>
        <w:t xml:space="preserve">Чечушков И.В., Калинин П.И., </w:t>
      </w:r>
      <w:r w:rsidR="000F125B" w:rsidRPr="00EC27DC">
        <w:rPr>
          <w:rFonts w:ascii="Times New Roman" w:hAnsi="Times New Roman" w:cs="Times New Roman"/>
          <w:sz w:val="24"/>
          <w:szCs w:val="24"/>
        </w:rPr>
        <w:t>Якимов</w:t>
      </w:r>
      <w:r w:rsidRPr="00EC27DC">
        <w:rPr>
          <w:rFonts w:ascii="Times New Roman" w:hAnsi="Times New Roman" w:cs="Times New Roman"/>
          <w:sz w:val="24"/>
          <w:szCs w:val="24"/>
        </w:rPr>
        <w:t xml:space="preserve"> А.С. Содержание фосфора в культурном слое поселения Каменный Амбар (Южное Зауралье): предварительное сообщение // </w:t>
      </w:r>
      <w:r w:rsidR="00EC27DC" w:rsidRPr="00EC27DC">
        <w:rPr>
          <w:rFonts w:ascii="Times New Roman" w:hAnsi="Times New Roman" w:cs="Times New Roman"/>
          <w:sz w:val="24"/>
          <w:szCs w:val="24"/>
        </w:rPr>
        <w:t>Геоархеология и археологическая минералогия</w:t>
      </w:r>
      <w:r w:rsidRPr="00EC27DC">
        <w:rPr>
          <w:rFonts w:ascii="Times New Roman" w:hAnsi="Times New Roman" w:cs="Times New Roman"/>
          <w:sz w:val="24"/>
          <w:szCs w:val="24"/>
        </w:rPr>
        <w:t>. - 2021. - №8. - С. 27-30.</w:t>
      </w:r>
    </w:p>
    <w:p w14:paraId="258B5CC5" w14:textId="3E9F02C1" w:rsidR="009353D1" w:rsidRDefault="009353D1" w:rsidP="00EC27DC">
      <w:pPr>
        <w:pStyle w:val="a5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53D1">
        <w:rPr>
          <w:rFonts w:ascii="Times New Roman" w:hAnsi="Times New Roman" w:cs="Times New Roman"/>
          <w:sz w:val="24"/>
          <w:szCs w:val="24"/>
          <w:lang w:val="en-US"/>
        </w:rPr>
        <w:t xml:space="preserve">Saunders, W. M. H. &amp; Williams, E. G., 1955. Observations on the determination of total and organic phosphorus in soils. //J. Soil Sci., 1955. </w:t>
      </w:r>
      <w:r w:rsidRPr="009353D1">
        <w:rPr>
          <w:rFonts w:ascii="Times New Roman" w:hAnsi="Times New Roman" w:cs="Times New Roman"/>
          <w:sz w:val="24"/>
          <w:szCs w:val="24"/>
        </w:rPr>
        <w:t>№ 6.</w:t>
      </w:r>
    </w:p>
    <w:p w14:paraId="4665E0C2" w14:textId="77777777" w:rsidR="00442B49" w:rsidRPr="00442B49" w:rsidRDefault="00442B49" w:rsidP="00E825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2B49" w:rsidRPr="00442B49" w:rsidSect="00214496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0B4"/>
    <w:multiLevelType w:val="hybridMultilevel"/>
    <w:tmpl w:val="9FC2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9B"/>
    <w:rsid w:val="0001727E"/>
    <w:rsid w:val="000211F6"/>
    <w:rsid w:val="00021BA8"/>
    <w:rsid w:val="00044005"/>
    <w:rsid w:val="000448CC"/>
    <w:rsid w:val="0008700C"/>
    <w:rsid w:val="000B1438"/>
    <w:rsid w:val="000B7363"/>
    <w:rsid w:val="000F125B"/>
    <w:rsid w:val="001B749A"/>
    <w:rsid w:val="001F0045"/>
    <w:rsid w:val="001F767D"/>
    <w:rsid w:val="002116C4"/>
    <w:rsid w:val="00214496"/>
    <w:rsid w:val="002254ED"/>
    <w:rsid w:val="0025655A"/>
    <w:rsid w:val="00285F62"/>
    <w:rsid w:val="00296BE8"/>
    <w:rsid w:val="002C1030"/>
    <w:rsid w:val="003940AE"/>
    <w:rsid w:val="00411D6F"/>
    <w:rsid w:val="00417158"/>
    <w:rsid w:val="00430AFE"/>
    <w:rsid w:val="00442B49"/>
    <w:rsid w:val="0045579B"/>
    <w:rsid w:val="00455BEF"/>
    <w:rsid w:val="004B1327"/>
    <w:rsid w:val="004F4FBD"/>
    <w:rsid w:val="00517619"/>
    <w:rsid w:val="00517BFB"/>
    <w:rsid w:val="00543FCC"/>
    <w:rsid w:val="00545B43"/>
    <w:rsid w:val="0056776F"/>
    <w:rsid w:val="005B78D1"/>
    <w:rsid w:val="005D7AB1"/>
    <w:rsid w:val="006517B3"/>
    <w:rsid w:val="00655218"/>
    <w:rsid w:val="006D0A21"/>
    <w:rsid w:val="006E36D2"/>
    <w:rsid w:val="006F3C45"/>
    <w:rsid w:val="00770DB6"/>
    <w:rsid w:val="00776108"/>
    <w:rsid w:val="00783B06"/>
    <w:rsid w:val="00787EBD"/>
    <w:rsid w:val="007C07A3"/>
    <w:rsid w:val="008070A5"/>
    <w:rsid w:val="00820191"/>
    <w:rsid w:val="00834A23"/>
    <w:rsid w:val="00855ED2"/>
    <w:rsid w:val="0086506A"/>
    <w:rsid w:val="00890ADB"/>
    <w:rsid w:val="00891E52"/>
    <w:rsid w:val="008D5F44"/>
    <w:rsid w:val="008F393D"/>
    <w:rsid w:val="008F4F9F"/>
    <w:rsid w:val="00913359"/>
    <w:rsid w:val="009353D1"/>
    <w:rsid w:val="00940AFA"/>
    <w:rsid w:val="00A03425"/>
    <w:rsid w:val="00A202A1"/>
    <w:rsid w:val="00A3451D"/>
    <w:rsid w:val="00A352F4"/>
    <w:rsid w:val="00A713F9"/>
    <w:rsid w:val="00AB35E6"/>
    <w:rsid w:val="00AD3065"/>
    <w:rsid w:val="00BA4AD7"/>
    <w:rsid w:val="00BB2F08"/>
    <w:rsid w:val="00BE6643"/>
    <w:rsid w:val="00BF34B1"/>
    <w:rsid w:val="00C3708F"/>
    <w:rsid w:val="00C65957"/>
    <w:rsid w:val="00C934BA"/>
    <w:rsid w:val="00CA7B38"/>
    <w:rsid w:val="00CD5931"/>
    <w:rsid w:val="00CE72A9"/>
    <w:rsid w:val="00D44B86"/>
    <w:rsid w:val="00D92F3E"/>
    <w:rsid w:val="00DC3C62"/>
    <w:rsid w:val="00E82525"/>
    <w:rsid w:val="00E860FF"/>
    <w:rsid w:val="00EC27DC"/>
    <w:rsid w:val="00F20E3D"/>
    <w:rsid w:val="00F413BF"/>
    <w:rsid w:val="00F84AD1"/>
    <w:rsid w:val="00FA49E9"/>
    <w:rsid w:val="00FB3517"/>
    <w:rsid w:val="00FE6A9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CD8F"/>
  <w15:chartTrackingRefBased/>
  <w15:docId w15:val="{FFE21CBB-8DB6-4C03-9628-93AFD8F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6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61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393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B7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мирошниченко</dc:creator>
  <cp:keywords/>
  <dc:description/>
  <cp:lastModifiedBy>юлия мирошниченко</cp:lastModifiedBy>
  <cp:revision>23</cp:revision>
  <dcterms:created xsi:type="dcterms:W3CDTF">2024-02-14T21:49:00Z</dcterms:created>
  <dcterms:modified xsi:type="dcterms:W3CDTF">2024-03-17T12:39:00Z</dcterms:modified>
</cp:coreProperties>
</file>