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3774" w14:textId="050A3400" w:rsidR="007A7B91" w:rsidRPr="003E7448" w:rsidRDefault="00466DD9" w:rsidP="003E744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F7730" w:rsidRPr="003E7448">
        <w:rPr>
          <w:rFonts w:ascii="Times New Roman" w:hAnsi="Times New Roman" w:cs="Times New Roman"/>
          <w:b/>
          <w:bCs/>
          <w:sz w:val="24"/>
          <w:szCs w:val="24"/>
        </w:rPr>
        <w:t>зменени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FF7730" w:rsidRPr="003E7448">
        <w:rPr>
          <w:rFonts w:ascii="Times New Roman" w:hAnsi="Times New Roman" w:cs="Times New Roman"/>
          <w:b/>
          <w:bCs/>
          <w:sz w:val="24"/>
          <w:szCs w:val="24"/>
        </w:rPr>
        <w:t xml:space="preserve"> порового пространства зональных почв </w:t>
      </w:r>
      <w:r w:rsidR="00885B7C" w:rsidRPr="003E744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="00885B7C" w:rsidRPr="003E7448">
        <w:rPr>
          <w:rFonts w:ascii="Times New Roman" w:hAnsi="Times New Roman" w:cs="Times New Roman"/>
          <w:b/>
          <w:bCs/>
          <w:sz w:val="24"/>
          <w:szCs w:val="24"/>
        </w:rPr>
        <w:t>наномасштабе</w:t>
      </w:r>
      <w:proofErr w:type="spellEnd"/>
      <w:r w:rsidR="00885B7C" w:rsidRPr="003E7448">
        <w:rPr>
          <w:rFonts w:ascii="Times New Roman" w:hAnsi="Times New Roman" w:cs="Times New Roman"/>
          <w:b/>
          <w:bCs/>
          <w:sz w:val="24"/>
          <w:szCs w:val="24"/>
        </w:rPr>
        <w:t xml:space="preserve"> под влиянием сельскохозяйственной нагрузки методом </w:t>
      </w:r>
      <w:r w:rsidR="00885B7C" w:rsidRPr="003E7448">
        <w:rPr>
          <w:rFonts w:ascii="Times New Roman" w:hAnsi="Times New Roman" w:cs="Times New Roman"/>
          <w:b/>
          <w:bCs/>
          <w:sz w:val="24"/>
          <w:szCs w:val="24"/>
          <w:lang w:val="en-US"/>
        </w:rPr>
        <w:t>FIB</w:t>
      </w:r>
      <w:r w:rsidR="00885B7C" w:rsidRPr="003E744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85B7C" w:rsidRPr="003E7448">
        <w:rPr>
          <w:rFonts w:ascii="Times New Roman" w:hAnsi="Times New Roman" w:cs="Times New Roman"/>
          <w:b/>
          <w:bCs/>
          <w:sz w:val="24"/>
          <w:szCs w:val="24"/>
          <w:lang w:val="en-US"/>
        </w:rPr>
        <w:t>SEM</w:t>
      </w:r>
    </w:p>
    <w:p w14:paraId="45D0AF32" w14:textId="03F2B735" w:rsidR="00AC30DC" w:rsidRPr="003E7448" w:rsidRDefault="00AC30DC" w:rsidP="003E744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3E7448">
        <w:rPr>
          <w:rFonts w:ascii="Times New Roman" w:hAnsi="Times New Roman" w:cs="Times New Roman"/>
          <w:i/>
          <w:iCs/>
          <w:sz w:val="24"/>
          <w:szCs w:val="24"/>
        </w:rPr>
        <w:t>Силаев М.В.</w:t>
      </w:r>
      <w:r w:rsidR="0093476D" w:rsidRPr="003E744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A422AF" w:rsidRPr="003E744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,</w:t>
      </w:r>
      <w:r w:rsidR="0093476D" w:rsidRPr="003E744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E744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E7448">
        <w:rPr>
          <w:rFonts w:ascii="Times New Roman" w:hAnsi="Times New Roman" w:cs="Times New Roman"/>
          <w:i/>
          <w:iCs/>
          <w:sz w:val="24"/>
          <w:szCs w:val="24"/>
        </w:rPr>
        <w:t>Толстыгин</w:t>
      </w:r>
      <w:proofErr w:type="spellEnd"/>
      <w:r w:rsidRPr="003E7448">
        <w:rPr>
          <w:rFonts w:ascii="Times New Roman" w:hAnsi="Times New Roman" w:cs="Times New Roman"/>
          <w:i/>
          <w:iCs/>
          <w:sz w:val="24"/>
          <w:szCs w:val="24"/>
        </w:rPr>
        <w:t xml:space="preserve"> К.Д.</w:t>
      </w:r>
      <w:r w:rsidR="0093476D" w:rsidRPr="003E744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A422AF" w:rsidRPr="003E744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,</w:t>
      </w:r>
      <w:r w:rsidR="00F94EEE" w:rsidRPr="003E744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93476D" w:rsidRPr="003E744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F94EEE" w:rsidRPr="003E7448">
        <w:rPr>
          <w:rFonts w:ascii="Times New Roman" w:hAnsi="Times New Roman" w:cs="Times New Roman"/>
          <w:i/>
          <w:iCs/>
          <w:sz w:val="24"/>
          <w:szCs w:val="24"/>
        </w:rPr>
        <w:t>, Романенко К.А.</w:t>
      </w:r>
      <w:r w:rsidR="00F94EEE" w:rsidRPr="003E744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1, 2</w:t>
      </w:r>
    </w:p>
    <w:p w14:paraId="5776260B" w14:textId="4AC7C836" w:rsidR="00F94EEE" w:rsidRPr="003E7448" w:rsidRDefault="00AC2093" w:rsidP="003E744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7448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4F1F74" w:rsidRPr="003E7448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3E7448">
        <w:rPr>
          <w:rFonts w:ascii="Times New Roman" w:hAnsi="Times New Roman" w:cs="Times New Roman"/>
          <w:i/>
          <w:iCs/>
          <w:sz w:val="24"/>
          <w:szCs w:val="24"/>
        </w:rPr>
        <w:t xml:space="preserve"> аспирант</w:t>
      </w:r>
      <w:r w:rsidR="004F1F74" w:rsidRPr="003E7448">
        <w:rPr>
          <w:rFonts w:ascii="Times New Roman" w:hAnsi="Times New Roman" w:cs="Times New Roman"/>
          <w:i/>
          <w:iCs/>
          <w:sz w:val="24"/>
          <w:szCs w:val="24"/>
        </w:rPr>
        <w:t>, сотрудник; сотрудник</w:t>
      </w:r>
    </w:p>
    <w:p w14:paraId="74BDC047" w14:textId="2D28593D" w:rsidR="005C143E" w:rsidRPr="003E7448" w:rsidRDefault="0048754E" w:rsidP="003E7448">
      <w:pPr>
        <w:pStyle w:val="ad"/>
        <w:spacing w:after="0"/>
        <w:contextualSpacing/>
      </w:pPr>
      <w:r w:rsidRPr="003E7448">
        <w:t xml:space="preserve">1 - </w:t>
      </w:r>
      <w:r w:rsidR="005C143E" w:rsidRPr="003E7448">
        <w:t xml:space="preserve">Московский государственный университет имени </w:t>
      </w:r>
      <w:proofErr w:type="spellStart"/>
      <w:r w:rsidR="005C143E" w:rsidRPr="003E7448">
        <w:t>М.В.Ломоносова</w:t>
      </w:r>
      <w:proofErr w:type="spellEnd"/>
      <w:r w:rsidR="005C143E" w:rsidRPr="003E7448">
        <w:t xml:space="preserve">, Факультет почвоведения, Москва, Россия, </w:t>
      </w:r>
    </w:p>
    <w:p w14:paraId="7430601D" w14:textId="7A15AAA0" w:rsidR="00924BED" w:rsidRPr="003E7448" w:rsidRDefault="005C143E" w:rsidP="003E744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744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48754E" w:rsidRPr="003E7448">
        <w:rPr>
          <w:rFonts w:ascii="Times New Roman" w:hAnsi="Times New Roman" w:cs="Times New Roman"/>
          <w:i/>
          <w:iCs/>
          <w:sz w:val="24"/>
          <w:szCs w:val="24"/>
        </w:rPr>
        <w:t>2 -</w:t>
      </w:r>
      <w:r w:rsidR="00924BED" w:rsidRPr="003E744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AC30DC" w:rsidRPr="003E7448">
        <w:rPr>
          <w:rFonts w:ascii="Times New Roman" w:hAnsi="Times New Roman" w:cs="Times New Roman"/>
          <w:i/>
          <w:iCs/>
          <w:sz w:val="24"/>
          <w:szCs w:val="24"/>
        </w:rPr>
        <w:t>ФГБНУ ФИЦ «Почвенный институт им. В.В. Докучаева», Москва</w:t>
      </w:r>
      <w:r w:rsidR="00D6759D" w:rsidRPr="003E7448">
        <w:rPr>
          <w:rFonts w:ascii="Times New Roman" w:hAnsi="Times New Roman" w:cs="Times New Roman"/>
          <w:i/>
          <w:iCs/>
          <w:sz w:val="24"/>
          <w:szCs w:val="24"/>
        </w:rPr>
        <w:t>, Россия</w:t>
      </w:r>
    </w:p>
    <w:p w14:paraId="4C2720E8" w14:textId="3F29E3A2" w:rsidR="00AC30DC" w:rsidRPr="003E7448" w:rsidRDefault="0048754E" w:rsidP="003E74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7448">
        <w:rPr>
          <w:rFonts w:ascii="Times New Roman" w:hAnsi="Times New Roman" w:cs="Times New Roman"/>
          <w:i/>
          <w:iCs/>
          <w:sz w:val="24"/>
          <w:szCs w:val="24"/>
          <w:lang w:val="en-US"/>
        </w:rPr>
        <w:t>E-mail</w:t>
      </w:r>
      <w:r w:rsidRPr="003E744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="00924BED" w:rsidRPr="003E744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silaevmv@my.msu.ru</w:t>
        </w:r>
      </w:hyperlink>
    </w:p>
    <w:p w14:paraId="584354FA" w14:textId="65DCDAA0" w:rsidR="00FC1E06" w:rsidRPr="003E7448" w:rsidRDefault="009700BD" w:rsidP="003E744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48">
        <w:rPr>
          <w:rFonts w:ascii="Times New Roman" w:hAnsi="Times New Roman" w:cs="Times New Roman"/>
          <w:sz w:val="24"/>
          <w:szCs w:val="24"/>
        </w:rPr>
        <w:t xml:space="preserve">Сельскохозяйственная нагрузка </w:t>
      </w:r>
      <w:r w:rsidR="006D02D2" w:rsidRPr="003E7448">
        <w:rPr>
          <w:rFonts w:ascii="Times New Roman" w:hAnsi="Times New Roman" w:cs="Times New Roman"/>
          <w:sz w:val="24"/>
          <w:szCs w:val="24"/>
        </w:rPr>
        <w:t xml:space="preserve">оказывает непосредственное влияние на </w:t>
      </w:r>
      <w:r w:rsidR="00B056B6" w:rsidRPr="003E7448">
        <w:rPr>
          <w:rFonts w:ascii="Times New Roman" w:hAnsi="Times New Roman" w:cs="Times New Roman"/>
          <w:sz w:val="24"/>
          <w:szCs w:val="24"/>
        </w:rPr>
        <w:t>поровое пространство</w:t>
      </w:r>
      <w:r w:rsidR="00EE2781" w:rsidRPr="003E7448">
        <w:rPr>
          <w:rFonts w:ascii="Times New Roman" w:hAnsi="Times New Roman" w:cs="Times New Roman"/>
          <w:sz w:val="24"/>
          <w:szCs w:val="24"/>
        </w:rPr>
        <w:t xml:space="preserve"> почв, в том числе и на агрегатную пористость. Сама же </w:t>
      </w:r>
      <w:r w:rsidR="008C1EBB" w:rsidRPr="003E7448">
        <w:rPr>
          <w:rFonts w:ascii="Times New Roman" w:hAnsi="Times New Roman" w:cs="Times New Roman"/>
          <w:sz w:val="24"/>
          <w:szCs w:val="24"/>
        </w:rPr>
        <w:t>с</w:t>
      </w:r>
      <w:r w:rsidR="00FC1E06" w:rsidRPr="003E7448">
        <w:rPr>
          <w:rFonts w:ascii="Times New Roman" w:hAnsi="Times New Roman" w:cs="Times New Roman"/>
          <w:sz w:val="24"/>
          <w:szCs w:val="24"/>
        </w:rPr>
        <w:t xml:space="preserve">труктура порового пространства определяет многочисленные почвенные свойства и процессы. Так </w:t>
      </w:r>
      <w:r w:rsidR="0037002A" w:rsidRPr="003E7448">
        <w:rPr>
          <w:rFonts w:ascii="Times New Roman" w:hAnsi="Times New Roman" w:cs="Times New Roman"/>
          <w:sz w:val="24"/>
          <w:szCs w:val="24"/>
        </w:rPr>
        <w:t>структура порового пространства</w:t>
      </w:r>
      <w:r w:rsidR="00FC1E06" w:rsidRPr="003E7448">
        <w:rPr>
          <w:rFonts w:ascii="Times New Roman" w:hAnsi="Times New Roman" w:cs="Times New Roman"/>
          <w:sz w:val="24"/>
          <w:szCs w:val="24"/>
        </w:rPr>
        <w:t xml:space="preserve"> напрямую влияет на </w:t>
      </w:r>
      <w:r w:rsidR="00C72CEF" w:rsidRPr="003E7448">
        <w:rPr>
          <w:rFonts w:ascii="Times New Roman" w:hAnsi="Times New Roman" w:cs="Times New Roman"/>
          <w:sz w:val="24"/>
          <w:szCs w:val="24"/>
        </w:rPr>
        <w:t xml:space="preserve">процессы и механизмы </w:t>
      </w:r>
      <w:r w:rsidR="002862DD" w:rsidRPr="003E7448">
        <w:rPr>
          <w:rFonts w:ascii="Times New Roman" w:hAnsi="Times New Roman" w:cs="Times New Roman"/>
          <w:sz w:val="24"/>
          <w:szCs w:val="24"/>
        </w:rPr>
        <w:t xml:space="preserve">транспорта </w:t>
      </w:r>
      <w:r w:rsidR="00C72CEF" w:rsidRPr="003E7448">
        <w:rPr>
          <w:rFonts w:ascii="Times New Roman" w:hAnsi="Times New Roman" w:cs="Times New Roman"/>
          <w:sz w:val="24"/>
          <w:szCs w:val="24"/>
        </w:rPr>
        <w:t>веществ в жидкой и газовой фазах</w:t>
      </w:r>
      <w:r w:rsidR="0037002A" w:rsidRPr="003E7448">
        <w:rPr>
          <w:rFonts w:ascii="Times New Roman" w:hAnsi="Times New Roman" w:cs="Times New Roman"/>
          <w:sz w:val="24"/>
          <w:szCs w:val="24"/>
        </w:rPr>
        <w:t>, а также имеет диагностическое значение для изучения генетических процессов в почве</w:t>
      </w:r>
      <w:r w:rsidR="00C72CEF" w:rsidRPr="003E7448">
        <w:rPr>
          <w:rFonts w:ascii="Times New Roman" w:hAnsi="Times New Roman" w:cs="Times New Roman"/>
          <w:sz w:val="24"/>
          <w:szCs w:val="24"/>
        </w:rPr>
        <w:t xml:space="preserve">. </w:t>
      </w:r>
      <w:r w:rsidR="0037002A" w:rsidRPr="003E7448">
        <w:rPr>
          <w:rFonts w:ascii="Times New Roman" w:hAnsi="Times New Roman" w:cs="Times New Roman"/>
          <w:sz w:val="24"/>
          <w:szCs w:val="24"/>
        </w:rPr>
        <w:t>И</w:t>
      </w:r>
      <w:r w:rsidR="00F2752B" w:rsidRPr="003E7448">
        <w:rPr>
          <w:rFonts w:ascii="Times New Roman" w:hAnsi="Times New Roman" w:cs="Times New Roman"/>
          <w:sz w:val="24"/>
          <w:szCs w:val="24"/>
        </w:rPr>
        <w:t>зучение</w:t>
      </w:r>
      <w:r w:rsidR="00C72CEF" w:rsidRPr="003E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CEF" w:rsidRPr="003E7448">
        <w:rPr>
          <w:rFonts w:ascii="Times New Roman" w:hAnsi="Times New Roman" w:cs="Times New Roman"/>
          <w:sz w:val="24"/>
          <w:szCs w:val="24"/>
        </w:rPr>
        <w:t>микропористости</w:t>
      </w:r>
      <w:proofErr w:type="spellEnd"/>
      <w:r w:rsidR="00C72CEF" w:rsidRPr="003E7448">
        <w:rPr>
          <w:rFonts w:ascii="Times New Roman" w:hAnsi="Times New Roman" w:cs="Times New Roman"/>
          <w:sz w:val="24"/>
          <w:szCs w:val="24"/>
        </w:rPr>
        <w:t xml:space="preserve"> </w:t>
      </w:r>
      <w:r w:rsidR="0037002A" w:rsidRPr="003E7448">
        <w:rPr>
          <w:rFonts w:ascii="Times New Roman" w:hAnsi="Times New Roman" w:cs="Times New Roman"/>
          <w:sz w:val="24"/>
          <w:szCs w:val="24"/>
        </w:rPr>
        <w:t xml:space="preserve">прямыми методами </w:t>
      </w:r>
      <w:r w:rsidR="00C72CEF" w:rsidRPr="003E7448">
        <w:rPr>
          <w:rFonts w:ascii="Times New Roman" w:hAnsi="Times New Roman" w:cs="Times New Roman"/>
          <w:sz w:val="24"/>
          <w:szCs w:val="24"/>
        </w:rPr>
        <w:t xml:space="preserve">позволит получить достоверную информацию о строение образцов, которая в дальнейшем может быть использована для моделирования процессов транспорта </w:t>
      </w:r>
      <w:r w:rsidR="0037002A" w:rsidRPr="003E7448">
        <w:rPr>
          <w:rFonts w:ascii="Times New Roman" w:hAnsi="Times New Roman" w:cs="Times New Roman"/>
          <w:sz w:val="24"/>
          <w:szCs w:val="24"/>
        </w:rPr>
        <w:t xml:space="preserve">веществ </w:t>
      </w:r>
      <w:r w:rsidR="00C72CEF" w:rsidRPr="003E7448">
        <w:rPr>
          <w:rFonts w:ascii="Times New Roman" w:hAnsi="Times New Roman" w:cs="Times New Roman"/>
          <w:sz w:val="24"/>
          <w:szCs w:val="24"/>
        </w:rPr>
        <w:t xml:space="preserve">и более глубокого понимания </w:t>
      </w:r>
      <w:r w:rsidR="0037002A" w:rsidRPr="003E7448">
        <w:rPr>
          <w:rFonts w:ascii="Times New Roman" w:hAnsi="Times New Roman" w:cs="Times New Roman"/>
          <w:sz w:val="24"/>
          <w:szCs w:val="24"/>
        </w:rPr>
        <w:t>формирования и функционирования почв</w:t>
      </w:r>
      <w:r w:rsidR="00C72CEF" w:rsidRPr="003E7448">
        <w:rPr>
          <w:rFonts w:ascii="Times New Roman" w:hAnsi="Times New Roman" w:cs="Times New Roman"/>
          <w:sz w:val="24"/>
          <w:szCs w:val="24"/>
        </w:rPr>
        <w:t>.</w:t>
      </w:r>
      <w:r w:rsidRPr="003E74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C1B53" w14:textId="5BA07BE2" w:rsidR="00806EDF" w:rsidRPr="003E7448" w:rsidRDefault="00806EDF" w:rsidP="003E744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48">
        <w:rPr>
          <w:rFonts w:ascii="Times New Roman" w:hAnsi="Times New Roman" w:cs="Times New Roman"/>
          <w:sz w:val="24"/>
          <w:szCs w:val="24"/>
        </w:rPr>
        <w:t xml:space="preserve">Метод </w:t>
      </w:r>
      <w:r w:rsidRPr="003E7448">
        <w:rPr>
          <w:rFonts w:ascii="Times New Roman" w:hAnsi="Times New Roman" w:cs="Times New Roman"/>
          <w:sz w:val="24"/>
          <w:szCs w:val="24"/>
          <w:lang w:val="en-US"/>
        </w:rPr>
        <w:t>FIB</w:t>
      </w:r>
      <w:r w:rsidRPr="003E7448">
        <w:rPr>
          <w:rFonts w:ascii="Times New Roman" w:hAnsi="Times New Roman" w:cs="Times New Roman"/>
          <w:sz w:val="24"/>
          <w:szCs w:val="24"/>
        </w:rPr>
        <w:t>-</w:t>
      </w:r>
      <w:r w:rsidRPr="003E7448">
        <w:rPr>
          <w:rFonts w:ascii="Times New Roman" w:hAnsi="Times New Roman" w:cs="Times New Roman"/>
          <w:sz w:val="24"/>
          <w:szCs w:val="24"/>
          <w:lang w:val="en-US"/>
        </w:rPr>
        <w:t>SEM</w:t>
      </w:r>
      <w:r w:rsidRPr="003E7448">
        <w:rPr>
          <w:rFonts w:ascii="Times New Roman" w:hAnsi="Times New Roman" w:cs="Times New Roman"/>
          <w:sz w:val="24"/>
          <w:szCs w:val="24"/>
        </w:rPr>
        <w:t xml:space="preserve"> (</w:t>
      </w:r>
      <w:r w:rsidRPr="003E7448">
        <w:rPr>
          <w:rFonts w:ascii="Times New Roman" w:hAnsi="Times New Roman" w:cs="Times New Roman"/>
          <w:sz w:val="24"/>
          <w:szCs w:val="24"/>
          <w:lang w:val="en-US"/>
        </w:rPr>
        <w:t>Focused</w:t>
      </w:r>
      <w:r w:rsidRPr="003E7448">
        <w:rPr>
          <w:rFonts w:ascii="Times New Roman" w:hAnsi="Times New Roman" w:cs="Times New Roman"/>
          <w:sz w:val="24"/>
          <w:szCs w:val="24"/>
        </w:rPr>
        <w:t xml:space="preserve"> </w:t>
      </w:r>
      <w:r w:rsidRPr="003E7448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Pr="003E7448">
        <w:rPr>
          <w:rFonts w:ascii="Times New Roman" w:hAnsi="Times New Roman" w:cs="Times New Roman"/>
          <w:sz w:val="24"/>
          <w:szCs w:val="24"/>
        </w:rPr>
        <w:t xml:space="preserve"> </w:t>
      </w:r>
      <w:r w:rsidRPr="003E7448">
        <w:rPr>
          <w:rFonts w:ascii="Times New Roman" w:hAnsi="Times New Roman" w:cs="Times New Roman"/>
          <w:sz w:val="24"/>
          <w:szCs w:val="24"/>
          <w:lang w:val="en-US"/>
        </w:rPr>
        <w:t>Beam</w:t>
      </w:r>
      <w:r w:rsidRPr="003E7448">
        <w:rPr>
          <w:rFonts w:ascii="Times New Roman" w:hAnsi="Times New Roman" w:cs="Times New Roman"/>
          <w:sz w:val="24"/>
          <w:szCs w:val="24"/>
        </w:rPr>
        <w:t xml:space="preserve"> </w:t>
      </w:r>
      <w:r w:rsidRPr="003E7448">
        <w:rPr>
          <w:rFonts w:ascii="Times New Roman" w:hAnsi="Times New Roman" w:cs="Times New Roman"/>
          <w:sz w:val="24"/>
          <w:szCs w:val="24"/>
          <w:lang w:val="en-US"/>
        </w:rPr>
        <w:t>Scanning</w:t>
      </w:r>
      <w:r w:rsidRPr="003E7448">
        <w:rPr>
          <w:rFonts w:ascii="Times New Roman" w:hAnsi="Times New Roman" w:cs="Times New Roman"/>
          <w:sz w:val="24"/>
          <w:szCs w:val="24"/>
        </w:rPr>
        <w:t xml:space="preserve"> </w:t>
      </w:r>
      <w:r w:rsidRPr="003E7448">
        <w:rPr>
          <w:rFonts w:ascii="Times New Roman" w:hAnsi="Times New Roman" w:cs="Times New Roman"/>
          <w:sz w:val="24"/>
          <w:szCs w:val="24"/>
          <w:lang w:val="en-US"/>
        </w:rPr>
        <w:t>Electron</w:t>
      </w:r>
      <w:r w:rsidRPr="003E7448">
        <w:rPr>
          <w:rFonts w:ascii="Times New Roman" w:hAnsi="Times New Roman" w:cs="Times New Roman"/>
          <w:sz w:val="24"/>
          <w:szCs w:val="24"/>
        </w:rPr>
        <w:t xml:space="preserve"> </w:t>
      </w:r>
      <w:r w:rsidRPr="003E7448">
        <w:rPr>
          <w:rFonts w:ascii="Times New Roman" w:hAnsi="Times New Roman" w:cs="Times New Roman"/>
          <w:sz w:val="24"/>
          <w:szCs w:val="24"/>
          <w:lang w:val="en-US"/>
        </w:rPr>
        <w:t>Microscopy</w:t>
      </w:r>
      <w:r w:rsidRPr="003E7448">
        <w:rPr>
          <w:rFonts w:ascii="Times New Roman" w:hAnsi="Times New Roman" w:cs="Times New Roman"/>
          <w:sz w:val="24"/>
          <w:szCs w:val="24"/>
        </w:rPr>
        <w:t xml:space="preserve">) </w:t>
      </w:r>
      <w:r w:rsidR="00466DD9">
        <w:rPr>
          <w:rFonts w:ascii="Times New Roman" w:hAnsi="Times New Roman" w:cs="Times New Roman"/>
          <w:sz w:val="24"/>
          <w:szCs w:val="24"/>
        </w:rPr>
        <w:t>является</w:t>
      </w:r>
      <w:r w:rsidR="008C1EBB" w:rsidRPr="003E7448">
        <w:rPr>
          <w:rFonts w:ascii="Times New Roman" w:hAnsi="Times New Roman" w:cs="Times New Roman"/>
          <w:sz w:val="24"/>
          <w:szCs w:val="24"/>
        </w:rPr>
        <w:t xml:space="preserve"> </w:t>
      </w:r>
      <w:r w:rsidR="00466DD9" w:rsidRPr="003E7448">
        <w:rPr>
          <w:rFonts w:ascii="Times New Roman" w:hAnsi="Times New Roman" w:cs="Times New Roman"/>
          <w:sz w:val="24"/>
          <w:szCs w:val="24"/>
        </w:rPr>
        <w:t>прям</w:t>
      </w:r>
      <w:r w:rsidR="00466DD9">
        <w:rPr>
          <w:rFonts w:ascii="Times New Roman" w:hAnsi="Times New Roman" w:cs="Times New Roman"/>
          <w:sz w:val="24"/>
          <w:szCs w:val="24"/>
        </w:rPr>
        <w:t>ым</w:t>
      </w:r>
      <w:r w:rsidR="00466DD9" w:rsidRPr="003E7448">
        <w:rPr>
          <w:rFonts w:ascii="Times New Roman" w:hAnsi="Times New Roman" w:cs="Times New Roman"/>
          <w:sz w:val="24"/>
          <w:szCs w:val="24"/>
        </w:rPr>
        <w:t xml:space="preserve"> </w:t>
      </w:r>
      <w:r w:rsidR="008C1EBB" w:rsidRPr="003E7448">
        <w:rPr>
          <w:rFonts w:ascii="Times New Roman" w:hAnsi="Times New Roman" w:cs="Times New Roman"/>
          <w:sz w:val="24"/>
          <w:szCs w:val="24"/>
        </w:rPr>
        <w:t>метод</w:t>
      </w:r>
      <w:r w:rsidR="00466DD9">
        <w:rPr>
          <w:rFonts w:ascii="Times New Roman" w:hAnsi="Times New Roman" w:cs="Times New Roman"/>
          <w:sz w:val="24"/>
          <w:szCs w:val="24"/>
        </w:rPr>
        <w:t>ом</w:t>
      </w:r>
      <w:r w:rsidR="008C1EBB" w:rsidRPr="003E7448">
        <w:rPr>
          <w:rFonts w:ascii="Times New Roman" w:hAnsi="Times New Roman" w:cs="Times New Roman"/>
          <w:sz w:val="24"/>
          <w:szCs w:val="24"/>
        </w:rPr>
        <w:t xml:space="preserve"> изучения строения образцов на </w:t>
      </w:r>
      <w:proofErr w:type="spellStart"/>
      <w:r w:rsidR="008C1EBB" w:rsidRPr="003E7448">
        <w:rPr>
          <w:rFonts w:ascii="Times New Roman" w:hAnsi="Times New Roman" w:cs="Times New Roman"/>
          <w:sz w:val="24"/>
          <w:szCs w:val="24"/>
        </w:rPr>
        <w:t>наноуровне</w:t>
      </w:r>
      <w:proofErr w:type="spellEnd"/>
      <w:r w:rsidR="00466DD9">
        <w:rPr>
          <w:rFonts w:ascii="Times New Roman" w:hAnsi="Times New Roman" w:cs="Times New Roman"/>
          <w:sz w:val="24"/>
          <w:szCs w:val="24"/>
        </w:rPr>
        <w:t>.</w:t>
      </w:r>
      <w:r w:rsidR="008C1EBB" w:rsidRPr="003E7448">
        <w:rPr>
          <w:rFonts w:ascii="Times New Roman" w:hAnsi="Times New Roman" w:cs="Times New Roman"/>
          <w:sz w:val="24"/>
          <w:szCs w:val="24"/>
        </w:rPr>
        <w:t xml:space="preserve"> </w:t>
      </w:r>
      <w:r w:rsidR="00466DD9">
        <w:rPr>
          <w:rFonts w:ascii="Times New Roman" w:hAnsi="Times New Roman" w:cs="Times New Roman"/>
          <w:sz w:val="24"/>
          <w:szCs w:val="24"/>
        </w:rPr>
        <w:t>Р</w:t>
      </w:r>
      <w:r w:rsidR="00931AF3" w:rsidRPr="003E7448">
        <w:rPr>
          <w:rFonts w:ascii="Times New Roman" w:hAnsi="Times New Roman" w:cs="Times New Roman"/>
          <w:sz w:val="24"/>
          <w:szCs w:val="24"/>
        </w:rPr>
        <w:t>азрешающая способность растровых электронных микроскопов достигает десятков нм</w:t>
      </w:r>
      <w:r w:rsidR="00CE17C1" w:rsidRPr="003E7448">
        <w:rPr>
          <w:rFonts w:ascii="Times New Roman" w:hAnsi="Times New Roman" w:cs="Times New Roman"/>
          <w:sz w:val="24"/>
          <w:szCs w:val="24"/>
        </w:rPr>
        <w:t xml:space="preserve">, что позволяет </w:t>
      </w:r>
      <w:r w:rsidR="00466DD9">
        <w:rPr>
          <w:rFonts w:ascii="Times New Roman" w:hAnsi="Times New Roman" w:cs="Times New Roman"/>
          <w:sz w:val="24"/>
          <w:szCs w:val="24"/>
        </w:rPr>
        <w:t xml:space="preserve">увидеть </w:t>
      </w:r>
      <w:proofErr w:type="spellStart"/>
      <w:r w:rsidR="00466DD9">
        <w:rPr>
          <w:rFonts w:ascii="Times New Roman" w:hAnsi="Times New Roman" w:cs="Times New Roman"/>
          <w:sz w:val="24"/>
          <w:szCs w:val="24"/>
        </w:rPr>
        <w:t>нано</w:t>
      </w:r>
      <w:proofErr w:type="spellEnd"/>
      <w:r w:rsidR="00466DD9">
        <w:rPr>
          <w:rFonts w:ascii="Times New Roman" w:hAnsi="Times New Roman" w:cs="Times New Roman"/>
          <w:sz w:val="24"/>
          <w:szCs w:val="24"/>
        </w:rPr>
        <w:t>-элементы пространственной организации почв</w:t>
      </w:r>
      <w:r w:rsidR="00CE17C1" w:rsidRPr="003E7448">
        <w:rPr>
          <w:rFonts w:ascii="Times New Roman" w:hAnsi="Times New Roman" w:cs="Times New Roman"/>
          <w:sz w:val="24"/>
          <w:szCs w:val="24"/>
        </w:rPr>
        <w:t>. Сам</w:t>
      </w:r>
      <w:r w:rsidR="0081449C" w:rsidRPr="003E7448">
        <w:rPr>
          <w:rFonts w:ascii="Times New Roman" w:hAnsi="Times New Roman" w:cs="Times New Roman"/>
          <w:sz w:val="24"/>
          <w:szCs w:val="24"/>
        </w:rPr>
        <w:t xml:space="preserve">у же установку </w:t>
      </w:r>
      <w:r w:rsidR="0081449C" w:rsidRPr="003E7448">
        <w:rPr>
          <w:rFonts w:ascii="Times New Roman" w:hAnsi="Times New Roman" w:cs="Times New Roman"/>
          <w:sz w:val="24"/>
          <w:szCs w:val="24"/>
          <w:lang w:val="en-US"/>
        </w:rPr>
        <w:t>FIB</w:t>
      </w:r>
      <w:r w:rsidR="0081449C" w:rsidRPr="003E7448">
        <w:rPr>
          <w:rFonts w:ascii="Times New Roman" w:hAnsi="Times New Roman" w:cs="Times New Roman"/>
          <w:sz w:val="24"/>
          <w:szCs w:val="24"/>
        </w:rPr>
        <w:t>-</w:t>
      </w:r>
      <w:r w:rsidR="0081449C" w:rsidRPr="003E7448">
        <w:rPr>
          <w:rFonts w:ascii="Times New Roman" w:hAnsi="Times New Roman" w:cs="Times New Roman"/>
          <w:sz w:val="24"/>
          <w:szCs w:val="24"/>
          <w:lang w:val="en-US"/>
        </w:rPr>
        <w:t>SEM</w:t>
      </w:r>
      <w:r w:rsidR="0081449C" w:rsidRPr="003E7448">
        <w:rPr>
          <w:rFonts w:ascii="Times New Roman" w:hAnsi="Times New Roman" w:cs="Times New Roman"/>
          <w:sz w:val="24"/>
          <w:szCs w:val="24"/>
        </w:rPr>
        <w:t xml:space="preserve"> можно разделить на </w:t>
      </w:r>
      <w:r w:rsidR="00323BC5" w:rsidRPr="003E7448">
        <w:rPr>
          <w:rFonts w:ascii="Times New Roman" w:hAnsi="Times New Roman" w:cs="Times New Roman"/>
          <w:sz w:val="24"/>
          <w:szCs w:val="24"/>
        </w:rPr>
        <w:t>две принципиальные части</w:t>
      </w:r>
      <w:r w:rsidR="007E0530" w:rsidRPr="003E7448">
        <w:rPr>
          <w:rFonts w:ascii="Times New Roman" w:hAnsi="Times New Roman" w:cs="Times New Roman"/>
          <w:sz w:val="24"/>
          <w:szCs w:val="24"/>
        </w:rPr>
        <w:t xml:space="preserve"> растровый электронный микроскоп и ионную колонну </w:t>
      </w:r>
      <w:r w:rsidR="007E0530" w:rsidRPr="003E7448">
        <w:rPr>
          <w:rFonts w:ascii="Times New Roman" w:hAnsi="Times New Roman" w:cs="Times New Roman"/>
          <w:sz w:val="24"/>
          <w:szCs w:val="24"/>
          <w:lang w:val="en-US"/>
        </w:rPr>
        <w:t>FIB</w:t>
      </w:r>
      <w:r w:rsidR="007E0530" w:rsidRPr="003E7448">
        <w:rPr>
          <w:rFonts w:ascii="Times New Roman" w:hAnsi="Times New Roman" w:cs="Times New Roman"/>
          <w:sz w:val="24"/>
          <w:szCs w:val="24"/>
        </w:rPr>
        <w:t>.</w:t>
      </w:r>
      <w:r w:rsidR="0081421F" w:rsidRPr="003E7448">
        <w:rPr>
          <w:rFonts w:ascii="Times New Roman" w:hAnsi="Times New Roman" w:cs="Times New Roman"/>
          <w:sz w:val="24"/>
          <w:szCs w:val="24"/>
        </w:rPr>
        <w:t xml:space="preserve"> Ионная колонна </w:t>
      </w:r>
      <w:r w:rsidR="00C46DFD" w:rsidRPr="003E7448">
        <w:rPr>
          <w:rFonts w:ascii="Times New Roman" w:hAnsi="Times New Roman" w:cs="Times New Roman"/>
          <w:sz w:val="24"/>
          <w:szCs w:val="24"/>
        </w:rPr>
        <w:t>путем послойного травл</w:t>
      </w:r>
      <w:r w:rsidR="00466DD9">
        <w:rPr>
          <w:rFonts w:ascii="Times New Roman" w:hAnsi="Times New Roman" w:cs="Times New Roman"/>
          <w:sz w:val="24"/>
          <w:szCs w:val="24"/>
        </w:rPr>
        <w:t>ения</w:t>
      </w:r>
      <w:r w:rsidR="00C46DFD" w:rsidRPr="003E7448">
        <w:rPr>
          <w:rFonts w:ascii="Times New Roman" w:hAnsi="Times New Roman" w:cs="Times New Roman"/>
          <w:sz w:val="24"/>
          <w:szCs w:val="24"/>
        </w:rPr>
        <w:t xml:space="preserve"> </w:t>
      </w:r>
      <w:r w:rsidR="007A77EE" w:rsidRPr="003E7448">
        <w:rPr>
          <w:rFonts w:ascii="Times New Roman" w:hAnsi="Times New Roman" w:cs="Times New Roman"/>
          <w:sz w:val="24"/>
          <w:szCs w:val="24"/>
        </w:rPr>
        <w:t>и полировки</w:t>
      </w:r>
      <w:r w:rsidR="00466DD9">
        <w:rPr>
          <w:rFonts w:ascii="Times New Roman" w:hAnsi="Times New Roman" w:cs="Times New Roman"/>
          <w:sz w:val="24"/>
          <w:szCs w:val="24"/>
        </w:rPr>
        <w:t xml:space="preserve"> почвенного материала</w:t>
      </w:r>
      <w:r w:rsidR="007A77EE" w:rsidRPr="003E7448">
        <w:rPr>
          <w:rFonts w:ascii="Times New Roman" w:hAnsi="Times New Roman" w:cs="Times New Roman"/>
          <w:sz w:val="24"/>
          <w:szCs w:val="24"/>
        </w:rPr>
        <w:t xml:space="preserve"> позволяет снять серию микрошлифов</w:t>
      </w:r>
      <w:r w:rsidR="00466DD9">
        <w:rPr>
          <w:rFonts w:ascii="Times New Roman" w:hAnsi="Times New Roman" w:cs="Times New Roman"/>
          <w:sz w:val="24"/>
          <w:szCs w:val="24"/>
        </w:rPr>
        <w:t>, которые можно описать с морфометрическими методами.</w:t>
      </w:r>
    </w:p>
    <w:p w14:paraId="1674A588" w14:textId="36BD80DE" w:rsidR="007B6B40" w:rsidRPr="003E7448" w:rsidRDefault="00FC1E06" w:rsidP="003E744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48">
        <w:rPr>
          <w:rFonts w:ascii="Times New Roman" w:hAnsi="Times New Roman" w:cs="Times New Roman"/>
          <w:sz w:val="24"/>
          <w:szCs w:val="24"/>
        </w:rPr>
        <w:t xml:space="preserve">Основная цель исследования заключалась в </w:t>
      </w:r>
      <w:r w:rsidR="006F7D14" w:rsidRPr="003E7448">
        <w:rPr>
          <w:rFonts w:ascii="Times New Roman" w:hAnsi="Times New Roman" w:cs="Times New Roman"/>
          <w:sz w:val="24"/>
          <w:szCs w:val="24"/>
        </w:rPr>
        <w:t xml:space="preserve">изучении </w:t>
      </w:r>
      <w:r w:rsidR="00466DD9">
        <w:rPr>
          <w:rFonts w:ascii="Times New Roman" w:hAnsi="Times New Roman" w:cs="Times New Roman"/>
          <w:sz w:val="24"/>
          <w:szCs w:val="24"/>
        </w:rPr>
        <w:t xml:space="preserve">изменения </w:t>
      </w:r>
      <w:proofErr w:type="spellStart"/>
      <w:r w:rsidR="00466DD9">
        <w:rPr>
          <w:rFonts w:ascii="Times New Roman" w:hAnsi="Times New Roman" w:cs="Times New Roman"/>
          <w:sz w:val="24"/>
          <w:szCs w:val="24"/>
        </w:rPr>
        <w:t>нано</w:t>
      </w:r>
      <w:proofErr w:type="spellEnd"/>
      <w:r w:rsidR="00466DD9">
        <w:rPr>
          <w:rFonts w:ascii="Times New Roman" w:hAnsi="Times New Roman" w:cs="Times New Roman"/>
          <w:sz w:val="24"/>
          <w:szCs w:val="24"/>
        </w:rPr>
        <w:t>-</w:t>
      </w:r>
      <w:r w:rsidR="006F7D14" w:rsidRPr="003E7448">
        <w:rPr>
          <w:rFonts w:ascii="Times New Roman" w:hAnsi="Times New Roman" w:cs="Times New Roman"/>
          <w:sz w:val="24"/>
          <w:szCs w:val="24"/>
        </w:rPr>
        <w:t xml:space="preserve">структуры порового пространства суглинистых почв зонального ряда </w:t>
      </w:r>
      <w:r w:rsidR="007B6B40" w:rsidRPr="003E7448">
        <w:rPr>
          <w:rFonts w:ascii="Times New Roman" w:hAnsi="Times New Roman" w:cs="Times New Roman"/>
          <w:sz w:val="24"/>
          <w:szCs w:val="24"/>
        </w:rPr>
        <w:t xml:space="preserve">под </w:t>
      </w:r>
      <w:r w:rsidR="00466DD9">
        <w:rPr>
          <w:rFonts w:ascii="Times New Roman" w:hAnsi="Times New Roman" w:cs="Times New Roman"/>
          <w:sz w:val="24"/>
          <w:szCs w:val="24"/>
        </w:rPr>
        <w:t>влиянием сельскохозяйственного использования</w:t>
      </w:r>
      <w:r w:rsidR="007B6B40" w:rsidRPr="003E7448">
        <w:rPr>
          <w:rFonts w:ascii="Times New Roman" w:hAnsi="Times New Roman" w:cs="Times New Roman"/>
          <w:sz w:val="24"/>
          <w:szCs w:val="24"/>
        </w:rPr>
        <w:t xml:space="preserve"> </w:t>
      </w:r>
      <w:r w:rsidR="006F7D14" w:rsidRPr="003E7448">
        <w:rPr>
          <w:rFonts w:ascii="Times New Roman" w:hAnsi="Times New Roman" w:cs="Times New Roman"/>
          <w:sz w:val="24"/>
          <w:szCs w:val="24"/>
        </w:rPr>
        <w:t xml:space="preserve">с помощью метода </w:t>
      </w:r>
      <w:r w:rsidR="006F7D14" w:rsidRPr="003E7448">
        <w:rPr>
          <w:rFonts w:ascii="Times New Roman" w:hAnsi="Times New Roman" w:cs="Times New Roman"/>
          <w:sz w:val="24"/>
          <w:szCs w:val="24"/>
          <w:lang w:val="en-US"/>
        </w:rPr>
        <w:t>FIB</w:t>
      </w:r>
      <w:r w:rsidR="006F7D14" w:rsidRPr="003E7448">
        <w:rPr>
          <w:rFonts w:ascii="Times New Roman" w:hAnsi="Times New Roman" w:cs="Times New Roman"/>
          <w:sz w:val="24"/>
          <w:szCs w:val="24"/>
        </w:rPr>
        <w:t>-</w:t>
      </w:r>
      <w:r w:rsidR="006F7D14" w:rsidRPr="003E7448">
        <w:rPr>
          <w:rFonts w:ascii="Times New Roman" w:hAnsi="Times New Roman" w:cs="Times New Roman"/>
          <w:sz w:val="24"/>
          <w:szCs w:val="24"/>
          <w:lang w:val="en-US"/>
        </w:rPr>
        <w:t>SEM</w:t>
      </w:r>
      <w:r w:rsidRPr="003E7448">
        <w:rPr>
          <w:rFonts w:ascii="Times New Roman" w:hAnsi="Times New Roman" w:cs="Times New Roman"/>
          <w:sz w:val="24"/>
          <w:szCs w:val="24"/>
        </w:rPr>
        <w:t>.</w:t>
      </w:r>
    </w:p>
    <w:p w14:paraId="0F35F6D1" w14:textId="04294644" w:rsidR="007B6B40" w:rsidRPr="003E7448" w:rsidRDefault="007B6B40" w:rsidP="003E744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48">
        <w:rPr>
          <w:rFonts w:ascii="Times New Roman" w:hAnsi="Times New Roman" w:cs="Times New Roman"/>
          <w:sz w:val="24"/>
          <w:szCs w:val="24"/>
        </w:rPr>
        <w:t xml:space="preserve">Объектами исследования были выбраны </w:t>
      </w:r>
      <w:r w:rsidR="00A944D8" w:rsidRPr="003E7448">
        <w:rPr>
          <w:rFonts w:ascii="Times New Roman" w:hAnsi="Times New Roman" w:cs="Times New Roman"/>
          <w:sz w:val="24"/>
          <w:szCs w:val="24"/>
        </w:rPr>
        <w:t xml:space="preserve">почвенные </w:t>
      </w:r>
      <w:r w:rsidRPr="003E7448">
        <w:rPr>
          <w:rFonts w:ascii="Times New Roman" w:hAnsi="Times New Roman" w:cs="Times New Roman"/>
          <w:sz w:val="24"/>
          <w:szCs w:val="24"/>
        </w:rPr>
        <w:t>агрегаты</w:t>
      </w:r>
      <w:r w:rsidR="00466DD9">
        <w:rPr>
          <w:rFonts w:ascii="Times New Roman" w:hAnsi="Times New Roman" w:cs="Times New Roman"/>
          <w:sz w:val="24"/>
          <w:szCs w:val="24"/>
        </w:rPr>
        <w:t xml:space="preserve"> фракции 1-2 мм из гумусовых горизонтов</w:t>
      </w:r>
      <w:r w:rsidRPr="003E7448">
        <w:rPr>
          <w:rFonts w:ascii="Times New Roman" w:hAnsi="Times New Roman" w:cs="Times New Roman"/>
          <w:sz w:val="24"/>
          <w:szCs w:val="24"/>
        </w:rPr>
        <w:t xml:space="preserve"> </w:t>
      </w:r>
      <w:r w:rsidR="00A944D8" w:rsidRPr="003E7448">
        <w:rPr>
          <w:rFonts w:ascii="Times New Roman" w:hAnsi="Times New Roman" w:cs="Times New Roman"/>
          <w:sz w:val="24"/>
          <w:szCs w:val="24"/>
        </w:rPr>
        <w:t>дерново-подзолистой почвы есте</w:t>
      </w:r>
      <w:r w:rsidR="008330D8" w:rsidRPr="003E7448">
        <w:rPr>
          <w:rFonts w:ascii="Times New Roman" w:hAnsi="Times New Roman" w:cs="Times New Roman"/>
          <w:sz w:val="24"/>
          <w:szCs w:val="24"/>
        </w:rPr>
        <w:t>ственного сложения</w:t>
      </w:r>
      <w:r w:rsidR="00466DD9">
        <w:rPr>
          <w:rFonts w:ascii="Times New Roman" w:hAnsi="Times New Roman" w:cs="Times New Roman"/>
          <w:sz w:val="24"/>
          <w:szCs w:val="24"/>
        </w:rPr>
        <w:t xml:space="preserve"> (МО, с. </w:t>
      </w:r>
      <w:proofErr w:type="spellStart"/>
      <w:r w:rsidR="00466DD9">
        <w:rPr>
          <w:rFonts w:ascii="Times New Roman" w:hAnsi="Times New Roman" w:cs="Times New Roman"/>
          <w:sz w:val="24"/>
          <w:szCs w:val="24"/>
        </w:rPr>
        <w:t>Ельдигино</w:t>
      </w:r>
      <w:proofErr w:type="spellEnd"/>
      <w:r w:rsidR="00466DD9">
        <w:rPr>
          <w:rFonts w:ascii="Times New Roman" w:hAnsi="Times New Roman" w:cs="Times New Roman"/>
          <w:sz w:val="24"/>
          <w:szCs w:val="24"/>
        </w:rPr>
        <w:t>)</w:t>
      </w:r>
      <w:r w:rsidR="008330D8" w:rsidRPr="003E7448">
        <w:rPr>
          <w:rFonts w:ascii="Times New Roman" w:hAnsi="Times New Roman" w:cs="Times New Roman"/>
          <w:sz w:val="24"/>
          <w:szCs w:val="24"/>
        </w:rPr>
        <w:t>, дерново-подзолистой пахотной</w:t>
      </w:r>
      <w:r w:rsidR="00466DD9">
        <w:rPr>
          <w:rFonts w:ascii="Times New Roman" w:hAnsi="Times New Roman" w:cs="Times New Roman"/>
          <w:sz w:val="24"/>
          <w:szCs w:val="24"/>
        </w:rPr>
        <w:t xml:space="preserve"> (МО, д. Тишково)</w:t>
      </w:r>
      <w:r w:rsidR="008330D8" w:rsidRPr="003E7448">
        <w:rPr>
          <w:rFonts w:ascii="Times New Roman" w:hAnsi="Times New Roman" w:cs="Times New Roman"/>
          <w:sz w:val="24"/>
          <w:szCs w:val="24"/>
        </w:rPr>
        <w:t>, чернозема естественного сложения</w:t>
      </w:r>
      <w:r w:rsidR="00466DD9">
        <w:rPr>
          <w:rFonts w:ascii="Times New Roman" w:hAnsi="Times New Roman" w:cs="Times New Roman"/>
          <w:sz w:val="24"/>
          <w:szCs w:val="24"/>
        </w:rPr>
        <w:t xml:space="preserve"> (Курск, ЦЧЗ им. Алёхина)</w:t>
      </w:r>
      <w:r w:rsidR="008330D8" w:rsidRPr="003E7448">
        <w:rPr>
          <w:rFonts w:ascii="Times New Roman" w:hAnsi="Times New Roman" w:cs="Times New Roman"/>
          <w:sz w:val="24"/>
          <w:szCs w:val="24"/>
        </w:rPr>
        <w:t xml:space="preserve"> и чернозема пахотного</w:t>
      </w:r>
      <w:r w:rsidR="00466DD9">
        <w:rPr>
          <w:rFonts w:ascii="Times New Roman" w:hAnsi="Times New Roman" w:cs="Times New Roman"/>
          <w:sz w:val="24"/>
          <w:szCs w:val="24"/>
        </w:rPr>
        <w:t xml:space="preserve"> (Курск, НИИ АПП)</w:t>
      </w:r>
      <w:r w:rsidR="008330D8" w:rsidRPr="003E7448">
        <w:rPr>
          <w:rFonts w:ascii="Times New Roman" w:hAnsi="Times New Roman" w:cs="Times New Roman"/>
          <w:sz w:val="24"/>
          <w:szCs w:val="24"/>
        </w:rPr>
        <w:t>.</w:t>
      </w:r>
    </w:p>
    <w:p w14:paraId="062FFF58" w14:textId="3D341F76" w:rsidR="003C2895" w:rsidRPr="003E7448" w:rsidRDefault="002862DD" w:rsidP="008139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48">
        <w:rPr>
          <w:rFonts w:ascii="Times New Roman" w:hAnsi="Times New Roman" w:cs="Times New Roman"/>
          <w:sz w:val="24"/>
          <w:szCs w:val="24"/>
        </w:rPr>
        <w:t xml:space="preserve">Для достижения данной цели были проведены </w:t>
      </w:r>
      <w:r w:rsidR="00A17248" w:rsidRPr="003E7448">
        <w:rPr>
          <w:rFonts w:ascii="Times New Roman" w:hAnsi="Times New Roman" w:cs="Times New Roman"/>
          <w:sz w:val="24"/>
          <w:szCs w:val="24"/>
        </w:rPr>
        <w:t>экспериментальные</w:t>
      </w:r>
      <w:r w:rsidRPr="003E7448">
        <w:rPr>
          <w:rFonts w:ascii="Times New Roman" w:hAnsi="Times New Roman" w:cs="Times New Roman"/>
          <w:sz w:val="24"/>
          <w:szCs w:val="24"/>
        </w:rPr>
        <w:t xml:space="preserve"> </w:t>
      </w:r>
      <w:r w:rsidR="00FF379B" w:rsidRPr="003E7448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466DD9">
        <w:rPr>
          <w:rFonts w:ascii="Times New Roman" w:hAnsi="Times New Roman" w:cs="Times New Roman"/>
          <w:sz w:val="24"/>
          <w:szCs w:val="24"/>
        </w:rPr>
        <w:t xml:space="preserve">по получению </w:t>
      </w:r>
      <w:proofErr w:type="spellStart"/>
      <w:r w:rsidR="00466DD9">
        <w:rPr>
          <w:rFonts w:ascii="Times New Roman" w:hAnsi="Times New Roman" w:cs="Times New Roman"/>
          <w:sz w:val="24"/>
          <w:szCs w:val="24"/>
        </w:rPr>
        <w:t>нано</w:t>
      </w:r>
      <w:proofErr w:type="spellEnd"/>
      <w:r w:rsidR="00466DD9">
        <w:rPr>
          <w:rFonts w:ascii="Times New Roman" w:hAnsi="Times New Roman" w:cs="Times New Roman"/>
          <w:sz w:val="24"/>
          <w:szCs w:val="24"/>
        </w:rPr>
        <w:t xml:space="preserve">-шлифов </w:t>
      </w:r>
      <w:r w:rsidR="00A17248" w:rsidRPr="003E7448">
        <w:rPr>
          <w:rFonts w:ascii="Times New Roman" w:hAnsi="Times New Roman" w:cs="Times New Roman"/>
          <w:sz w:val="24"/>
          <w:szCs w:val="24"/>
        </w:rPr>
        <w:t xml:space="preserve">на базе оборудования </w:t>
      </w:r>
      <w:r w:rsidR="00025AAD">
        <w:rPr>
          <w:rFonts w:ascii="Times New Roman" w:hAnsi="Times New Roman" w:cs="Times New Roman"/>
          <w:sz w:val="24"/>
          <w:szCs w:val="24"/>
        </w:rPr>
        <w:t xml:space="preserve">объекта инфраструктуры </w:t>
      </w:r>
      <w:r w:rsidR="00A17248" w:rsidRPr="003E7448">
        <w:rPr>
          <w:rFonts w:ascii="Times New Roman" w:hAnsi="Times New Roman" w:cs="Times New Roman"/>
          <w:sz w:val="24"/>
          <w:szCs w:val="24"/>
        </w:rPr>
        <w:t>центра наноматериалов МФТИ</w:t>
      </w:r>
      <w:r w:rsidR="00466DD9">
        <w:rPr>
          <w:rFonts w:ascii="Times New Roman" w:hAnsi="Times New Roman" w:cs="Times New Roman"/>
          <w:sz w:val="24"/>
          <w:szCs w:val="24"/>
        </w:rPr>
        <w:t>, морфометрия порового пространства</w:t>
      </w:r>
      <w:r w:rsidR="00A17248" w:rsidRPr="003E7448">
        <w:rPr>
          <w:rFonts w:ascii="Times New Roman" w:hAnsi="Times New Roman" w:cs="Times New Roman"/>
          <w:sz w:val="24"/>
          <w:szCs w:val="24"/>
        </w:rPr>
        <w:t xml:space="preserve"> и дальнейший анализ</w:t>
      </w:r>
      <w:r w:rsidR="00FF379B" w:rsidRPr="003E7448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A17248" w:rsidRPr="003E7448">
        <w:rPr>
          <w:rFonts w:ascii="Times New Roman" w:hAnsi="Times New Roman" w:cs="Times New Roman"/>
          <w:sz w:val="24"/>
          <w:szCs w:val="24"/>
        </w:rPr>
        <w:t xml:space="preserve">. В результате </w:t>
      </w:r>
      <w:r w:rsidR="006F7D14" w:rsidRPr="003E7448">
        <w:rPr>
          <w:rFonts w:ascii="Times New Roman" w:hAnsi="Times New Roman" w:cs="Times New Roman"/>
          <w:sz w:val="24"/>
          <w:szCs w:val="24"/>
        </w:rPr>
        <w:t xml:space="preserve">эксперимента </w:t>
      </w:r>
      <w:r w:rsidR="00A17248" w:rsidRPr="003E7448">
        <w:rPr>
          <w:rFonts w:ascii="Times New Roman" w:hAnsi="Times New Roman" w:cs="Times New Roman"/>
          <w:sz w:val="24"/>
          <w:szCs w:val="24"/>
        </w:rPr>
        <w:t xml:space="preserve">мы получили послойные снимки </w:t>
      </w:r>
      <w:r w:rsidR="00BF1605" w:rsidRPr="003E7448">
        <w:rPr>
          <w:rFonts w:ascii="Times New Roman" w:hAnsi="Times New Roman" w:cs="Times New Roman"/>
          <w:sz w:val="24"/>
          <w:szCs w:val="24"/>
        </w:rPr>
        <w:t>микрошлифов почвенных агрегатов, которые в дальнейшем были сегментированы</w:t>
      </w:r>
      <w:r w:rsidR="00813924">
        <w:rPr>
          <w:rFonts w:ascii="Times New Roman" w:hAnsi="Times New Roman" w:cs="Times New Roman"/>
          <w:sz w:val="24"/>
          <w:szCs w:val="24"/>
        </w:rPr>
        <w:t xml:space="preserve"> вручную </w:t>
      </w:r>
      <w:proofErr w:type="spellStart"/>
      <w:r w:rsidR="00813924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="00813924">
        <w:rPr>
          <w:rFonts w:ascii="Times New Roman" w:hAnsi="Times New Roman" w:cs="Times New Roman"/>
          <w:sz w:val="24"/>
          <w:szCs w:val="24"/>
        </w:rPr>
        <w:t xml:space="preserve">. Сегментация проводилась вручную из-за того, что на данный момент не существует методик автоматической сегментации почвенных образцов. </w:t>
      </w:r>
      <w:r w:rsidR="003C2895" w:rsidRPr="003E7448">
        <w:rPr>
          <w:rFonts w:ascii="Times New Roman" w:hAnsi="Times New Roman" w:cs="Times New Roman"/>
          <w:sz w:val="24"/>
          <w:szCs w:val="24"/>
        </w:rPr>
        <w:t xml:space="preserve">В результате были получены данные о </w:t>
      </w:r>
      <w:r w:rsidR="008170AA">
        <w:rPr>
          <w:rFonts w:ascii="Times New Roman" w:hAnsi="Times New Roman" w:cs="Times New Roman"/>
          <w:sz w:val="24"/>
          <w:szCs w:val="24"/>
        </w:rPr>
        <w:t xml:space="preserve">пористости и </w:t>
      </w:r>
      <w:r w:rsidR="003C2895" w:rsidRPr="003E7448">
        <w:rPr>
          <w:rFonts w:ascii="Times New Roman" w:hAnsi="Times New Roman" w:cs="Times New Roman"/>
          <w:sz w:val="24"/>
          <w:szCs w:val="24"/>
        </w:rPr>
        <w:t>распределени</w:t>
      </w:r>
      <w:r w:rsidR="006F7D14" w:rsidRPr="003E7448">
        <w:rPr>
          <w:rFonts w:ascii="Times New Roman" w:hAnsi="Times New Roman" w:cs="Times New Roman"/>
          <w:sz w:val="24"/>
          <w:szCs w:val="24"/>
        </w:rPr>
        <w:t>и</w:t>
      </w:r>
      <w:r w:rsidR="003C2895" w:rsidRPr="003E7448">
        <w:rPr>
          <w:rFonts w:ascii="Times New Roman" w:hAnsi="Times New Roman" w:cs="Times New Roman"/>
          <w:sz w:val="24"/>
          <w:szCs w:val="24"/>
        </w:rPr>
        <w:t xml:space="preserve"> пор по размерам в исследуемых образцах.</w:t>
      </w:r>
    </w:p>
    <w:p w14:paraId="02C4BBC4" w14:textId="440CFE7F" w:rsidR="00AC30DC" w:rsidRPr="003E7448" w:rsidRDefault="00AC30DC" w:rsidP="003E744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48">
        <w:rPr>
          <w:rFonts w:ascii="Times New Roman" w:hAnsi="Times New Roman" w:cs="Times New Roman"/>
          <w:sz w:val="24"/>
          <w:szCs w:val="24"/>
        </w:rPr>
        <w:t xml:space="preserve">Исследование выполнено при финансовой поддержке РНФ в рамках научного проекта № </w:t>
      </w:r>
      <w:r w:rsidR="00FC1E06" w:rsidRPr="003E7448">
        <w:rPr>
          <w:rFonts w:ascii="Times New Roman" w:hAnsi="Times New Roman" w:cs="Times New Roman"/>
          <w:sz w:val="24"/>
          <w:szCs w:val="24"/>
        </w:rPr>
        <w:t>23-74-00061.</w:t>
      </w:r>
    </w:p>
    <w:p w14:paraId="20C0A865" w14:textId="2E354949" w:rsidR="003C2895" w:rsidRPr="003E7448" w:rsidRDefault="003C2895" w:rsidP="003E744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48">
        <w:rPr>
          <w:rFonts w:ascii="Times New Roman" w:hAnsi="Times New Roman" w:cs="Times New Roman"/>
          <w:sz w:val="24"/>
          <w:szCs w:val="24"/>
        </w:rPr>
        <w:t>Литература</w:t>
      </w:r>
    </w:p>
    <w:p w14:paraId="704C96FF" w14:textId="5E834640" w:rsidR="003C2895" w:rsidRPr="003E7448" w:rsidRDefault="003C2895" w:rsidP="003E7448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7448">
        <w:rPr>
          <w:rFonts w:ascii="Times New Roman" w:hAnsi="Times New Roman" w:cs="Times New Roman"/>
          <w:sz w:val="24"/>
          <w:szCs w:val="24"/>
          <w:lang w:val="en-US"/>
        </w:rPr>
        <w:t>Gerke K. M. et al. Going submicron in the precise analysis of soil structure: A FIB-SEM imaging study at nanoscale //</w:t>
      </w:r>
      <w:proofErr w:type="spellStart"/>
      <w:r w:rsidRPr="003E7448">
        <w:rPr>
          <w:rFonts w:ascii="Times New Roman" w:hAnsi="Times New Roman" w:cs="Times New Roman"/>
          <w:sz w:val="24"/>
          <w:szCs w:val="24"/>
          <w:lang w:val="en-US"/>
        </w:rPr>
        <w:t>Geoderma</w:t>
      </w:r>
      <w:proofErr w:type="spellEnd"/>
      <w:r w:rsidRPr="003E7448">
        <w:rPr>
          <w:rFonts w:ascii="Times New Roman" w:hAnsi="Times New Roman" w:cs="Times New Roman"/>
          <w:sz w:val="24"/>
          <w:szCs w:val="24"/>
          <w:lang w:val="en-US"/>
        </w:rPr>
        <w:t>. – 2021. – Т. 383. – С. 114739.</w:t>
      </w:r>
    </w:p>
    <w:sectPr w:rsidR="003C2895" w:rsidRPr="003E7448" w:rsidSect="00336E5A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5DF"/>
    <w:multiLevelType w:val="hybridMultilevel"/>
    <w:tmpl w:val="5DA4E2FA"/>
    <w:lvl w:ilvl="0" w:tplc="C95C5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643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3"/>
    <w:rsid w:val="00024008"/>
    <w:rsid w:val="00025AAD"/>
    <w:rsid w:val="00173039"/>
    <w:rsid w:val="002862DD"/>
    <w:rsid w:val="00323BC5"/>
    <w:rsid w:val="00336E5A"/>
    <w:rsid w:val="0037002A"/>
    <w:rsid w:val="003C2895"/>
    <w:rsid w:val="003E7448"/>
    <w:rsid w:val="004044BA"/>
    <w:rsid w:val="00466DD9"/>
    <w:rsid w:val="0048754E"/>
    <w:rsid w:val="004F1F74"/>
    <w:rsid w:val="00540DFE"/>
    <w:rsid w:val="00571282"/>
    <w:rsid w:val="005C143E"/>
    <w:rsid w:val="005E7210"/>
    <w:rsid w:val="006D02D2"/>
    <w:rsid w:val="006F7D14"/>
    <w:rsid w:val="00743D10"/>
    <w:rsid w:val="007A77EE"/>
    <w:rsid w:val="007A7B91"/>
    <w:rsid w:val="007B6B40"/>
    <w:rsid w:val="007D668C"/>
    <w:rsid w:val="007E0530"/>
    <w:rsid w:val="00806EDF"/>
    <w:rsid w:val="00813924"/>
    <w:rsid w:val="0081421F"/>
    <w:rsid w:val="0081449C"/>
    <w:rsid w:val="008170AA"/>
    <w:rsid w:val="008330D8"/>
    <w:rsid w:val="00885B7C"/>
    <w:rsid w:val="008C1EBB"/>
    <w:rsid w:val="00924BED"/>
    <w:rsid w:val="00931AF3"/>
    <w:rsid w:val="0093476D"/>
    <w:rsid w:val="009454B3"/>
    <w:rsid w:val="009700BD"/>
    <w:rsid w:val="00A17248"/>
    <w:rsid w:val="00A422AF"/>
    <w:rsid w:val="00A944D8"/>
    <w:rsid w:val="00AC2093"/>
    <w:rsid w:val="00AC30DC"/>
    <w:rsid w:val="00B056B6"/>
    <w:rsid w:val="00B741B1"/>
    <w:rsid w:val="00BF1605"/>
    <w:rsid w:val="00C46DFD"/>
    <w:rsid w:val="00C72CEF"/>
    <w:rsid w:val="00CE17C1"/>
    <w:rsid w:val="00CE4508"/>
    <w:rsid w:val="00D6759D"/>
    <w:rsid w:val="00DB343E"/>
    <w:rsid w:val="00E0022A"/>
    <w:rsid w:val="00E31D04"/>
    <w:rsid w:val="00EE1533"/>
    <w:rsid w:val="00EE2781"/>
    <w:rsid w:val="00F11D6A"/>
    <w:rsid w:val="00F20619"/>
    <w:rsid w:val="00F2752B"/>
    <w:rsid w:val="00F94EEE"/>
    <w:rsid w:val="00FC1E06"/>
    <w:rsid w:val="00FF379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4E40"/>
  <w15:chartTrackingRefBased/>
  <w15:docId w15:val="{E2D8EA4A-9217-43B9-A952-EF423B51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30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30D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30D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30D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30DC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AC30D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C30D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C2895"/>
    <w:pPr>
      <w:ind w:left="720"/>
      <w:contextualSpacing/>
    </w:pPr>
  </w:style>
  <w:style w:type="paragraph" w:styleId="ab">
    <w:name w:val="Revision"/>
    <w:hidden/>
    <w:uiPriority w:val="99"/>
    <w:semiHidden/>
    <w:rsid w:val="0037002A"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rsid w:val="00924BED"/>
    <w:rPr>
      <w:color w:val="954F72" w:themeColor="followedHyperlink"/>
      <w:u w:val="single"/>
    </w:rPr>
  </w:style>
  <w:style w:type="paragraph" w:customStyle="1" w:styleId="ad">
    <w:name w:val="Ломоносов название"/>
    <w:basedOn w:val="a"/>
    <w:link w:val="ae"/>
    <w:qFormat/>
    <w:rsid w:val="005C143E"/>
    <w:pPr>
      <w:spacing w:line="240" w:lineRule="auto"/>
      <w:jc w:val="center"/>
    </w:pPr>
    <w:rPr>
      <w:rFonts w:ascii="Times New Roman" w:eastAsia="Calibri" w:hAnsi="Times New Roman" w:cs="Times New Roman"/>
      <w:i/>
      <w:iCs/>
      <w:kern w:val="0"/>
      <w:sz w:val="24"/>
      <w:szCs w:val="24"/>
      <w14:ligatures w14:val="none"/>
    </w:rPr>
  </w:style>
  <w:style w:type="character" w:customStyle="1" w:styleId="ae">
    <w:name w:val="Ломоносов название Знак"/>
    <w:link w:val="ad"/>
    <w:rsid w:val="005C143E"/>
    <w:rPr>
      <w:rFonts w:ascii="Times New Roman" w:eastAsia="Calibri" w:hAnsi="Times New Roman" w:cs="Times New Roman"/>
      <w:i/>
      <w:i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aevmv@my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 Силаев</dc:creator>
  <cp:keywords/>
  <dc:description/>
  <cp:lastModifiedBy>Макар Силаев</cp:lastModifiedBy>
  <cp:revision>43</cp:revision>
  <dcterms:created xsi:type="dcterms:W3CDTF">2024-01-14T15:18:00Z</dcterms:created>
  <dcterms:modified xsi:type="dcterms:W3CDTF">2024-02-29T15:20:00Z</dcterms:modified>
</cp:coreProperties>
</file>