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Типология ошибок в любительских переводах англоязычных песен на русский язык в сети Интернет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Сай Екатерина Вадимовна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Студент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Санкт-Петербургский Гуманитарный университет профсоюзов, факультет культуры, Санкт-Петербург,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ekaterinasai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00@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gmail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переводческих ошибок в теории перевода неоднозначно, так как в рамках данного научного направления универсальные нормы, в соответствии с которыми можно определить степень правильности перевода, окончательно не сформированы. Однако переводческие ошибки являются предметом ряда исследований в области дидактики перевода. Например, в Германии в области обучения переводу широкое распространение получил функционально-ориентированный подход. Согласно данному подходу, степень корректности перевода определяется задачей, стоящей перед переводчиком [4]. Следовательно, в соответствии с функционально-ориентированным подходом, переводческая ошибка может трактоваться как невыполнение требований переводчиком как посредником между двумя культурами.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тем, что перевод предполагает решение нескольких задач одновременно, ошибки, совершаемые в процессе перевода, зачастую имеют разный характер. Данный факт свидетельствует о том, что переводческие ошибки можно сгруппировать в соответствии с заданным критерием. Традиционные классификации переводческих ошибок, предложенные Комиссаровым В.Н., Бузаджи Д.М., основаны на степени передачи смысла оригинала и соответствии перевода нормам языка перевода. Следовательно, выделяются полное или частичное искажение денотативного содержание текста, неверная передача коннотации, нарушение стилевого оформления перевода и нарушение узуса языка перевода [1, 3]. В рамках данного исследования была предпринята попытка составить типологию переводческих ошибок на материале любительских переводов англоязычных песен на русский язык.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Особенности перевода песенного дискурса связаны со спецификой оформления и воспроизведения текста песен. Перевод песен имеет сходство с переводом стихотворений, однако лишь в некоторой степени, так как первый обладает бóльшим объемом эмоциональной и эстетической информации в силу музыкального аккомпанемента [2]. В рамках песенного дискурса данная информация преобладает над коммуникативной. Соответственно, основными проблемами, с которыми сталкивается переводчик песен, являются эстетическая и эмоциональная функция текста оригинала и его ритмическое оформление. В большинстве случаев при сохранении стихотворной формы переводчику приходится искажать содержание текста песни, что не является корректным. Следовательно, при переводе песен стоит обратить внимание на передачу эстетической и коммуникативной функции с возможным, но не обязательным сохранением ритмического оформления.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нашего исследования были проанализированы переводы 49 англоязычных песен, выполненные для понимания смысла песен без возможности их музыкального исполнения. Нами были обнаружены 122 ошибки, которые мы сгруппировали следующим образом: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Искажение денотативного содержания:</w:t>
      </w:r>
    </w:p>
    <w:p>
      <w:pPr>
        <w:pStyle w:val="5"/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полное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выбор неверной единицы ЯП: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 fell in love with you and I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don’t mind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it.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Но я в нее влюбился, и этого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 замечаю.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выбор неверного варианта полисемичного слова: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 looked over my shoulder and I see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the reaper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Я оглядываюсь назад и вижу, как за мной идет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Жнец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фразовых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глаголов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And you don’t really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read into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my melancholia.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Ты даже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 вчитываешься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мою меланхолию.</w:t>
      </w:r>
    </w:p>
    <w:p>
      <w:pPr>
        <w:pStyle w:val="5"/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>
      <w:pPr>
        <w:pStyle w:val="5"/>
        <w:spacing w:line="240" w:lineRule="auto"/>
        <w:ind w:left="757" w:hanging="19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Don’t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break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me again, I’m delicate now.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Не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бросай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меня снова, я уязвим сейчас.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 художественной значимости языковых единиц: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other woman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enchants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her clothes with French perfume.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У той самой другой женщины вся одежда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пахнет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французским парфюмом. 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неверной трансформации: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Shine bright in my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reflection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Сверкай ярко в моей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рефлексии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Неверный перевод грамматической конструкции: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 guess this what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they call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despair.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Я думаю, это то, что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они называют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отчаянием.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Узуальная ошибка ЯП: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Only hurts with real life.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Пер.: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Только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больно с настоящей любовью.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Ошибка в построчном переводе, когда переводчик упускает изменения в куплете песни и оставляет прежний перевод: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would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never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know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[-] Пер.: Я не хочу никогда знать этого [-].</w:t>
      </w:r>
    </w:p>
    <w:p>
      <w:pPr>
        <w:pStyle w:val="5"/>
        <w:spacing w:line="240" w:lineRule="auto"/>
        <w:ind w:left="7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исследования было выявлено, что наиболее часто совершаемыми ошибками при переводе песен являются искажение денотативного содержания (40% от общей суммы найденных ошибок) и потеря художественной значимости языковых единиц (26%). Данный вывод свидетельствует о том, что при переводе на русский язык англоязычных песен происходит потеря коммуникативной и эстетической информации, передача которых является ключевой целью процесса перевода. Данные ошибки могут быть устранены при грамотном использовании словарей переводчиками и при более детальном анализе текста на выявление использованных автором стилистических средств.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атура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Бузаджи Д.М., Гусев В.В., Ланчиков В.К., Псурцев Д.В.; //Новый взгляд на классификацию переводческих ошибок// Всерос. центр переводов. – М., 2009. – 120 с.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Кисткина Ю.М. Особенности перевода песен в кинофильмах/ Ю.М. Кисткина // Art Logos (искусство слова). – 2022. – № 3. – С. 146–159. 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Комиссаров В.Н. Теория перевода (лингвистические аспекты): Учеб. для ин-тов и фак. иностр. яз. – М.: Высш. шк., 1990. – 253 с.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Nord Chr. Transparenz der Korrektur // Handbuch Translation / Snell-Hornby M. (Hrsg.). – Tübingen, 1998. – S. 384–387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Переводы песен </w:t>
      </w:r>
      <w:r>
        <w:fldChar w:fldCharType="begin"/>
      </w:r>
      <w:r>
        <w:instrText xml:space="preserve"> HYPERLINK "https://lyrsense.com/?ysclid=lsjbjr0ade274445370"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t>https://lyrsense.com/?ysclid=lsjbjr0ade274445370</w:t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Ensong.ru </w:t>
      </w:r>
      <w:r>
        <w:fldChar w:fldCharType="begin"/>
      </w:r>
      <w:r>
        <w:instrText xml:space="preserve"> HYPERLINK "https://ensong.ru/"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https://ensong.ru/</w:t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76057"/>
    <w:multiLevelType w:val="multilevel"/>
    <w:tmpl w:val="11A760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51701"/>
    <w:multiLevelType w:val="multilevel"/>
    <w:tmpl w:val="48151701"/>
    <w:lvl w:ilvl="0" w:tentative="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E0"/>
    <w:rsid w:val="00053322"/>
    <w:rsid w:val="000E5FAE"/>
    <w:rsid w:val="00113D51"/>
    <w:rsid w:val="001856DF"/>
    <w:rsid w:val="00213739"/>
    <w:rsid w:val="002A6EC1"/>
    <w:rsid w:val="002B0DEF"/>
    <w:rsid w:val="00366A70"/>
    <w:rsid w:val="0038505D"/>
    <w:rsid w:val="003F7C3D"/>
    <w:rsid w:val="00471E6E"/>
    <w:rsid w:val="00485EC6"/>
    <w:rsid w:val="004B42CA"/>
    <w:rsid w:val="005136B7"/>
    <w:rsid w:val="00714DA6"/>
    <w:rsid w:val="00715AD9"/>
    <w:rsid w:val="00717205"/>
    <w:rsid w:val="00975F13"/>
    <w:rsid w:val="00981705"/>
    <w:rsid w:val="009A1C44"/>
    <w:rsid w:val="009A65B8"/>
    <w:rsid w:val="009C2538"/>
    <w:rsid w:val="00A114D3"/>
    <w:rsid w:val="00AA17E0"/>
    <w:rsid w:val="00AA5475"/>
    <w:rsid w:val="00B467EF"/>
    <w:rsid w:val="00B8093F"/>
    <w:rsid w:val="00BA1D7C"/>
    <w:rsid w:val="00BF5D67"/>
    <w:rsid w:val="00C95259"/>
    <w:rsid w:val="00CC0B33"/>
    <w:rsid w:val="00CC6B47"/>
    <w:rsid w:val="00D22ACB"/>
    <w:rsid w:val="00DA03DC"/>
    <w:rsid w:val="00DC0519"/>
    <w:rsid w:val="00E01434"/>
    <w:rsid w:val="00E70AE4"/>
    <w:rsid w:val="00E93E0E"/>
    <w:rsid w:val="00EC3F61"/>
    <w:rsid w:val="00F7269E"/>
    <w:rsid w:val="4D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521B-3280-4356-B4CB-B6DF54188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833</Words>
  <Characters>4749</Characters>
  <Lines>39</Lines>
  <Paragraphs>11</Paragraphs>
  <TotalTime>18</TotalTime>
  <ScaleCrop>false</ScaleCrop>
  <LinksUpToDate>false</LinksUpToDate>
  <CharactersWithSpaces>5571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2024-02-16T11:13:00Z</dcterms:created>
  <dc:creator>Екатерина</dc:creator>
  <cp:lastModifiedBy>Елена Мешкова</cp:lastModifiedBy>
  <dcterms:modified xsi:type="dcterms:W3CDTF">2024-04-30T18:58:12Z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26BC76745C014BCE83B6BEBC19B39D77_13</vt:lpwstr>
  </property>
</Properties>
</file>