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b/>
        </w:rPr>
      </w:pPr>
      <w:r>
        <w:rPr>
          <w:b/>
        </w:rPr>
        <w:t>Роль военного переводчика в современном мире</w:t>
      </w:r>
    </w:p>
    <w:p>
      <w:pPr>
        <w:ind w:firstLine="0"/>
        <w:jc w:val="center"/>
        <w:rPr>
          <w:rFonts w:hint="default"/>
          <w:b/>
          <w:i/>
          <w:lang w:val="ru-RU"/>
        </w:rPr>
      </w:pPr>
      <w:r>
        <w:rPr>
          <w:b/>
          <w:i/>
        </w:rPr>
        <w:t>Лукманов Тимур Рустемович</w:t>
      </w:r>
      <w:r>
        <w:rPr>
          <w:rFonts w:hint="default"/>
          <w:b/>
          <w:i/>
          <w:lang w:val="ru-RU"/>
        </w:rPr>
        <w:t xml:space="preserve">, </w:t>
      </w:r>
      <w:r>
        <w:rPr>
          <w:b/>
          <w:i/>
        </w:rPr>
        <w:t>Ефимчук Семен Андреевич</w:t>
      </w:r>
    </w:p>
    <w:p>
      <w:pPr>
        <w:ind w:firstLine="0"/>
        <w:jc w:val="center"/>
        <w:rPr>
          <w:i/>
        </w:rPr>
      </w:pPr>
      <w:r>
        <w:rPr>
          <w:i/>
          <w:lang w:val="ru-RU"/>
        </w:rPr>
        <w:t>К</w:t>
      </w:r>
      <w:r>
        <w:rPr>
          <w:i/>
        </w:rPr>
        <w:t>урсант</w:t>
      </w:r>
      <w:r>
        <w:rPr>
          <w:i/>
          <w:lang w:val="ru-RU"/>
        </w:rPr>
        <w:t>ы</w:t>
      </w:r>
      <w:bookmarkStart w:id="0" w:name="_GoBack"/>
      <w:bookmarkEnd w:id="0"/>
    </w:p>
    <w:p>
      <w:pPr>
        <w:ind w:firstLine="0"/>
        <w:jc w:val="center"/>
        <w:rPr>
          <w:i/>
        </w:rPr>
      </w:pPr>
      <w:r>
        <w:rPr>
          <w:i/>
        </w:rPr>
        <w:t>Тюменское высшее военно-инженерное  командное училище имени маршала инженерных войск А. И. Прошлякова, Тюмень, Россия</w:t>
      </w:r>
    </w:p>
    <w:p>
      <w:pPr>
        <w:ind w:firstLine="0"/>
        <w:jc w:val="center"/>
        <w:rPr>
          <w:rFonts w:hint="default"/>
          <w:i/>
          <w:lang w:val="ru-RU"/>
        </w:rPr>
      </w:pPr>
      <w:r>
        <w:rPr>
          <w:i/>
          <w:lang w:val="de-DE"/>
        </w:rPr>
        <w:t xml:space="preserve">E–mail: </w:t>
      </w:r>
      <w:r>
        <w:fldChar w:fldCharType="begin"/>
      </w:r>
      <w:r>
        <w:instrText xml:space="preserve"> HYPERLINK "mailto:sir.silver227@yandex.ru" </w:instrText>
      </w:r>
      <w:r>
        <w:fldChar w:fldCharType="separate"/>
      </w:r>
      <w:r>
        <w:rPr>
          <w:rStyle w:val="7"/>
          <w:i/>
          <w:lang w:val="de-DE"/>
        </w:rPr>
        <w:t>sir.silver227@yandex.ru</w:t>
      </w:r>
      <w:r>
        <w:rPr>
          <w:rStyle w:val="7"/>
          <w:i/>
          <w:lang w:val="de-DE"/>
        </w:rPr>
        <w:fldChar w:fldCharType="end"/>
      </w:r>
      <w:r>
        <w:rPr>
          <w:rStyle w:val="7"/>
          <w:rFonts w:hint="default"/>
          <w:i/>
          <w:lang w:val="ru-RU"/>
        </w:rPr>
        <w:t xml:space="preserve">, </w:t>
      </w:r>
      <w:r>
        <w:fldChar w:fldCharType="begin"/>
      </w:r>
      <w:r>
        <w:instrText xml:space="preserve"> HYPERLINK "mailto:sovangard17@gmail.com" </w:instrText>
      </w:r>
      <w:r>
        <w:fldChar w:fldCharType="separate"/>
      </w:r>
      <w:r>
        <w:rPr>
          <w:rStyle w:val="7"/>
          <w:i/>
        </w:rPr>
        <w:t>sovangard17@gmail.com</w:t>
      </w:r>
      <w:r>
        <w:rPr>
          <w:rStyle w:val="7"/>
          <w:i/>
        </w:rPr>
        <w:fldChar w:fldCharType="end"/>
      </w:r>
    </w:p>
    <w:p>
      <w:pPr>
        <w:ind w:firstLine="397"/>
        <w:jc w:val="both"/>
      </w:pPr>
      <w:r>
        <w:t xml:space="preserve">Профессия военного переводчика появилась в СССР ещё в довоенное время, эту специальность утвердили 21 мая 1929 года. Несмотря на то, что эти специалисты работают в довольно узкой области, им необходимо быть профессионально подготовленными во всех тонкостях этого направления, выполнять синхронный и последовательный перевод, уметь переводить техническую документацию, владеть способами шифрования сообщений и обладать другими навыками. </w:t>
      </w:r>
    </w:p>
    <w:p>
      <w:pPr>
        <w:ind w:firstLine="397"/>
        <w:jc w:val="both"/>
      </w:pPr>
      <w:r>
        <w:t>В последние годы мы наблюдаем всё более возрастающий интерес к профессии военного переводчика, способного работать с текстами военно-технической направленности. После начала СВО для нашей страны становится актуальным перевод многих видов военных текстов – материалы и документы, связанные с вооружёнными силами, военной авиацией, военно-морскими силами НАТО, ЕС и Украины. Для этого переводчику необходимо не только знать иностранные языки соответствующих государств, но и изучать стандартизированную военную терминологию как своего государства, так и других стран, чтобы иметь возможность передавать содержание документов с высокой точностью.</w:t>
      </w:r>
    </w:p>
    <w:p>
      <w:pPr>
        <w:ind w:firstLine="397"/>
        <w:jc w:val="both"/>
      </w:pPr>
      <w:r>
        <w:t>Цель предлагаемого исследования заключается в том, чтобы выявить наиболее востребованные направления деятельности военного переводчика и перспективы развития данной области.</w:t>
      </w:r>
    </w:p>
    <w:p>
      <w:pPr>
        <w:ind w:firstLine="397"/>
        <w:jc w:val="both"/>
      </w:pPr>
      <w:r>
        <w:t>При изучении темы мы опираемся на труды известных учёных, лингвистов и переводчиков в области военного перевода: Р.К. Миньяр-Белоручева, А.Д. Швейцера, Г.М. Стрелковского, Л.Л. Нелюбина, П.Ю. Гарбовского, М.А. Губанова и других [3].</w:t>
      </w:r>
    </w:p>
    <w:p>
      <w:pPr>
        <w:ind w:firstLine="397"/>
        <w:jc w:val="both"/>
      </w:pPr>
      <w:r>
        <w:t xml:space="preserve"> Военным переводчикам приходится иметь дело с такой информацией, как техническая документация на военное оборудование, технику, оружие и транспортные средства, документы военных организаций разных стран в области национальной и международной безопасности, в том числе законодательные акты, официальные заявления и сообщения военных и политиков, описания военных операций в зонах боевых действий, материалы для обучения и подготовки военных, документы, относящиеся к государственной тайне, и многие другие [1].</w:t>
      </w:r>
    </w:p>
    <w:p>
      <w:pPr>
        <w:ind w:firstLine="397"/>
        <w:jc w:val="both"/>
      </w:pPr>
      <w:r>
        <w:t xml:space="preserve">Военному переводчику, во-первых, зачастую приходится действовать в некомфортных и экстремальных условиях, при различных ограничениях, во-вторых, быть всегда готовым к самостоятельному принятию переводческих решений. Это подразумевает высокую степень ответственности, готовность к постоянной работе над своим профессиональным уровнем, отслеживание самых последних изменений в военной области (техника, вооружение, способы и методы ведения военных действий) и общей тенденции развития мировых отношений между государствами [5]. </w:t>
      </w:r>
    </w:p>
    <w:p>
      <w:pPr>
        <w:ind w:firstLine="397"/>
        <w:jc w:val="both"/>
      </w:pPr>
      <w:r>
        <w:t>Кроме того, в зависимости от своей специализации, военные переводчики могут быть назначены на тактические или стратегические позиции, то есть их деятельность будет проходить либо в штабе вооружённых сил, либо на поле боя. Во втором случае переводчику понадобятся практические навыки ведения боевых действий либо нахождения в таких условиях.</w:t>
      </w:r>
    </w:p>
    <w:p>
      <w:pPr>
        <w:ind w:firstLine="397"/>
        <w:jc w:val="both"/>
      </w:pPr>
      <w:r>
        <w:t>Значительная роль военного перевода сегодня и в ближайшем будущем связана с высокой скоростью технологического прогресса многих стран, что в большой степени влияет и на международные отношения. Поэтому предполагаем, что особую актуальность приобретают – и в дальнейшем будут развиваться – следующие направления (специализации) военных переводчиков.</w:t>
      </w:r>
    </w:p>
    <w:p>
      <w:pPr>
        <w:ind w:left="37" w:firstLine="397"/>
        <w:jc w:val="both"/>
      </w:pPr>
      <w:r>
        <w:t>Владение несколькими иностранными языками в условиях глобализации: военному переводчику необходимо оперативно обрабатывать поступающую информацию на многих языках из-за наличия глобальной угрозы террористических атак или военных действий.</w:t>
      </w:r>
    </w:p>
    <w:p>
      <w:pPr>
        <w:ind w:left="37" w:firstLine="397"/>
        <w:jc w:val="both"/>
      </w:pPr>
      <w:r>
        <w:t>Мониторинг киберпространства и анализ информационной среды: сегодня возможность совершения кибератак и угроз из информационного пространства очень высока, поэтому переводчикам важно также понимать сложные контексты и обладать определёнными техническими знаниями.</w:t>
      </w:r>
    </w:p>
    <w:p>
      <w:pPr>
        <w:ind w:left="37" w:firstLine="397"/>
        <w:jc w:val="both"/>
      </w:pPr>
      <w:r>
        <w:t>Выявление дезинформации: сегодня в любой области высока вероятность появления фейковых сообщений, и военные переводчики стоят в авангарде передачи действительной и правдивой информации.</w:t>
      </w:r>
    </w:p>
    <w:p>
      <w:pPr>
        <w:ind w:left="37" w:firstLine="397"/>
        <w:jc w:val="both"/>
      </w:pPr>
      <w:r>
        <w:t>Использование искусственного интеллекта и нейросетей: военным переводчикам необходимо научиться использовать самые современные средства перевода, в том числе системы машинного перевода на основе нейронных сетей, позволяющих улучшить точность и повысить скорость перевода в различных условиях [4].</w:t>
      </w:r>
    </w:p>
    <w:p>
      <w:pPr>
        <w:ind w:firstLine="397"/>
        <w:jc w:val="both"/>
      </w:pPr>
      <w:r>
        <w:t>Подводя итог, можно сказать, что профессия военного переводчика за последнее время претерпела значительные изменения. Меняются военные технологии и политическая обстановка в мире, страны разрабатывают и выпускают новое вооружение, в связи с чем постоянно появляются новые термины, и военному переводчику необходимо поддерживать актуальный словарный запас, разбираться в современных видах оружия и способах ведения военных действий. Появляются новые виды угроз, новые области, в которых может использоваться военный перевод: киберпространство и информационная среда, использование нейронных сетей и искусственного интеллекта и другие. Поэтому переводчики являются весьма востребованными специалистами, поскольку помогают решать множество задач по обезвреживания различных типов угроз.</w:t>
      </w:r>
    </w:p>
    <w:p>
      <w:pPr>
        <w:ind w:firstLine="397"/>
        <w:jc w:val="both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default"/>
          <w:lang w:val="ru-RU"/>
        </w:rPr>
      </w:pPr>
      <w:r>
        <w:rPr>
          <w:b/>
          <w:lang w:val="ru-RU"/>
        </w:rPr>
        <w:t>Литература</w:t>
      </w:r>
    </w:p>
    <w:p>
      <w:pPr>
        <w:pStyle w:val="8"/>
        <w:numPr>
          <w:ilvl w:val="0"/>
          <w:numId w:val="1"/>
        </w:numPr>
        <w:ind w:left="0" w:firstLine="39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Rosado Tony. Military Interpreting: For many interpreters the least known part of the profession // The Profesional Interpreter. November 10, 2014. URL:</w:t>
      </w:r>
      <w:r>
        <w:rPr>
          <w:sz w:val="24"/>
          <w:szCs w:val="24"/>
        </w:rPr>
        <w:t xml:space="preserve"> https://rpstranslations.wordpress.com/?s=military (дата обращения: 24.01.2024).</w:t>
      </w:r>
    </w:p>
    <w:p>
      <w:pPr>
        <w:pStyle w:val="8"/>
        <w:numPr>
          <w:ilvl w:val="0"/>
          <w:numId w:val="1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Военный перевод в контексте лингвистических исследований // Материалы III Международной студенческой научной конференции «Студенческий научный форум» URL: https://scienceforum.ru/2011/article/2011002156 (дата обращения: 26.01.2024).</w:t>
      </w:r>
    </w:p>
    <w:p>
      <w:pPr>
        <w:pStyle w:val="8"/>
        <w:numPr>
          <w:ilvl w:val="0"/>
          <w:numId w:val="1"/>
        </w:numPr>
        <w:ind w:left="0" w:firstLine="39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Гарбовский Н. К., Мишкуров Э. Н. Военный перевод в современном мире (теоретико-методологические, лингвистические, военно-исторические и социально-политические аспекты) // Вестник Московского университета. Серия 22. Теория перевода. 2010. №2. URL: https://cyberleninka.ru/article/n/voennyy-perevod-v-sovremennom-mire-teoretiko-metodologicheskie-lingvisticheskie-voenno-istoricheskie-i-sotsialno-politicheskie (дата обращения: 26.01.2024).</w:t>
      </w:r>
    </w:p>
    <w:p>
      <w:pPr>
        <w:pStyle w:val="8"/>
        <w:numPr>
          <w:ilvl w:val="0"/>
          <w:numId w:val="1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Жуков Е.С., Стрижак П.С. Новый лингвистический инструмент проблемы и перспективы машинного перевода военных текстов // ВВО. 2019. №5 (20). URL: https://cyberleninka.ru/article/n/novyy-lingvisticheskiy-instrument-problemy-i-perspektivy-mashinnogo-perevoda-voennyh-tekstov (дата обращения: 2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.01.2024).</w:t>
      </w:r>
    </w:p>
    <w:p>
      <w:pPr>
        <w:pStyle w:val="8"/>
        <w:numPr>
          <w:ilvl w:val="0"/>
          <w:numId w:val="1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Интервью с Татьяной Швец: о профессии военного переводчика, особенностях обучения, работе фрилансеров с военным переводом // TopTR - информационный портал для переводчиков. 15.05.2018. URL: https://www.toptr.ru/intervyu/intervyu-s-tatyanoj-shvecz-o-professii-voennogo-perevodchika,-osobennostyax-obucheniya,-rabote-frilanserov-s-voennyim-perevodom.html (дата обращения: 26.01.2024).</w:t>
      </w: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253F5"/>
    <w:multiLevelType w:val="multilevel"/>
    <w:tmpl w:val="033253F5"/>
    <w:lvl w:ilvl="0" w:tentative="0">
      <w:start w:val="1"/>
      <w:numFmt w:val="decimal"/>
      <w:lvlText w:val="%1."/>
      <w:lvlJc w:val="left"/>
      <w:pPr>
        <w:ind w:left="6598" w:hanging="360"/>
      </w:pPr>
    </w:lvl>
    <w:lvl w:ilvl="1" w:tentative="0">
      <w:start w:val="1"/>
      <w:numFmt w:val="lowerLetter"/>
      <w:lvlText w:val="%2."/>
      <w:lvlJc w:val="left"/>
      <w:pPr>
        <w:ind w:left="1837" w:hanging="360"/>
      </w:pPr>
    </w:lvl>
    <w:lvl w:ilvl="2" w:tentative="0">
      <w:start w:val="1"/>
      <w:numFmt w:val="lowerRoman"/>
      <w:lvlText w:val="%3."/>
      <w:lvlJc w:val="right"/>
      <w:pPr>
        <w:ind w:left="2557" w:hanging="180"/>
      </w:pPr>
    </w:lvl>
    <w:lvl w:ilvl="3" w:tentative="0">
      <w:start w:val="1"/>
      <w:numFmt w:val="decimal"/>
      <w:lvlText w:val="%4."/>
      <w:lvlJc w:val="left"/>
      <w:pPr>
        <w:ind w:left="3277" w:hanging="360"/>
      </w:pPr>
    </w:lvl>
    <w:lvl w:ilvl="4" w:tentative="0">
      <w:start w:val="1"/>
      <w:numFmt w:val="lowerLetter"/>
      <w:lvlText w:val="%5."/>
      <w:lvlJc w:val="left"/>
      <w:pPr>
        <w:ind w:left="3997" w:hanging="360"/>
      </w:pPr>
    </w:lvl>
    <w:lvl w:ilvl="5" w:tentative="0">
      <w:start w:val="1"/>
      <w:numFmt w:val="lowerRoman"/>
      <w:lvlText w:val="%6."/>
      <w:lvlJc w:val="right"/>
      <w:pPr>
        <w:ind w:left="4717" w:hanging="180"/>
      </w:pPr>
    </w:lvl>
    <w:lvl w:ilvl="6" w:tentative="0">
      <w:start w:val="1"/>
      <w:numFmt w:val="decimal"/>
      <w:lvlText w:val="%7."/>
      <w:lvlJc w:val="left"/>
      <w:pPr>
        <w:ind w:left="5437" w:hanging="360"/>
      </w:pPr>
    </w:lvl>
    <w:lvl w:ilvl="7" w:tentative="0">
      <w:start w:val="1"/>
      <w:numFmt w:val="lowerLetter"/>
      <w:lvlText w:val="%8."/>
      <w:lvlJc w:val="left"/>
      <w:pPr>
        <w:ind w:left="6157" w:hanging="360"/>
      </w:pPr>
    </w:lvl>
    <w:lvl w:ilvl="8" w:tentative="0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67"/>
    <w:rsid w:val="00051C39"/>
    <w:rsid w:val="0006757E"/>
    <w:rsid w:val="000C3DEB"/>
    <w:rsid w:val="000E03CA"/>
    <w:rsid w:val="000E0858"/>
    <w:rsid w:val="00120CF4"/>
    <w:rsid w:val="001338B3"/>
    <w:rsid w:val="00140FA0"/>
    <w:rsid w:val="00166EED"/>
    <w:rsid w:val="00172B55"/>
    <w:rsid w:val="00194E56"/>
    <w:rsid w:val="001A27CA"/>
    <w:rsid w:val="001A6810"/>
    <w:rsid w:val="001B3FC8"/>
    <w:rsid w:val="001B486C"/>
    <w:rsid w:val="001B605D"/>
    <w:rsid w:val="001E355D"/>
    <w:rsid w:val="001E4007"/>
    <w:rsid w:val="001F0B76"/>
    <w:rsid w:val="001F1157"/>
    <w:rsid w:val="00203BDE"/>
    <w:rsid w:val="00223F3A"/>
    <w:rsid w:val="00275EA7"/>
    <w:rsid w:val="002A5DC4"/>
    <w:rsid w:val="002C3EB5"/>
    <w:rsid w:val="002C3FD9"/>
    <w:rsid w:val="002E2992"/>
    <w:rsid w:val="002E325D"/>
    <w:rsid w:val="00310CC1"/>
    <w:rsid w:val="0031780C"/>
    <w:rsid w:val="0033610A"/>
    <w:rsid w:val="0035627D"/>
    <w:rsid w:val="00370683"/>
    <w:rsid w:val="003749B1"/>
    <w:rsid w:val="003A7D67"/>
    <w:rsid w:val="003C1D6D"/>
    <w:rsid w:val="00462DDF"/>
    <w:rsid w:val="0047179B"/>
    <w:rsid w:val="00486D20"/>
    <w:rsid w:val="004A1FE1"/>
    <w:rsid w:val="004D0944"/>
    <w:rsid w:val="004F5365"/>
    <w:rsid w:val="004F79FC"/>
    <w:rsid w:val="0050284C"/>
    <w:rsid w:val="00543DC2"/>
    <w:rsid w:val="00550E0C"/>
    <w:rsid w:val="005535A2"/>
    <w:rsid w:val="005700C1"/>
    <w:rsid w:val="005A69BE"/>
    <w:rsid w:val="005B2729"/>
    <w:rsid w:val="005C3EB7"/>
    <w:rsid w:val="005C4E6A"/>
    <w:rsid w:val="005D72EE"/>
    <w:rsid w:val="006019E4"/>
    <w:rsid w:val="00632CE9"/>
    <w:rsid w:val="00641194"/>
    <w:rsid w:val="006513BF"/>
    <w:rsid w:val="0068791C"/>
    <w:rsid w:val="0069535E"/>
    <w:rsid w:val="006D1EEE"/>
    <w:rsid w:val="006D46BB"/>
    <w:rsid w:val="006D5612"/>
    <w:rsid w:val="006E11F3"/>
    <w:rsid w:val="007146EE"/>
    <w:rsid w:val="00721A87"/>
    <w:rsid w:val="00722091"/>
    <w:rsid w:val="007240C5"/>
    <w:rsid w:val="007267EF"/>
    <w:rsid w:val="007442BC"/>
    <w:rsid w:val="00751EBA"/>
    <w:rsid w:val="0076618B"/>
    <w:rsid w:val="007679DC"/>
    <w:rsid w:val="007A058E"/>
    <w:rsid w:val="007D1520"/>
    <w:rsid w:val="007E1178"/>
    <w:rsid w:val="007E20AB"/>
    <w:rsid w:val="007E6ADC"/>
    <w:rsid w:val="007F4B9E"/>
    <w:rsid w:val="008069E6"/>
    <w:rsid w:val="00810216"/>
    <w:rsid w:val="008340C7"/>
    <w:rsid w:val="00835094"/>
    <w:rsid w:val="00842E52"/>
    <w:rsid w:val="00845767"/>
    <w:rsid w:val="0086056F"/>
    <w:rsid w:val="008A0D05"/>
    <w:rsid w:val="008B456F"/>
    <w:rsid w:val="008C483C"/>
    <w:rsid w:val="008C60F5"/>
    <w:rsid w:val="008C6531"/>
    <w:rsid w:val="008D3878"/>
    <w:rsid w:val="008F35B7"/>
    <w:rsid w:val="008F4B82"/>
    <w:rsid w:val="0092208D"/>
    <w:rsid w:val="009237EA"/>
    <w:rsid w:val="009319D9"/>
    <w:rsid w:val="009408CC"/>
    <w:rsid w:val="0094194E"/>
    <w:rsid w:val="0094487F"/>
    <w:rsid w:val="009473CD"/>
    <w:rsid w:val="00952651"/>
    <w:rsid w:val="0095297B"/>
    <w:rsid w:val="00955F5A"/>
    <w:rsid w:val="00970E23"/>
    <w:rsid w:val="00983C08"/>
    <w:rsid w:val="00990131"/>
    <w:rsid w:val="009E775C"/>
    <w:rsid w:val="00A27031"/>
    <w:rsid w:val="00A42526"/>
    <w:rsid w:val="00A425B3"/>
    <w:rsid w:val="00A45C84"/>
    <w:rsid w:val="00A90F83"/>
    <w:rsid w:val="00AA3B3E"/>
    <w:rsid w:val="00AA7519"/>
    <w:rsid w:val="00AE069A"/>
    <w:rsid w:val="00AE23B4"/>
    <w:rsid w:val="00B40066"/>
    <w:rsid w:val="00B83618"/>
    <w:rsid w:val="00BE1871"/>
    <w:rsid w:val="00BF1645"/>
    <w:rsid w:val="00BF5278"/>
    <w:rsid w:val="00C048E7"/>
    <w:rsid w:val="00C157D5"/>
    <w:rsid w:val="00C33963"/>
    <w:rsid w:val="00C53BDA"/>
    <w:rsid w:val="00C83691"/>
    <w:rsid w:val="00C83DA2"/>
    <w:rsid w:val="00CB3E65"/>
    <w:rsid w:val="00CC654B"/>
    <w:rsid w:val="00CE0231"/>
    <w:rsid w:val="00CF4A5C"/>
    <w:rsid w:val="00D04C13"/>
    <w:rsid w:val="00D20EC0"/>
    <w:rsid w:val="00D30EB9"/>
    <w:rsid w:val="00D32DE4"/>
    <w:rsid w:val="00D47B95"/>
    <w:rsid w:val="00D94970"/>
    <w:rsid w:val="00DA0398"/>
    <w:rsid w:val="00DD2595"/>
    <w:rsid w:val="00DE7803"/>
    <w:rsid w:val="00DF2D81"/>
    <w:rsid w:val="00E248ED"/>
    <w:rsid w:val="00E33F74"/>
    <w:rsid w:val="00E678AB"/>
    <w:rsid w:val="00E71A78"/>
    <w:rsid w:val="00E72D57"/>
    <w:rsid w:val="00E735A3"/>
    <w:rsid w:val="00ED22B3"/>
    <w:rsid w:val="00EE28F5"/>
    <w:rsid w:val="00F57C06"/>
    <w:rsid w:val="00F60A89"/>
    <w:rsid w:val="00F731EE"/>
    <w:rsid w:val="00FA7146"/>
    <w:rsid w:val="00FF1C4C"/>
    <w:rsid w:val="00FF5391"/>
    <w:rsid w:val="4F760459"/>
    <w:rsid w:val="6448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ind w:firstLine="709"/>
    </w:pPr>
    <w:rPr>
      <w:rFonts w:ascii="Times New Roman" w:hAnsi="Times New Roman" w:eastAsia="Calibri" w:cs="Times New Roman"/>
      <w:kern w:val="2"/>
      <w:sz w:val="24"/>
      <w:szCs w:val="24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val="zh-CN"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semiHidden/>
    <w:unhideWhenUsed/>
    <w:uiPriority w:val="99"/>
    <w:rPr>
      <w:color w:val="954F72"/>
      <w:u w:val="single"/>
    </w:rPr>
  </w:style>
  <w:style w:type="character" w:styleId="6">
    <w:name w:val="footnote reference"/>
    <w:semiHidden/>
    <w:unhideWhenUsed/>
    <w:uiPriority w:val="99"/>
    <w:rPr>
      <w:vertAlign w:val="superscript"/>
    </w:r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paragraph" w:styleId="8">
    <w:name w:val="footnote text"/>
    <w:basedOn w:val="1"/>
    <w:link w:val="10"/>
    <w:unhideWhenUsed/>
    <w:uiPriority w:val="99"/>
    <w:rPr>
      <w:kern w:val="0"/>
      <w:sz w:val="20"/>
      <w:szCs w:val="20"/>
      <w:lang w:val="zh-CN" w:eastAsia="zh-CN"/>
    </w:rPr>
  </w:style>
  <w:style w:type="table" w:styleId="9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сноски Знак"/>
    <w:link w:val="8"/>
    <w:uiPriority w:val="99"/>
    <w:rPr>
      <w:sz w:val="20"/>
      <w:szCs w:val="20"/>
    </w:rPr>
  </w:style>
  <w:style w:type="character" w:customStyle="1" w:styleId="11">
    <w:name w:val="Unresolved Mention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Заголовок 1 Знак"/>
    <w:link w:val="2"/>
    <w:autoRedefine/>
    <w:qFormat/>
    <w:uiPriority w:val="9"/>
    <w:rPr>
      <w:rFonts w:eastAsia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8A0A-973D-4862-8471-F5E9D1F2E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1060</Words>
  <Characters>6046</Characters>
  <Lines>50</Lines>
  <Paragraphs>14</Paragraphs>
  <TotalTime>3</TotalTime>
  <ScaleCrop>false</ScaleCrop>
  <LinksUpToDate>false</LinksUpToDate>
  <CharactersWithSpaces>7092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2024-02-06T14:25:00Z</dcterms:created>
  <dc:creator>Лев</dc:creator>
  <cp:lastModifiedBy>Елена Мешкова</cp:lastModifiedBy>
  <dcterms:modified xsi:type="dcterms:W3CDTF">2024-05-05T17:49:04Z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52339902BBC2496AA2D32E8E134840F6_13</vt:lpwstr>
  </property>
</Properties>
</file>