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Чат GPT — друг или враг переводчика?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b/>
          <w:i/>
          <w:iCs/>
          <w:sz w:val="24"/>
        </w:rPr>
        <w:t>ужацкая Диана Александровна</w:t>
      </w:r>
    </w:p>
    <w:p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Студент</w:t>
      </w:r>
    </w:p>
    <w:p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ФГАОУ ВО "Южный федеральный университет"</w:t>
      </w:r>
    </w:p>
    <w:p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Кафедра лингвистического образования, Таганрог, Россия</w:t>
      </w:r>
    </w:p>
    <w:p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E-mail: buzhatskaia@sfedu.ru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Автоматизация процессов с помощью искусственного интеллекта становится неотъемлемой частью повседневной жизни каждого из нас. Появление Chat GPT (Generative Pre-trained Transformer)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/>
          <w:sz w:val="24"/>
          <w:szCs w:val="24"/>
        </w:rPr>
        <w:t xml:space="preserve"> чат-бота с генеративным искусственным интеллектом, разработанного OpenAI, вызвало ажиотаж и воодушевление среди переводчиков. Однако возникает вопрос: насколько надежным помощником может быть Chat GPT для профессиональных переводчиков?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Переводчики регулярно сталкиваются с большим объемом работы и ограниченными временными ресурсами. Сhat GPT предоставляет переводчикам возможность ускорения рабочего процесса и может помочь им в следующих аспектах: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Ускорение процесса перевода: Chat GPT способен быстро генерировать различные варианты переводов на основе предоставленного текста. Это позволяет переводчикам значительно сократить время, затрачиваемое на создание «эскиза» перевода, что особенно важно при работе с такими крупными проектами, как перевод книг [2].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Предоставление альтернативных вариантов перевода: Сhat GPT может предложить переводчику найти самый подходящий и точный вариант для конкретного контекста и задачи. Chat GPT, обученный на большом объеме текстов, способен передавать структуру предложений наиболее приближенно к оригинальному тексту [2].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продуктивности работы: Использование Chat GPT позволяет переводчику сосредоточиться на более сложных и творческих аспектах работы, таких как адаптация текста под целевую аудиторию [2].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Исправление грамматики, орфографии и пунктуации.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Сhat GPT умеет автоматически исправлять грамматические, орфографические и пунктуационные ошибки. Однако важно помнить, что для гарантии наилучших результатов необходима доработка человеком, поскольку ни один автоматизированный инструмент не является безошибочным [3].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Дополнение текста дополнительной информацией. В некоторых случаях переводчик может столкнуться с текстами, в которых отсутствует необходимая информация. Chat GPT может дополнить такие тексты предоставив дополнительную информацию в том же стиле написания. Однако, стоит помнить, что при генерировании новой информации у Chat GPT могут возникать «галлюцинации», представляющие собой придумывание фактов нейронной сетью. Галлюцинации Chat GPT могут происходить в тех случаях, когда система генерирует текст на основе неправильной интерпретации информации или при отсутствии достаточного контекста [3].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и другие особенности использования Сhat GPT в письменном переводе. Например, он может автоматически исправлять ошибки без предупреждения или заметно изменять структуру предложений, что может привести к потере оригинального значения или созданию необходимости для дополнительной правки со стороны человека. Несмотря на все преимущества, предоставляемые искусственным интеллектом в процессе перевода, важно заметить, что проверка и редактирование перевода, выполненного Chat GPT для того, чтобы улучшить структуру предложений, выбрать правильные термины и сделать текст более естественным, остаются неотъемлемой частью качественного переводческого процесса [1].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представлены несколько важных аспектов, которые следует учитывать при проверке и редактировании перевода: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Chat GPT может выбрать перевод, не соответствующий стилю исходного текста, особенно, если  требуется тонкая передача смысла или атмосферы. В данном случае переводчик должен очень тщательно проработать предложенный нейросетью вариант и убедиться, что перевод соответствует контексту, стилю и передает идеи оригинального текста.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Chat GPT может перевести определенные термины буквально, не учитывая их специфический контекст. Переводчику необходимо проверить соответствие переведенных терминов с терминами в оригинальном тексте и, если нужно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/>
          <w:sz w:val="24"/>
          <w:szCs w:val="24"/>
        </w:rPr>
        <w:t xml:space="preserve"> внести корректировки [1].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Переводчику необходимо учитывать особенности целевой аудитории. Некоторые выражения и термины могут требовать адаптации, они должны быть понятными аудитории, которая будет читать перевод и стараться избегать использования заимствований.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Переводчик должен удостовериться в том, что все термины, имена и аббревиатуры переведены одинаково на протяжении всего текста [2].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заключение можно сказать, что Chat GPT не является заменой опытного и профессионального переводчика. Он должен рассматриваться скорее как инструмент, ускоряющий процесс перевода, предлагающий альтернативные варианты и исправляющий грамматические и лексические ошибки, что позволяет переводчикам эффективно использовать свое время и достигать более высокого качества перевода. 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  <w:bookmarkStart w:id="1" w:name="_GoBack"/>
      <w:bookmarkEnd w:id="1"/>
    </w:p>
    <w:p>
      <w:pPr>
        <w:pStyle w:val="7"/>
        <w:numPr>
          <w:ilvl w:val="0"/>
          <w:numId w:val="1"/>
        </w:numPr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Тимоти Максвелл  Как использовать Chat GPT в качестве инструмента языкового перевода.-2023 / [Электронный ресурс]. - Режим доступа: URL:</w:t>
      </w:r>
    </w:p>
    <w:p>
      <w:pPr>
        <w:pStyle w:val="7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"http://https://www.makeuseof.com/how-to-translate-with-chatgpt/"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"https://www.makeuseof.com/how-to-translate-with-chatgpt/"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</w:rPr>
        <w:t>https://www.makeuseof.com/how-to-translate-with-chatgpt/</w:t>
      </w:r>
      <w:r>
        <w:rPr>
          <w:rStyle w:val="4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(дата обращения: 08.02.2024).</w:t>
      </w:r>
    </w:p>
    <w:p>
      <w:pPr>
        <w:pStyle w:val="7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Погодин А.С. Я перевел книгу с помощью нейросети Chat GPT .-2023 / [Электронный ресурс]. - Режим доступа: URL: </w:t>
      </w:r>
      <w:r>
        <w:fldChar w:fldCharType="begin"/>
      </w:r>
      <w:r>
        <w:instrText xml:space="preserve"> HYPERLINK "https://habr.com/ru/articles/758406/"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</w:rPr>
        <w:t>https://habr.com/ru/articles/758406/</w:t>
      </w:r>
      <w:r>
        <w:rPr>
          <w:rStyle w:val="4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(дата обращения: 10.02.2024).</w:t>
      </w:r>
    </w:p>
    <w:p>
      <w:pPr>
        <w:pStyle w:val="7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Рикардо Лоренцо Освоение Chat GPT. </w:t>
      </w:r>
      <w:bookmarkStart w:id="0" w:name="_dx_frag_StartFragment"/>
      <w:bookmarkEnd w:id="0"/>
      <w:r>
        <w:rPr>
          <w:rFonts w:ascii="Times New Roman" w:hAnsi="Times New Roman"/>
          <w:sz w:val="24"/>
          <w:szCs w:val="24"/>
        </w:rPr>
        <w:t>-2023 / [Электронный ресурс]. - Режим доступа: URL: https://www.toolify.ai/gpts/unleash-the-human-touch-mastering-chat-gpt-writing-139677 (дата обращения: 06.02.2024).</w:t>
      </w:r>
    </w:p>
    <w:p>
      <w:pPr>
        <w:pStyle w:val="7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1361" w:bottom="1134" w:left="136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42451"/>
    <w:multiLevelType w:val="multilevel"/>
    <w:tmpl w:val="76742451"/>
    <w:lvl w:ilvl="0" w:tentative="0">
      <w:start w:val="1"/>
      <w:numFmt w:val="decimal"/>
      <w:lvlText w:val="%1."/>
      <w:lvlJc w:val="left"/>
      <w:pPr>
        <w:ind w:left="1117" w:hanging="360"/>
      </w:p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89"/>
    <w:rsid w:val="00034B90"/>
    <w:rsid w:val="000926AB"/>
    <w:rsid w:val="0010096A"/>
    <w:rsid w:val="00104547"/>
    <w:rsid w:val="0010501D"/>
    <w:rsid w:val="0011340D"/>
    <w:rsid w:val="001C7806"/>
    <w:rsid w:val="001D7062"/>
    <w:rsid w:val="002B783B"/>
    <w:rsid w:val="00364513"/>
    <w:rsid w:val="004D3EFC"/>
    <w:rsid w:val="004E6989"/>
    <w:rsid w:val="004F60A6"/>
    <w:rsid w:val="005F7014"/>
    <w:rsid w:val="00696169"/>
    <w:rsid w:val="00852D1E"/>
    <w:rsid w:val="008F6C3C"/>
    <w:rsid w:val="009A30E5"/>
    <w:rsid w:val="00AD2BB7"/>
    <w:rsid w:val="00BB25F5"/>
    <w:rsid w:val="00D45875"/>
    <w:rsid w:val="00D61E6E"/>
    <w:rsid w:val="00DB5010"/>
    <w:rsid w:val="00E3797A"/>
    <w:rsid w:val="00E41BEB"/>
    <w:rsid w:val="00E91918"/>
    <w:rsid w:val="00EB6E10"/>
    <w:rsid w:val="00EC065E"/>
    <w:rsid w:val="59C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563C1"/>
      <w:u w:val="single"/>
    </w:rPr>
  </w:style>
  <w:style w:type="character" w:styleId="5">
    <w:name w:val="line number"/>
    <w:basedOn w:val="2"/>
    <w:semiHidden/>
    <w:uiPriority w:val="0"/>
  </w:style>
  <w:style w:type="table" w:styleId="6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7">
    <w:name w:val="List Paragraph"/>
    <w:basedOn w:val="1"/>
    <w:qFormat/>
    <w:uiPriority w:val="0"/>
    <w:pPr>
      <w:ind w:left="720"/>
      <w:contextualSpacing/>
    </w:pPr>
  </w:style>
  <w:style w:type="character" w:customStyle="1" w:styleId="8">
    <w:name w:val="Unresolved Mention"/>
    <w:basedOn w:val="2"/>
    <w:semiHidden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824</Words>
  <Characters>4698</Characters>
  <Lines>39</Lines>
  <Paragraphs>11</Paragraphs>
  <TotalTime>10</TotalTime>
  <ScaleCrop>false</ScaleCrop>
  <LinksUpToDate>false</LinksUpToDate>
  <CharactersWithSpaces>5511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2024-02-15T17:06:00Z</dcterms:created>
  <dc:creator>Диана Бужацкая</dc:creator>
  <cp:lastModifiedBy>Елена Мешкова</cp:lastModifiedBy>
  <dcterms:modified xsi:type="dcterms:W3CDTF">2024-05-01T20:11:02Z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867203A75DE14BE8A5F06BB2EA0A42D0_13</vt:lpwstr>
  </property>
</Properties>
</file>