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некоторых особенностях русских фразеологических словарей нового поколения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Александрикова Л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ина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еннадьевна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 Высшая школа перевода (факультет), Москва,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 alexandrikova.lina@yandex.ru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анализируется ряд появившихся в начале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 нововведений в лексикографическое описание фразеологизмов русского языка.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указывается в научной литературе, «фразеологические словари – это словари, в которых собраны и упорядочены фразеологизмы – семантически несвободные словосочетания, использование которых обусловлено устойчивым соотношением смыслового содержания и определенного лексико-грамматического состава». Из истории лексикографии известно, что фразеологизмы не сразу получили собственные словари – они сначала включались в толковые словари и упоминались в сборниках, которые описывали крылатые слова и афоризмы.  Настоящий прорыв в лексикографировании фразеологизмов совершил А.И. Молотков: труд </w:t>
      </w:r>
      <w:bookmarkStart w:id="0" w:name="_Hlk158121652"/>
      <w:r>
        <w:rPr>
          <w:rFonts w:ascii="Times New Roman" w:hAnsi="Times New Roman" w:cs="Times New Roman"/>
          <w:sz w:val="24"/>
          <w:szCs w:val="24"/>
        </w:rPr>
        <w:t xml:space="preserve">«Фразеологический словарь русского языка»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под его редакцией вышел в 1967 году. В нем насчитывается 4 тыс. словарных статей, в них приведены значения фразеологизмов, их грамматическая характеристика, способ употребления компонентов, входящих в состав фразеологизма, встречаются этимологические сведения и стилистические пометы  (например: «шуточное», «устаревшее»).  Эта работа считается первым собственно фразеологическим словарем русского языка и имеет несколько существенных отличий от предшествующих фразеологических словарей [1, 299]. В нем впервые была предпринята попытка показать различные формы употребления фразеологизмов, истолкованы их различные значения и в качестве примеров использованы цитаты из произведений русской художественной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веков. Небезынтересно отметить, что материалы для составления этого словаря начали собирать еще в дореволюционной России [2, 6].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 в области фразеографии ознаменовался появлением фразеологических словарей нового поколения, одним из которых стал в 2006 году «Большой фразеологический словарь русского языка. Значение. Употребление. Культурологический комментарий» под редакцией основательницы Московской фразеологической школы В.Н. Телии [</w:t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>3, 7</w:t>
      </w:r>
      <w:r>
        <w:rPr>
          <w:rFonts w:ascii="Times New Roman" w:hAnsi="Times New Roman" w:cs="Times New Roman"/>
          <w:sz w:val="24"/>
          <w:szCs w:val="24"/>
        </w:rPr>
        <w:t>]. Как указывает в предисловии автор словаря: это – «первый в мировой практике фразеологический словарь, который ставит своей целью описать в лексикографической форме наиболее употребительные фразеологизмы русского языка, исходя из общепризнанного мнения о том, что фразеологизмы – наиболее насыщенные культурными смыслами единицы языка, способные выполнять роль знаков «языка» культуры – иной знаковой системы, нежели естественный язык» [</w:t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7].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В.Н. Телии содержит несколько нововведений. Во-первых, ввиду своих лингво-энциклопедических особенностей словарь имеет авторский характер, каждая словарная статья в конце содержит указание на автора. Во-вторых, существенным отличием от вышедших раннее словарей стал новый способ толкования фразеологизмов. Словарная статья «Большого фразеологического словаря русского языка» состоит из трех «диалогически дополняющих друг друга частей»: 1) Значение («зона»). Эта часть представляет собой описание фразеологизма и его соотнесенность с обозначаемой фразеологизмом ситуацией, участниками ситуации, их социально-речевыми намерениями и эмоционально-окрашенным отношением к ситуации, также есть «зона» грамматических особенностей фразеологизмов. 2) Употребление. В этой части подробно раскрывается речевое употребление фразеологизма, содержатся иллюстрации (примеры употребления из различных по жанру письменных источников, присущих современному русскому языку). 3) Культурологический комментарий. Этот раздел посвящен «культурно-знаковой» составляющей, описаны знаковые смыслы «языка» культуры как особой сферы осознания мира, непосредственно связанной с представлениями человека о себе, морально-нравственных ценностях [</w:t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7]. В-третьих, приведенный в словарных статьях иллюстративный материал ориентирован на современную читателям речь, принцип такого подбора материала отражает речевую «демократизацию», активно развивавшуюся в постперестроечный период.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появившийся в мировой фразеографической практике культурологический комментарий – результат «оригинального авторского исследования, текст которого сохраняет стилистические «пристрастия» его создателя» [</w:t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14]. Этот комментарий состоит из трех разделов: 1) этимологическая справка – приводится в случае, если коннотация фразеологизма или некоторых его компонентов «затемнена»; 2) страноведческая справка – приводится в случае, если значение фразеологизма имеет «ярко выраженную национально-этническую особенность, связано с характерными только для жизни и деятельности русского человека реалиями, особенности быта, историческими событиями»; 3) собственно культурологический комментарий (это – часть, отражающая взаимодействие языка и культурного кода, здесь описаны мифологические коллективные представления человека об устройстве мира, детали из Ветхого и Нового Завета и многое другое) [</w:t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12].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одной из первых рецензий на словарь В.Н. Телии справедливо указывалось: «Потребность в таком словаре давно назрела и очевидна. Все филологи (и учителя, и ученики, и вся научная общественность), несомненно, благодарны авторам и создателям «Большого фразеологического словаря русского языка» за уникальную возможность пройти в открытую ими дверь таинственной комнаты культурного кода фразеологии, проникнуть в ее кладовые и в авторском освещении рассмотреть бриллиантовые россыпи красот русского языка. Благодаря этому словарю невидимые сущности культурного кода русской фразеологии становятся видимыми, чувственно воспринимаемыми и обогащающими тезаурус русской языковой личности» [4, 119].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Дубичинский В. В. Лексикография русского языка: учеб. пособие. М., 2008. </w:t>
      </w:r>
    </w:p>
    <w:p>
      <w:pPr>
        <w:pStyle w:val="10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</w:rPr>
        <w:t>ФСРЯ: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Фразеологический словарь русского языка /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авторы-составители: Л. А. Войнова, В. П. Жуков, А. И. Молотков, А. И. Федоров / под редакцией А. И. Молоткова. М., 1968.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262626"/>
          <w:sz w:val="24"/>
          <w:szCs w:val="24"/>
        </w:rPr>
        <w:t>БФСРЯ:</w:t>
      </w: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 xml:space="preserve"> Большой фразеологический словарь русского языка. Значение. Употребление. Культурологический комментарий / авторы-составители: Брилева И.С., Гудков Д.Б., Захаренко И.В., Зыкова И.В., Кабакова С.В., Ковшова М.Л., Красных В.В., Телия В.Н. / отв. ред. В.Н. Телия. М., 2006. 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62626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</w:rPr>
        <w:t xml:space="preserve">В.И. Шаховский. Большой фразеологический словарь русского языка. Значение. Употребление. Культурологический комментарий / отв.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ред. В.Н. Телия. М., 2006 // Вестник ТПГУ. 2007. №2 (65). С.116-120. 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Montserrat" w:hAnsi="Montserrat" w:eastAsia="Times New Roman" w:cs="Times New Roman"/>
          <w:color w:val="FF0000"/>
          <w:sz w:val="24"/>
          <w:szCs w:val="24"/>
        </w:rPr>
      </w:pPr>
      <w:r>
        <w:rPr>
          <w:rFonts w:ascii="Montserrat" w:hAnsi="Montserrat" w:eastAsia="Times New Roman" w:cs="Times New Roman"/>
          <w:color w:val="FF0000"/>
          <w:sz w:val="24"/>
          <w:szCs w:val="24"/>
        </w:rPr>
        <w:t xml:space="preserve"> 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ontserra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16618"/>
    <w:multiLevelType w:val="multilevel"/>
    <w:tmpl w:val="1FC166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95"/>
    <w:rsid w:val="00097AAB"/>
    <w:rsid w:val="000B06F8"/>
    <w:rsid w:val="000C6404"/>
    <w:rsid w:val="00132209"/>
    <w:rsid w:val="00173CCE"/>
    <w:rsid w:val="00213F2D"/>
    <w:rsid w:val="00235FFA"/>
    <w:rsid w:val="002570AE"/>
    <w:rsid w:val="00270795"/>
    <w:rsid w:val="00291653"/>
    <w:rsid w:val="002B7C1E"/>
    <w:rsid w:val="0032174D"/>
    <w:rsid w:val="00385D54"/>
    <w:rsid w:val="003963C3"/>
    <w:rsid w:val="0039774E"/>
    <w:rsid w:val="00412C54"/>
    <w:rsid w:val="0047041E"/>
    <w:rsid w:val="004D3D9E"/>
    <w:rsid w:val="00583FEF"/>
    <w:rsid w:val="00585E66"/>
    <w:rsid w:val="00597723"/>
    <w:rsid w:val="005B459D"/>
    <w:rsid w:val="005C38B7"/>
    <w:rsid w:val="005D52AB"/>
    <w:rsid w:val="005F4893"/>
    <w:rsid w:val="005F720D"/>
    <w:rsid w:val="0065691A"/>
    <w:rsid w:val="006D23D6"/>
    <w:rsid w:val="006E7EC4"/>
    <w:rsid w:val="00711144"/>
    <w:rsid w:val="007171AE"/>
    <w:rsid w:val="00727AB5"/>
    <w:rsid w:val="0079549C"/>
    <w:rsid w:val="008539DC"/>
    <w:rsid w:val="00877023"/>
    <w:rsid w:val="00880DB0"/>
    <w:rsid w:val="008E72F6"/>
    <w:rsid w:val="008F2BBE"/>
    <w:rsid w:val="00917F16"/>
    <w:rsid w:val="00953743"/>
    <w:rsid w:val="009758B3"/>
    <w:rsid w:val="009849DE"/>
    <w:rsid w:val="009979F1"/>
    <w:rsid w:val="009B6811"/>
    <w:rsid w:val="00A113B1"/>
    <w:rsid w:val="00A62D7F"/>
    <w:rsid w:val="00A63775"/>
    <w:rsid w:val="00A6460D"/>
    <w:rsid w:val="00A8417B"/>
    <w:rsid w:val="00AB1C23"/>
    <w:rsid w:val="00AB2CC7"/>
    <w:rsid w:val="00B525C3"/>
    <w:rsid w:val="00C05BB2"/>
    <w:rsid w:val="00C408CD"/>
    <w:rsid w:val="00CF2A59"/>
    <w:rsid w:val="00D5286F"/>
    <w:rsid w:val="00D66189"/>
    <w:rsid w:val="00D82C28"/>
    <w:rsid w:val="00DC6D95"/>
    <w:rsid w:val="00E07677"/>
    <w:rsid w:val="00E230D3"/>
    <w:rsid w:val="00E23FEF"/>
    <w:rsid w:val="00E6518B"/>
    <w:rsid w:val="00E75152"/>
    <w:rsid w:val="00F41D5D"/>
    <w:rsid w:val="00F520D6"/>
    <w:rsid w:val="00F61942"/>
    <w:rsid w:val="00FC12C5"/>
    <w:rsid w:val="00FC55F0"/>
    <w:rsid w:val="00FD3E60"/>
    <w:rsid w:val="00FE55B5"/>
    <w:rsid w:val="00FF4EA0"/>
    <w:rsid w:val="52BF172A"/>
    <w:rsid w:val="6A9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zh-CN" w:bidi="ar-SA"/>
    </w:rPr>
  </w:style>
  <w:style w:type="paragraph" w:styleId="2">
    <w:name w:val="heading 1"/>
    <w:basedOn w:val="1"/>
    <w:link w:val="11"/>
    <w:autoRedefine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link w:val="12"/>
    <w:autoRedefine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2">
    <w:name w:val="Заголовок 3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3">
    <w:name w:val="fie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5A8F5B2-540D-4F74-82F8-7F2072ED6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959</Words>
  <Characters>5467</Characters>
  <Lines>45</Lines>
  <Paragraphs>12</Paragraphs>
  <TotalTime>12</TotalTime>
  <ScaleCrop>false</ScaleCrop>
  <LinksUpToDate>false</LinksUpToDate>
  <CharactersWithSpaces>6414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2024-03-10T09:42:00Z</dcterms:created>
  <dc:creator>Lina</dc:creator>
  <cp:lastModifiedBy>Елена Мешкова</cp:lastModifiedBy>
  <dcterms:modified xsi:type="dcterms:W3CDTF">2024-05-02T21:28:16Z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26BBCD6B46D44C729D698CBFBD2FAD3E_13</vt:lpwstr>
  </property>
</Properties>
</file>