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70F6" w14:textId="4EB9D3AF" w:rsidR="0027102F" w:rsidRDefault="0027102F" w:rsidP="0027102F">
      <w:pPr>
        <w:widowControl w:val="0"/>
        <w:spacing w:after="0" w:line="360" w:lineRule="auto"/>
        <w:ind w:firstLine="284"/>
        <w:jc w:val="center"/>
      </w:pPr>
      <w:r>
        <w:rPr>
          <w:rFonts w:ascii="Times New Roman" w:hAnsi="Times New Roman"/>
          <w:b/>
          <w:sz w:val="24"/>
          <w:szCs w:val="24"/>
        </w:rPr>
        <w:t>ИСПОЛЬЗОВАНИЕ ПРОГРАММНО ОПРЕДЕЛЯЕМОГО РАДИ</w:t>
      </w:r>
      <w:r w:rsidR="004775C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ДЛЯ МОНИТОРИНГА ВНЕЗАПНЫХ ИОНОСФЕРНЫХ ВОЗМУЩЕНИЙ</w:t>
      </w:r>
    </w:p>
    <w:p w14:paraId="7C5756A5" w14:textId="77777777" w:rsidR="0027102F" w:rsidRDefault="0027102F" w:rsidP="0027102F">
      <w:pPr>
        <w:widowControl w:val="0"/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Л.С. Варзарь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А.М. Падохин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3DA3EA82" w14:textId="77777777" w:rsidR="0027102F" w:rsidRDefault="0027102F" w:rsidP="0027102F">
      <w:pPr>
        <w:widowControl w:val="0"/>
        <w:spacing w:after="0" w:line="360" w:lineRule="auto"/>
        <w:ind w:firstLine="284"/>
        <w:jc w:val="center"/>
        <w:rPr>
          <w:bCs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E-mail: varzar.ls18@physics.msu.ru</w:t>
      </w:r>
    </w:p>
    <w:p w14:paraId="54684CB9" w14:textId="77777777" w:rsidR="0027102F" w:rsidRDefault="0027102F" w:rsidP="0027102F">
      <w:pPr>
        <w:widowControl w:val="0"/>
        <w:spacing w:after="0" w:line="360" w:lineRule="auto"/>
        <w:ind w:firstLine="284"/>
        <w:jc w:val="center"/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Ломоносова, Москва, Россия</w:t>
      </w:r>
    </w:p>
    <w:p w14:paraId="5FECC3F3" w14:textId="043537BA" w:rsidR="003F47C6" w:rsidRPr="003F47C6" w:rsidRDefault="003F47C6" w:rsidP="003F47C6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47C6">
        <w:rPr>
          <w:rFonts w:ascii="Times New Roman" w:hAnsi="Times New Roman"/>
          <w:sz w:val="24"/>
          <w:szCs w:val="24"/>
        </w:rPr>
        <w:t>Одной из актуальных задач современной геофизики является исследование ионосферных возмущений, вызванных высокоэнергетическими геофизическими событиями, такими как солнечные вспышки, геомагнитные бури, протонные высыпания, гамма-вспышки, солнечные затмения, разряды молний и землетрясения. Данные явления оказывают существенное воздействие на D</w:t>
      </w:r>
      <w:r>
        <w:rPr>
          <w:rFonts w:ascii="Times New Roman" w:hAnsi="Times New Roman"/>
          <w:sz w:val="24"/>
          <w:szCs w:val="24"/>
        </w:rPr>
        <w:t>–</w:t>
      </w:r>
      <w:r w:rsidRPr="003F47C6">
        <w:rPr>
          <w:rFonts w:ascii="Times New Roman" w:hAnsi="Times New Roman"/>
          <w:sz w:val="24"/>
          <w:szCs w:val="24"/>
        </w:rPr>
        <w:t>слой ионосферы, изучение которого затруднительно из-за малой электронной концентрации [1]. Эффективным методом его изучения является зондирование в различных диапазонах частот. Сигналы ОНЧ, передаваемые мощными наземными радиостанциями, распространяются в волноводе Земля — ионосфера, верхней границей которого является D</w:t>
      </w:r>
      <w:r>
        <w:rPr>
          <w:rFonts w:ascii="Times New Roman" w:hAnsi="Times New Roman"/>
          <w:sz w:val="24"/>
          <w:szCs w:val="24"/>
        </w:rPr>
        <w:t>–</w:t>
      </w:r>
      <w:r w:rsidRPr="003F47C6">
        <w:rPr>
          <w:rFonts w:ascii="Times New Roman" w:hAnsi="Times New Roman"/>
          <w:sz w:val="24"/>
          <w:szCs w:val="24"/>
        </w:rPr>
        <w:t>слой. Вариации электронной концентрации в D</w:t>
      </w:r>
      <w:r>
        <w:rPr>
          <w:rFonts w:ascii="Times New Roman" w:hAnsi="Times New Roman"/>
          <w:sz w:val="24"/>
          <w:szCs w:val="24"/>
        </w:rPr>
        <w:t>–</w:t>
      </w:r>
      <w:r w:rsidRPr="003F47C6">
        <w:rPr>
          <w:rFonts w:ascii="Times New Roman" w:hAnsi="Times New Roman"/>
          <w:sz w:val="24"/>
          <w:szCs w:val="24"/>
        </w:rPr>
        <w:t>слое, вызванные внезапными ионосферными возмущениями, приводят к изменению параметров волновода и могут быть зарегистрированы в амплитудных и фазовых характеристиках ОНЧ сигналов. Помимо этого, внезапные ионосферные возмущения в D</w:t>
      </w:r>
      <w:r>
        <w:rPr>
          <w:rFonts w:ascii="Times New Roman" w:hAnsi="Times New Roman"/>
          <w:sz w:val="24"/>
          <w:szCs w:val="24"/>
        </w:rPr>
        <w:t>–</w:t>
      </w:r>
      <w:r w:rsidRPr="003F47C6">
        <w:rPr>
          <w:rFonts w:ascii="Times New Roman" w:hAnsi="Times New Roman"/>
          <w:sz w:val="24"/>
          <w:szCs w:val="24"/>
        </w:rPr>
        <w:t>слое могут быть эффективно зарегистрированы в вариациях коэффициента поглощения галактического КВ радиошума.</w:t>
      </w:r>
    </w:p>
    <w:p w14:paraId="5870AD14" w14:textId="1FCE6B34" w:rsidR="003F47C6" w:rsidRDefault="003F47C6" w:rsidP="003F47C6">
      <w:pPr>
        <w:widowControl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F47C6">
        <w:rPr>
          <w:rFonts w:ascii="Times New Roman" w:hAnsi="Times New Roman"/>
          <w:sz w:val="24"/>
          <w:szCs w:val="24"/>
        </w:rPr>
        <w:t xml:space="preserve">В данной работе используется популярный в настоящее время благодаря наличию свободной среды разработки GNURadio [2] программно ориентированный подход к построению приемника — детектора внезапных ионосферных возмущений. После оцифровки сигнала с помощью АЦП основная обработка происходит в цифровом </w:t>
      </w:r>
      <w:r w:rsidRPr="003F47C6">
        <w:rPr>
          <w:rFonts w:ascii="Times New Roman" w:hAnsi="Times New Roman"/>
          <w:sz w:val="24"/>
          <w:szCs w:val="24"/>
        </w:rPr>
        <w:t>виде с</w:t>
      </w:r>
      <w:r w:rsidRPr="003F47C6">
        <w:rPr>
          <w:rFonts w:ascii="Times New Roman" w:hAnsi="Times New Roman"/>
          <w:sz w:val="24"/>
          <w:szCs w:val="24"/>
        </w:rPr>
        <w:t xml:space="preserve"> использованием мощностей компьютера. Идея детектирования возмущений в обоих случаях заключается в определении значимых отклонений амплитуды принятых сигналов (мощной радиостанции в случае ОНЧ детектора и космического радиошума в случае КВ детектора) от так называемой «кривой спокойного дня», что приводит к сходной программной реализации детекторов. В работе обсуждаются блок-схемы разработанных в среде GNURadio приемников и полученные с их помощью примеры детектирования ионосферного отклика на солнечные вспышки и частичное солнечное затмение.</w:t>
      </w:r>
    </w:p>
    <w:p w14:paraId="481BFAF3" w14:textId="689FE067" w:rsidR="0027102F" w:rsidRDefault="0027102F" w:rsidP="003F47C6">
      <w:pPr>
        <w:widowControl w:val="0"/>
        <w:spacing w:after="0" w:line="360" w:lineRule="auto"/>
        <w:ind w:firstLine="284"/>
        <w:jc w:val="both"/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747721CD" w14:textId="77777777" w:rsidR="0027102F" w:rsidRDefault="0027102F" w:rsidP="0027102F">
      <w:pPr>
        <w:numPr>
          <w:ilvl w:val="0"/>
          <w:numId w:val="1"/>
        </w:numPr>
        <w:suppressAutoHyphens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Митра А. // Воздействие солнечных вспышек на ионосферу Земли. М., 1977</w:t>
      </w:r>
    </w:p>
    <w:p w14:paraId="1958BA66" w14:textId="77777777" w:rsidR="0027102F" w:rsidRDefault="0027102F" w:rsidP="0027102F">
      <w:pPr>
        <w:numPr>
          <w:ilvl w:val="0"/>
          <w:numId w:val="1"/>
        </w:numPr>
        <w:suppressAutoHyphens/>
        <w:autoSpaceDE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URL: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hi-IN"/>
          </w:rPr>
          <w:t>https://www.gnuradio.org/</w:t>
        </w:r>
      </w:hyperlink>
      <w:r>
        <w:rPr>
          <w:rFonts w:ascii="Times New Roman" w:eastAsia="Times New Roman" w:hAnsi="Times New Roman"/>
          <w:sz w:val="24"/>
          <w:szCs w:val="24"/>
          <w:lang w:val="en-US" w:eastAsia="hi-IN"/>
        </w:rPr>
        <w:t xml:space="preserve"> </w:t>
      </w:r>
    </w:p>
    <w:p w14:paraId="7BF39785" w14:textId="77777777" w:rsidR="0027102F" w:rsidRDefault="0027102F" w:rsidP="0027102F">
      <w:pPr>
        <w:numPr>
          <w:ilvl w:val="0"/>
          <w:numId w:val="1"/>
        </w:numPr>
        <w:suppressAutoHyphens/>
        <w:autoSpaceDE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Vierinen, J., Norberg, J., Lehtinen, M. S., Amm, O., Roininen, L., Väänänen, A., Erickson, P. J., and McKay-Bukowski, D. (2014), Beacon satellite receiver for ionospheric tomography, 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Radio Sci.</w:t>
      </w:r>
      <w:r>
        <w:rPr>
          <w:rFonts w:ascii="Times New Roman" w:eastAsia="Times New Roman" w:hAnsi="Times New Roman"/>
          <w:sz w:val="24"/>
          <w:szCs w:val="24"/>
          <w:lang w:val="en-US"/>
        </w:rPr>
        <w:t>, 49, 1141– 1152, doi: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highlight w:val="white"/>
            <w:lang w:val="en-US"/>
          </w:rPr>
          <w:t>10.1002/2014RS005434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B08B98F" w14:textId="77777777" w:rsidR="0027102F" w:rsidRDefault="0027102F" w:rsidP="0027102F">
      <w:pPr>
        <w:pStyle w:val="a4"/>
        <w:numPr>
          <w:ilvl w:val="0"/>
          <w:numId w:val="1"/>
        </w:numPr>
        <w:spacing w:after="0" w:line="360" w:lineRule="auto"/>
        <w:jc w:val="both"/>
        <w:rPr>
          <w:lang w:val="en-US"/>
        </w:rPr>
      </w:pPr>
      <w:r>
        <w:rPr>
          <w:rFonts w:eastAsia="Times New Roman" w:cs="Times New Roman"/>
          <w:lang w:val="en-US" w:bidi="ar-SA"/>
        </w:rPr>
        <w:t xml:space="preserve">M. Leech.  </w:t>
      </w:r>
      <w:r>
        <w:rPr>
          <w:rStyle w:val="a6"/>
          <w:rFonts w:eastAsia="Times New Roman" w:cs="Times New Roman"/>
          <w:lang w:val="en-US" w:bidi="ar-SA"/>
        </w:rPr>
        <w:t>Science without Hardware</w:t>
      </w:r>
      <w:r>
        <w:rPr>
          <w:rFonts w:eastAsia="Times New Roman" w:cs="Times New Roman"/>
          <w:lang w:val="en-US" w:bidi="ar-SA"/>
        </w:rPr>
        <w:t>: </w:t>
      </w:r>
      <w:r>
        <w:rPr>
          <w:rStyle w:val="a6"/>
          <w:rFonts w:eastAsia="Times New Roman" w:cs="Times New Roman"/>
          <w:lang w:val="en-US" w:bidi="ar-SA"/>
        </w:rPr>
        <w:t>Building</w:t>
      </w:r>
      <w:r>
        <w:rPr>
          <w:rFonts w:eastAsia="Times New Roman" w:cs="Times New Roman"/>
          <w:lang w:val="en-US" w:bidi="ar-SA"/>
        </w:rPr>
        <w:t> an </w:t>
      </w:r>
      <w:r>
        <w:rPr>
          <w:rStyle w:val="a6"/>
          <w:rFonts w:eastAsia="Times New Roman" w:cs="Times New Roman"/>
          <w:lang w:val="en-US" w:bidi="ar-SA"/>
        </w:rPr>
        <w:t>SDR SID Receiver</w:t>
      </w:r>
      <w:r>
        <w:rPr>
          <w:rFonts w:eastAsia="Times New Roman" w:cs="Times New Roman"/>
          <w:lang w:val="en-US" w:bidi="ar-SA"/>
        </w:rPr>
        <w:t> in an </w:t>
      </w:r>
      <w:r>
        <w:rPr>
          <w:rStyle w:val="a6"/>
          <w:rFonts w:eastAsia="Times New Roman" w:cs="Times New Roman"/>
          <w:lang w:val="en-US" w:bidi="ar-SA"/>
        </w:rPr>
        <w:t>Afternoon</w:t>
      </w:r>
      <w:r>
        <w:rPr>
          <w:rFonts w:eastAsia="Times New Roman" w:cs="Times New Roman"/>
          <w:lang w:val="en-US" w:bidi="ar-SA"/>
        </w:rPr>
        <w:t>, SARA Proceedings, Mar. 20-21, 2010</w:t>
      </w:r>
    </w:p>
    <w:p w14:paraId="059D3E0F" w14:textId="77777777" w:rsidR="00B258B3" w:rsidRPr="0027102F" w:rsidRDefault="00B258B3" w:rsidP="0027102F">
      <w:pPr>
        <w:rPr>
          <w:lang w:val="en-US"/>
        </w:rPr>
      </w:pPr>
    </w:p>
    <w:sectPr w:rsidR="00B258B3" w:rsidRPr="0027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"/>
    <w:charset w:val="CC"/>
    <w:family w:val="swiss"/>
    <w:pitch w:val="variable"/>
  </w:font>
  <w:font w:name="Lohit Hindi">
    <w:altName w:val="Yu Gothic"/>
    <w:charset w:val="8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4C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8508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ACA"/>
    <w:rsid w:val="000364C1"/>
    <w:rsid w:val="0027102F"/>
    <w:rsid w:val="003F47C6"/>
    <w:rsid w:val="004775C2"/>
    <w:rsid w:val="00616ACA"/>
    <w:rsid w:val="00A14559"/>
    <w:rsid w:val="00B258B3"/>
    <w:rsid w:val="00D5699A"/>
    <w:rsid w:val="00D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BF5D"/>
  <w15:chartTrackingRefBased/>
  <w15:docId w15:val="{53321CF0-90A2-4D8B-B41E-ACC26060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F"/>
    <w:pPr>
      <w:spacing w:line="256" w:lineRule="auto"/>
      <w:ind w:firstLine="0"/>
      <w:jc w:val="left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102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7102F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semiHidden/>
    <w:rsid w:val="0027102F"/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styleId="a6">
    <w:name w:val="Emphasis"/>
    <w:basedOn w:val="a0"/>
    <w:qFormat/>
    <w:rsid w:val="0027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2/2014RS005434" TargetMode="External"/><Relationship Id="rId5" Type="http://schemas.openxmlformats.org/officeDocument/2006/relationships/hyperlink" Target="https://www.gnuradi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Варзарь</dc:creator>
  <cp:keywords/>
  <dc:description/>
  <cp:lastModifiedBy>Лилия Варзарь</cp:lastModifiedBy>
  <cp:revision>5</cp:revision>
  <dcterms:created xsi:type="dcterms:W3CDTF">2024-02-16T09:08:00Z</dcterms:created>
  <dcterms:modified xsi:type="dcterms:W3CDTF">2024-02-16T10:44:00Z</dcterms:modified>
</cp:coreProperties>
</file>