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2925A02" w:rsidR="00A8506A" w:rsidRDefault="008D45E0" w:rsidP="009737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расч</w:t>
      </w:r>
      <w:proofErr w:type="spellEnd"/>
      <w:r w:rsidR="009737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 радиаторов</w:t>
      </w:r>
    </w:p>
    <w:p w14:paraId="00000002" w14:textId="7348DBC9" w:rsidR="00A8506A" w:rsidRPr="00196BB9" w:rsidRDefault="008D45E0" w:rsidP="00196BB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Васильев Е</w:t>
      </w:r>
      <w:proofErr w:type="spellStart"/>
      <w:r w:rsidR="00196BB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вгений</w:t>
      </w:r>
      <w:proofErr w:type="spellEnd"/>
      <w:r w:rsidR="00196BB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Георгиевич</w:t>
      </w:r>
    </w:p>
    <w:p w14:paraId="00000003" w14:textId="1E4D97BE" w:rsidR="00A8506A" w:rsidRPr="00196BB9" w:rsidRDefault="008D45E0" w:rsidP="00196B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  <w:r w:rsidR="00196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="009737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магистр</w:t>
      </w:r>
    </w:p>
    <w:p w14:paraId="00000004" w14:textId="6FCC9DFF" w:rsidR="00A8506A" w:rsidRDefault="008D45E0" w:rsidP="00196B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политехнический университет,</w:t>
      </w:r>
      <w:r w:rsidR="00196B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передовая инженерная школа электротранспорта,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Москва, Россия</w:t>
      </w:r>
    </w:p>
    <w:p w14:paraId="00000005" w14:textId="77777777" w:rsidR="00A8506A" w:rsidRDefault="008D45E0" w:rsidP="00196B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vasiliev1998@gmail.com</w:t>
        </w:r>
      </w:hyperlink>
    </w:p>
    <w:p w14:paraId="00000006" w14:textId="0B482ADC" w:rsidR="00A8506A" w:rsidRDefault="008D45E0" w:rsidP="00FB5D3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проектировании системы охлаждения двигателя автомобиля, очень важно правильно подобрать размеры радиатора и убедиться в его эффективности. Автомобильный радиатор является теплообменником, в котором поток воздуха движется перпендикулярно потоку жидкости охлаждая ее, и такой поток называется перекрестным[1]. Также нужно учесть, что два флюида не смешиваются между собой.</w:t>
      </w:r>
    </w:p>
    <w:p w14:paraId="00000007" w14:textId="754B34D5" w:rsidR="00A8506A" w:rsidRDefault="008D45E0" w:rsidP="00FB5D3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существует два популярных метода расчета теплообменников с перекрестным несмешивающимся потоком, это метод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среднелогарифмического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температурного напора (далее СТН) и метод эффективности и количества единиц </w:t>
      </w:r>
      <w:r w:rsidR="00973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передачи </w:t>
      </w:r>
      <w:r>
        <w:rPr>
          <w:rFonts w:ascii="Times New Roman" w:eastAsia="Times New Roman" w:hAnsi="Times New Roman" w:cs="Times New Roman"/>
          <w:sz w:val="24"/>
          <w:szCs w:val="24"/>
        </w:rPr>
        <w:t>(далее э-КЕ</w:t>
      </w:r>
      <w:r w:rsidR="0097371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). В расчетах обоими методами используется общий коэффициент теплопередачи, учитывающий теплопередачи воздуха и охлаждающей жидкости к твердой стенке путем конвекции.</w:t>
      </w:r>
    </w:p>
    <w:p w14:paraId="00000008" w14:textId="15FAE6DF" w:rsidR="00A8506A" w:rsidRDefault="008D45E0" w:rsidP="00FB5D3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Часто метод СТН используют при решении проблемы проектирования радиатора, то есть при известных температурах обоих флюидов и известной нужной мощности радиатора определяют его геометрические </w:t>
      </w:r>
      <w:r w:rsidR="00E33941">
        <w:rPr>
          <w:rFonts w:ascii="Times New Roman" w:eastAsia="Times New Roman" w:hAnsi="Times New Roman" w:cs="Times New Roman"/>
          <w:sz w:val="24"/>
          <w:szCs w:val="24"/>
          <w:lang w:val="ru-RU"/>
        </w:rPr>
        <w:t>параметры</w:t>
      </w:r>
      <w:r>
        <w:rPr>
          <w:rFonts w:ascii="Times New Roman" w:eastAsia="Times New Roman" w:hAnsi="Times New Roman" w:cs="Times New Roman"/>
          <w:sz w:val="24"/>
          <w:szCs w:val="24"/>
        </w:rPr>
        <w:t>[2].</w:t>
      </w:r>
    </w:p>
    <w:p w14:paraId="0000000D" w14:textId="29354A85" w:rsidR="00A8506A" w:rsidRDefault="008D45E0" w:rsidP="00FB5D3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 э-КЕ</w:t>
      </w:r>
      <w:r w:rsidR="0097371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больше подходит для оценки производительности радиатора, когда известны его геометрические </w:t>
      </w:r>
      <w:proofErr w:type="gramStart"/>
      <w:r w:rsidR="00E33941">
        <w:rPr>
          <w:rFonts w:ascii="Times New Roman" w:eastAsia="Times New Roman" w:hAnsi="Times New Roman" w:cs="Times New Roman"/>
          <w:sz w:val="24"/>
          <w:szCs w:val="24"/>
          <w:lang w:val="ru-RU"/>
        </w:rPr>
        <w:t>параметры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3]. </w:t>
      </w:r>
    </w:p>
    <w:p w14:paraId="7C78A85B" w14:textId="1135BD17" w:rsidR="00041317" w:rsidRPr="00041317" w:rsidRDefault="00041317" w:rsidP="00FB5D3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1317">
        <w:rPr>
          <w:rFonts w:ascii="Times New Roman" w:eastAsia="Times New Roman" w:hAnsi="Times New Roman" w:cs="Times New Roman"/>
          <w:sz w:val="24"/>
          <w:szCs w:val="24"/>
        </w:rPr>
        <w:t>Данная работа выполнена в рамках программы стратегического академического лидерства "Приоритет 2030</w:t>
      </w:r>
      <w:r w:rsidRPr="00041317">
        <w:rPr>
          <w:rFonts w:ascii="Times New Roman" w:eastAsia="Times New Roman" w:hAnsi="Times New Roman" w:cs="Times New Roman"/>
          <w:sz w:val="24"/>
          <w:szCs w:val="24"/>
          <w:lang w:val="ru-RU"/>
        </w:rPr>
        <w:t>”.</w:t>
      </w:r>
      <w:bookmarkStart w:id="0" w:name="_GoBack"/>
      <w:bookmarkEnd w:id="0"/>
    </w:p>
    <w:p w14:paraId="0000000E" w14:textId="77777777" w:rsidR="00A8506A" w:rsidRPr="008D45E0" w:rsidRDefault="008D45E0" w:rsidP="00196BB9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0F" w14:textId="77777777" w:rsidR="00A8506A" w:rsidRPr="008D45E0" w:rsidRDefault="008D45E0" w:rsidP="00196B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45E0">
        <w:rPr>
          <w:rFonts w:ascii="Times New Roman" w:eastAsia="Times New Roman" w:hAnsi="Times New Roman" w:cs="Times New Roman"/>
          <w:sz w:val="24"/>
          <w:szCs w:val="24"/>
          <w:lang w:val="en-US"/>
        </w:rPr>
        <w:t>1. Harris, Chad Randall. Design, Fabrication, and Testing of Cross Flow Micro Heat Exchangers // LSU Historical Dissertations and Theses, 2001, No. 209.</w:t>
      </w:r>
    </w:p>
    <w:p w14:paraId="00000010" w14:textId="77777777" w:rsidR="00A8506A" w:rsidRPr="008D45E0" w:rsidRDefault="008D45E0" w:rsidP="00196B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45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C. </w:t>
      </w:r>
      <w:proofErr w:type="spellStart"/>
      <w:r w:rsidRPr="008D45E0">
        <w:rPr>
          <w:rFonts w:ascii="Times New Roman" w:eastAsia="Times New Roman" w:hAnsi="Times New Roman" w:cs="Times New Roman"/>
          <w:sz w:val="24"/>
          <w:szCs w:val="24"/>
          <w:lang w:val="en-US"/>
        </w:rPr>
        <w:t>Ezgi</w:t>
      </w:r>
      <w:proofErr w:type="spellEnd"/>
      <w:r w:rsidRPr="008D45E0">
        <w:rPr>
          <w:rFonts w:ascii="Times New Roman" w:eastAsia="Times New Roman" w:hAnsi="Times New Roman" w:cs="Times New Roman"/>
          <w:sz w:val="24"/>
          <w:szCs w:val="24"/>
          <w:lang w:val="en-US"/>
        </w:rPr>
        <w:t>. Basic Design Methods of Heat Exchanger // Heat Exchangers - Design, Experiment and Simulation, 2017, C. 2.</w:t>
      </w:r>
    </w:p>
    <w:p w14:paraId="00000015" w14:textId="62560340" w:rsidR="00A8506A" w:rsidRPr="00196BB9" w:rsidRDefault="008D45E0" w:rsidP="00196B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45E0">
        <w:rPr>
          <w:rFonts w:ascii="Times New Roman" w:eastAsia="Times New Roman" w:hAnsi="Times New Roman" w:cs="Times New Roman"/>
          <w:sz w:val="24"/>
          <w:szCs w:val="24"/>
          <w:lang w:val="en-US"/>
        </w:rPr>
        <w:t>3. Ng EY, Johnson PW, Watkins S. An analytical study on heat transfer performance of radiators with non-uniform airflow distribution // Proceedings of the Institution of Mechanical Engineers, Part D: Jour</w:t>
      </w:r>
      <w:r w:rsidR="00E339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nal of Automobile Engineering, </w:t>
      </w:r>
      <w:r w:rsidRPr="008D45E0">
        <w:rPr>
          <w:rFonts w:ascii="Times New Roman" w:eastAsia="Times New Roman" w:hAnsi="Times New Roman" w:cs="Times New Roman"/>
          <w:sz w:val="24"/>
          <w:szCs w:val="24"/>
          <w:lang w:val="en-US"/>
        </w:rPr>
        <w:t>2005, Vol. 219, No. 12, 1451-1467.</w:t>
      </w:r>
    </w:p>
    <w:sectPr w:rsidR="00A8506A" w:rsidRPr="00196BB9" w:rsidSect="00196BB9">
      <w:pgSz w:w="11909" w:h="16834"/>
      <w:pgMar w:top="1134" w:right="1361" w:bottom="1259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E1396"/>
    <w:multiLevelType w:val="multilevel"/>
    <w:tmpl w:val="0E3C55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06A"/>
    <w:rsid w:val="00041317"/>
    <w:rsid w:val="00196BB9"/>
    <w:rsid w:val="008D45E0"/>
    <w:rsid w:val="0097371E"/>
    <w:rsid w:val="00A8506A"/>
    <w:rsid w:val="00D975AB"/>
    <w:rsid w:val="00E33941"/>
    <w:rsid w:val="00FB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0C52"/>
  <w15:docId w15:val="{6ECF19DB-119B-4A38-A911-F1DFBA95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Placeholder Text"/>
    <w:basedOn w:val="a0"/>
    <w:uiPriority w:val="99"/>
    <w:semiHidden/>
    <w:rsid w:val="008D45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iliev19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arheonix</cp:lastModifiedBy>
  <cp:revision>5</cp:revision>
  <dcterms:created xsi:type="dcterms:W3CDTF">2023-12-11T15:45:00Z</dcterms:created>
  <dcterms:modified xsi:type="dcterms:W3CDTF">2024-02-13T13:31:00Z</dcterms:modified>
</cp:coreProperties>
</file>