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5A" w:rsidRDefault="007E2D5A" w:rsidP="007E2D5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Модель расчета количества медицинских линейных ускорителей электронов и медицинских физиков в радиотерапевтическом отделении онкологического диспансера в зависимости от роста заболеваемости раком</w:t>
      </w:r>
    </w:p>
    <w:p w:rsidR="007E2D5A" w:rsidRDefault="007E2D5A" w:rsidP="007E2D5A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Макарова А.И 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Васильев И.В.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Мамаева С.Н.</w:t>
      </w:r>
      <w:r>
        <w:rPr>
          <w:b/>
          <w:i/>
          <w:color w:val="000000"/>
          <w:vertAlign w:val="superscript"/>
        </w:rPr>
        <w:t>3</w:t>
      </w:r>
    </w:p>
    <w:p w:rsidR="007E2D5A" w:rsidRDefault="007E2D5A" w:rsidP="007E2D5A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1 курса магистратуры </w:t>
      </w:r>
    </w:p>
    <w:p w:rsidR="007E2D5A" w:rsidRDefault="007E2D5A" w:rsidP="007E2D5A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Северо-Восточный Федеральный Университет имени М.К. </w:t>
      </w:r>
      <w:proofErr w:type="spellStart"/>
      <w:r>
        <w:rPr>
          <w:i/>
          <w:color w:val="000000"/>
        </w:rPr>
        <w:t>Аммосова</w:t>
      </w:r>
      <w:proofErr w:type="spellEnd"/>
      <w:r>
        <w:rPr>
          <w:i/>
          <w:color w:val="000000"/>
        </w:rPr>
        <w:t>, </w:t>
      </w:r>
    </w:p>
    <w:p w:rsidR="007E2D5A" w:rsidRDefault="007E2D5A" w:rsidP="007E2D5A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Физико-технический институт, Якутск, Россия</w:t>
      </w:r>
    </w:p>
    <w:p w:rsidR="007E2D5A" w:rsidRPr="007E2D5A" w:rsidRDefault="007E2D5A" w:rsidP="007E2D5A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lang w:val="en-US"/>
        </w:rPr>
        <w:t>E</w:t>
      </w:r>
      <w:r w:rsidRPr="007E2D5A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7E2D5A">
        <w:rPr>
          <w:i/>
          <w:color w:val="000000"/>
        </w:rPr>
        <w:t xml:space="preserve">: </w:t>
      </w:r>
      <w:hyperlink r:id="rId4" w:history="1">
        <w:r>
          <w:rPr>
            <w:rStyle w:val="a5"/>
            <w:rFonts w:eastAsiaTheme="majorEastAsia"/>
            <w:i/>
            <w:iCs/>
            <w:lang w:val="en-US"/>
          </w:rPr>
          <w:t>aina</w:t>
        </w:r>
        <w:r w:rsidRPr="007E2D5A">
          <w:rPr>
            <w:rStyle w:val="a5"/>
            <w:rFonts w:eastAsiaTheme="majorEastAsia"/>
            <w:i/>
            <w:iCs/>
          </w:rPr>
          <w:t>.</w:t>
        </w:r>
        <w:r>
          <w:rPr>
            <w:rStyle w:val="a5"/>
            <w:rFonts w:eastAsiaTheme="majorEastAsia"/>
            <w:i/>
            <w:iCs/>
            <w:lang w:val="en-US"/>
          </w:rPr>
          <w:t>makarova</w:t>
        </w:r>
        <w:r w:rsidRPr="007E2D5A">
          <w:rPr>
            <w:rStyle w:val="a5"/>
            <w:rFonts w:eastAsiaTheme="majorEastAsia"/>
            <w:i/>
            <w:iCs/>
          </w:rPr>
          <w:t>.95@</w:t>
        </w:r>
        <w:r>
          <w:rPr>
            <w:rStyle w:val="a5"/>
            <w:rFonts w:eastAsiaTheme="majorEastAsia"/>
            <w:i/>
            <w:iCs/>
            <w:lang w:val="en-US"/>
          </w:rPr>
          <w:t>mail</w:t>
        </w:r>
        <w:r w:rsidRPr="007E2D5A">
          <w:rPr>
            <w:rStyle w:val="a5"/>
            <w:rFonts w:eastAsiaTheme="majorEastAsia"/>
            <w:i/>
            <w:iCs/>
          </w:rPr>
          <w:t>.</w:t>
        </w:r>
        <w:r>
          <w:rPr>
            <w:rStyle w:val="a5"/>
            <w:rFonts w:eastAsiaTheme="majorEastAsia"/>
            <w:i/>
            <w:iCs/>
            <w:lang w:val="en-US"/>
          </w:rPr>
          <w:t>ru</w:t>
        </w:r>
      </w:hyperlink>
      <w:r w:rsidRPr="007E2D5A">
        <w:rPr>
          <w:i/>
          <w:color w:val="000000"/>
        </w:rPr>
        <w:t xml:space="preserve"> </w:t>
      </w:r>
    </w:p>
    <w:p w:rsidR="007E2D5A" w:rsidRDefault="007E2D5A" w:rsidP="007E2D5A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 xml:space="preserve">2 </w:t>
      </w:r>
      <w:r>
        <w:rPr>
          <w:i/>
          <w:color w:val="000000"/>
        </w:rPr>
        <w:t>Якутский республиканский онкологический диспансер, Якутск, Россия,</w:t>
      </w:r>
    </w:p>
    <w:p w:rsidR="007E2D5A" w:rsidRPr="007E2D5A" w:rsidRDefault="007E2D5A" w:rsidP="007E2D5A">
      <w:pP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>:</w:t>
      </w:r>
      <w:r>
        <w:t xml:space="preserve"> </w:t>
      </w:r>
      <w:r>
        <w:rPr>
          <w:i/>
          <w:color w:val="000000"/>
          <w:u w:val="single"/>
        </w:rPr>
        <w:t>4198424@</w:t>
      </w:r>
      <w:proofErr w:type="spellStart"/>
      <w:r>
        <w:rPr>
          <w:i/>
          <w:color w:val="000000"/>
          <w:u w:val="single"/>
          <w:lang w:val="en-US"/>
        </w:rPr>
        <w:t>gmail</w:t>
      </w:r>
      <w:proofErr w:type="spellEnd"/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</w:p>
    <w:p w:rsidR="007E2D5A" w:rsidRDefault="007E2D5A" w:rsidP="007E2D5A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Северо-Восточный федеральный университет им. М.К. </w:t>
      </w:r>
      <w:proofErr w:type="spellStart"/>
      <w:r>
        <w:rPr>
          <w:i/>
          <w:color w:val="000000"/>
        </w:rPr>
        <w:t>Аммосова</w:t>
      </w:r>
      <w:proofErr w:type="spellEnd"/>
      <w:r>
        <w:rPr>
          <w:i/>
          <w:color w:val="000000"/>
        </w:rPr>
        <w:t xml:space="preserve">», </w:t>
      </w:r>
    </w:p>
    <w:p w:rsidR="007E2D5A" w:rsidRDefault="007E2D5A" w:rsidP="007E2D5A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Физико-технический институт, Якутск, Россия</w:t>
      </w:r>
    </w:p>
    <w:p w:rsidR="007E2D5A" w:rsidRDefault="007E2D5A" w:rsidP="007E2D5A">
      <w:pP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hyperlink r:id="rId5" w:history="1">
        <w:r>
          <w:rPr>
            <w:rStyle w:val="a5"/>
            <w:rFonts w:eastAsiaTheme="majorEastAsia"/>
            <w:i/>
            <w:lang w:val="en-US"/>
          </w:rPr>
          <w:t>sargylana_mamaeva@mail.ru</w:t>
        </w:r>
      </w:hyperlink>
    </w:p>
    <w:p w:rsidR="007E2D5A" w:rsidRDefault="007E2D5A" w:rsidP="007E2D5A">
      <w:pPr>
        <w:shd w:val="clear" w:color="auto" w:fill="FFFFFF"/>
        <w:jc w:val="center"/>
        <w:rPr>
          <w:i/>
          <w:color w:val="000000"/>
          <w:lang w:val="en-US"/>
        </w:rPr>
      </w:pPr>
    </w:p>
    <w:p w:rsidR="007E2D5A" w:rsidRDefault="007E2D5A" w:rsidP="007E2D5A">
      <w:pPr>
        <w:shd w:val="clear" w:color="auto" w:fill="FFFFFF"/>
        <w:ind w:firstLine="340"/>
        <w:jc w:val="both"/>
        <w:rPr>
          <w:color w:val="000000"/>
        </w:rPr>
      </w:pPr>
      <w:r>
        <w:rPr>
          <w:color w:val="000000"/>
        </w:rPr>
        <w:t xml:space="preserve">В настоящее время во всем мире, в России и Республике Саха (Якутия) продолжается значительный рост количества онкологических заболеваний, смертность от которых стоит на втором месте. В статье [1] представлена информация о глобальной распространённости рака с использованием оценок заболеваемости раком и смертности от него, подготовленных Международным агентством по изучению рака (GLOBOCAN за 2020 год). По оценкам, во всем мире зарегистрировано 19,3 миллиона новых случаев рака. Ожидается, что в 2040 году общее количество больных раком увеличится на 28,4 миллионов, что на 47% больше, чем в 2020 году. </w:t>
      </w:r>
    </w:p>
    <w:p w:rsidR="007E2D5A" w:rsidRDefault="007E2D5A" w:rsidP="007E2D5A">
      <w:pPr>
        <w:shd w:val="clear" w:color="auto" w:fill="FFFFFF"/>
        <w:ind w:firstLine="340"/>
        <w:jc w:val="both"/>
        <w:rPr>
          <w:color w:val="000000"/>
        </w:rPr>
      </w:pPr>
      <w:r>
        <w:rPr>
          <w:color w:val="000000"/>
        </w:rPr>
        <w:t>На сегодняшний день не существует общих рекомендаций или международных стандартов относительно определения наиболее подходящего количества медицинских аппаратов, в том числе медицинских линейных ускорителей электронов (ЛУЭ) для проведения дистанционной лучевой терапии на миллион населения [2]. Но на фоне роста заболеваемости злокачественными новообразованиями, необходимо учитывать растущее значение заболеваемости в области оказания медицинской помощи взрослому населению с онкологическими заболеваниями при определении параметров оснащённости радиотерапевтических отделений (РТО).</w:t>
      </w:r>
    </w:p>
    <w:p w:rsidR="007E2D5A" w:rsidRDefault="007E2D5A" w:rsidP="007E2D5A">
      <w:pPr>
        <w:shd w:val="clear" w:color="auto" w:fill="FFFFFF"/>
        <w:ind w:firstLine="340"/>
        <w:jc w:val="both"/>
        <w:rPr>
          <w:color w:val="000000"/>
        </w:rPr>
      </w:pPr>
      <w:r>
        <w:rPr>
          <w:color w:val="000000"/>
        </w:rPr>
        <w:t xml:space="preserve">В данной работе представлена модель расчета количества определённого высокотехнологичного аппарата – ЛУЭ с учетом заболеваемости злокачественными новообразованиями в первом приближении в условиях незначительного роста количества населения. На примере РТО Якутского республиканского онкологического диспансера определены исходные данные оснащенности, удовлетворяющие в данный момент времени потребности в медицинской помощи онкологических больных республики, и на их основе произведен пример расчета количества ЛУЭ и медицинских физиков, которые должны обеспечить эксплуатацию ЛУЭ в должном уровне: доступность и качество дистанционной лучевой терапии для пациентов РТО в ближайшем будущем. Модель основана на линейной регрессии роста заболеваемости в зависимости от года. В ходе расчетов получено, что количество ЛУЭ через 10 лет должно увеличиться как минимум в полтора раза, а количество медицинских физиков – на 2 и 3 специалиста. </w:t>
      </w:r>
    </w:p>
    <w:p w:rsidR="007E2D5A" w:rsidRDefault="007E2D5A" w:rsidP="007E2D5A">
      <w:pPr>
        <w:shd w:val="clear" w:color="auto" w:fill="FFFFFF"/>
        <w:ind w:firstLine="340"/>
        <w:jc w:val="both"/>
        <w:rPr>
          <w:color w:val="000000"/>
        </w:rPr>
      </w:pPr>
      <w:r>
        <w:rPr>
          <w:color w:val="000000"/>
        </w:rPr>
        <w:t>Результаты показывают, что в моделях по расчету потребности в оснащении оборудованием и кадрами необходимо учитывать рост заболеваемости раком.</w:t>
      </w:r>
    </w:p>
    <w:p w:rsidR="007E2D5A" w:rsidRDefault="007E2D5A" w:rsidP="007E2D5A">
      <w:pPr>
        <w:shd w:val="clear" w:color="auto" w:fill="FFFFFF"/>
        <w:jc w:val="center"/>
        <w:rPr>
          <w:b/>
          <w:color w:val="000000"/>
        </w:rPr>
      </w:pPr>
    </w:p>
    <w:p w:rsidR="007E2D5A" w:rsidRDefault="007E2D5A" w:rsidP="007E2D5A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7E2D5A" w:rsidRDefault="007E2D5A" w:rsidP="007E2D5A">
      <w:pP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1. Who.int [</w:t>
      </w:r>
      <w:proofErr w:type="spellStart"/>
      <w:r>
        <w:rPr>
          <w:color w:val="000000"/>
          <w:lang w:val="en-US"/>
        </w:rPr>
        <w:t>электронный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ресурс</w:t>
      </w:r>
      <w:proofErr w:type="spellEnd"/>
      <w:r>
        <w:rPr>
          <w:color w:val="000000"/>
          <w:lang w:val="en-US"/>
        </w:rPr>
        <w:t>] World Health Organization (WHO). Global Health Estimates 2020: Deaths by Cause, Age, Sex, by Country and by Region, 2000-2019. WHO</w:t>
      </w:r>
      <w:r>
        <w:rPr>
          <w:color w:val="000000"/>
        </w:rPr>
        <w:t xml:space="preserve">; [цитата от 30.10.2023 г.]. Режим доступа: </w:t>
      </w:r>
      <w:r>
        <w:rPr>
          <w:color w:val="000000"/>
          <w:lang w:val="en-US"/>
        </w:rPr>
        <w:t>https</w:t>
      </w:r>
      <w:r>
        <w:rPr>
          <w:color w:val="000000"/>
        </w:rPr>
        <w:t>://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who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int</w:t>
      </w:r>
      <w:proofErr w:type="spellEnd"/>
      <w:r>
        <w:rPr>
          <w:color w:val="000000"/>
        </w:rPr>
        <w:t>/</w:t>
      </w:r>
      <w:r>
        <w:rPr>
          <w:color w:val="000000"/>
          <w:lang w:val="en-US"/>
        </w:rPr>
        <w:t>data</w:t>
      </w:r>
      <w:r>
        <w:rPr>
          <w:color w:val="000000"/>
        </w:rPr>
        <w:t>/</w:t>
      </w:r>
      <w:proofErr w:type="spellStart"/>
      <w:r>
        <w:rPr>
          <w:color w:val="000000"/>
          <w:lang w:val="en-US"/>
        </w:rPr>
        <w:t>gho</w:t>
      </w:r>
      <w:proofErr w:type="spellEnd"/>
      <w:r>
        <w:rPr>
          <w:color w:val="000000"/>
        </w:rPr>
        <w:t>/</w:t>
      </w:r>
      <w:r>
        <w:rPr>
          <w:color w:val="000000"/>
          <w:lang w:val="en-US"/>
        </w:rPr>
        <w:t>data</w:t>
      </w:r>
      <w:r>
        <w:rPr>
          <w:color w:val="000000"/>
        </w:rPr>
        <w:t>/</w:t>
      </w:r>
      <w:r>
        <w:rPr>
          <w:color w:val="000000"/>
          <w:lang w:val="en-US"/>
        </w:rPr>
        <w:t>themes</w:t>
      </w:r>
      <w:r>
        <w:rPr>
          <w:color w:val="000000"/>
        </w:rPr>
        <w:t>/</w:t>
      </w:r>
      <w:r>
        <w:rPr>
          <w:color w:val="000000"/>
          <w:lang w:val="en-US"/>
        </w:rPr>
        <w:t>mortality</w:t>
      </w:r>
      <w:r>
        <w:rPr>
          <w:color w:val="000000"/>
        </w:rPr>
        <w:t>-</w:t>
      </w:r>
      <w:r>
        <w:rPr>
          <w:color w:val="000000"/>
          <w:lang w:val="en-US"/>
        </w:rPr>
        <w:t>and</w:t>
      </w:r>
      <w:r>
        <w:rPr>
          <w:color w:val="000000"/>
        </w:rPr>
        <w:t>-</w:t>
      </w:r>
      <w:r>
        <w:rPr>
          <w:color w:val="000000"/>
          <w:lang w:val="en-US"/>
        </w:rPr>
        <w:t>global</w:t>
      </w:r>
      <w:r>
        <w:rPr>
          <w:color w:val="000000"/>
        </w:rPr>
        <w:t>-</w:t>
      </w:r>
      <w:r>
        <w:rPr>
          <w:color w:val="000000"/>
          <w:lang w:val="en-US"/>
        </w:rPr>
        <w:t>health</w:t>
      </w:r>
      <w:r>
        <w:rPr>
          <w:color w:val="000000"/>
        </w:rPr>
        <w:t>-</w:t>
      </w:r>
      <w:r>
        <w:rPr>
          <w:color w:val="000000"/>
          <w:lang w:val="en-US"/>
        </w:rPr>
        <w:t>estimates</w:t>
      </w:r>
      <w:r>
        <w:rPr>
          <w:color w:val="000000"/>
        </w:rPr>
        <w:t>/</w:t>
      </w:r>
      <w:proofErr w:type="spellStart"/>
      <w:r>
        <w:rPr>
          <w:color w:val="000000"/>
          <w:lang w:val="en-US"/>
        </w:rPr>
        <w:t>ghe</w:t>
      </w:r>
      <w:proofErr w:type="spellEnd"/>
      <w:r>
        <w:rPr>
          <w:color w:val="000000"/>
        </w:rPr>
        <w:t>-</w:t>
      </w:r>
      <w:r>
        <w:rPr>
          <w:color w:val="000000"/>
          <w:lang w:val="en-US"/>
        </w:rPr>
        <w:t>leading</w:t>
      </w:r>
      <w:r>
        <w:rPr>
          <w:color w:val="000000"/>
        </w:rPr>
        <w:t>-</w:t>
      </w:r>
      <w:r>
        <w:rPr>
          <w:color w:val="000000"/>
          <w:lang w:val="en-US"/>
        </w:rPr>
        <w:t>causes</w:t>
      </w:r>
      <w:r>
        <w:rPr>
          <w:color w:val="000000"/>
        </w:rPr>
        <w:t>-</w:t>
      </w:r>
      <w:r>
        <w:rPr>
          <w:color w:val="000000"/>
          <w:lang w:val="en-US"/>
        </w:rPr>
        <w:t>of</w:t>
      </w:r>
      <w:r>
        <w:rPr>
          <w:color w:val="000000"/>
        </w:rPr>
        <w:t>-</w:t>
      </w:r>
      <w:r>
        <w:rPr>
          <w:color w:val="000000"/>
          <w:lang w:val="en-US"/>
        </w:rPr>
        <w:t>death</w:t>
      </w:r>
    </w:p>
    <w:p w:rsidR="00714E59" w:rsidRDefault="007E2D5A" w:rsidP="007E2D5A">
      <w:pPr>
        <w:shd w:val="clear" w:color="auto" w:fill="FFFFFF"/>
        <w:jc w:val="both"/>
        <w:rPr>
          <w:noProof/>
        </w:rPr>
      </w:pPr>
      <w:r>
        <w:rPr>
          <w:noProof/>
        </w:rPr>
        <w:t>2. Рыжов С.А. Аналитический отчет: Оценка потребностей в использовании технологий лучевой диагностики и радиотерапии. Москва(Россия): ГБУЗ “НПКЦ-ДИТ-ДЗМ”; 2019.</w:t>
      </w:r>
      <w:bookmarkStart w:id="0" w:name="_GoBack"/>
      <w:bookmarkEnd w:id="0"/>
    </w:p>
    <w:sectPr w:rsidR="0071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A1"/>
    <w:rsid w:val="004D1BA1"/>
    <w:rsid w:val="006945C0"/>
    <w:rsid w:val="00714E59"/>
    <w:rsid w:val="007E2D5A"/>
    <w:rsid w:val="0089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6B19A-619F-431B-85F6-F4CCC0D4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4B2"/>
    <w:pPr>
      <w:keepNext/>
      <w:keepLines/>
      <w:spacing w:line="360" w:lineRule="auto"/>
      <w:ind w:firstLine="709"/>
      <w:jc w:val="center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B2"/>
    <w:pPr>
      <w:keepNext/>
      <w:keepLines/>
      <w:spacing w:line="360" w:lineRule="auto"/>
      <w:ind w:firstLine="709"/>
      <w:jc w:val="center"/>
      <w:outlineLvl w:val="1"/>
    </w:pPr>
    <w:rPr>
      <w:rFonts w:eastAsiaTheme="majorEastAsia" w:cstheme="majorBidi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B2"/>
    <w:pPr>
      <w:keepNext/>
      <w:keepLines/>
      <w:spacing w:line="360" w:lineRule="auto"/>
      <w:ind w:firstLine="709"/>
      <w:jc w:val="center"/>
      <w:outlineLvl w:val="2"/>
    </w:pPr>
    <w:rPr>
      <w:rFonts w:eastAsiaTheme="majorEastAsia" w:cstheme="majorBidi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4B2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04B2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Subtitle"/>
    <w:basedOn w:val="a"/>
    <w:next w:val="a"/>
    <w:link w:val="a4"/>
    <w:uiPriority w:val="11"/>
    <w:qFormat/>
    <w:rsid w:val="008904B2"/>
    <w:pPr>
      <w:numPr>
        <w:ilvl w:val="1"/>
      </w:numPr>
      <w:spacing w:after="120"/>
      <w:ind w:left="709" w:firstLine="709"/>
      <w:jc w:val="center"/>
    </w:pPr>
    <w:rPr>
      <w:rFonts w:eastAsiaTheme="minorEastAsia" w:cstheme="minorBidi"/>
      <w:spacing w:val="15"/>
      <w:sz w:val="28"/>
      <w:szCs w:val="22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8904B2"/>
    <w:rPr>
      <w:rFonts w:ascii="Times New Roman" w:eastAsiaTheme="minorEastAsia" w:hAnsi="Times New Roman"/>
      <w:spacing w:val="15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04B2"/>
    <w:rPr>
      <w:rFonts w:ascii="Times New Roman" w:eastAsiaTheme="majorEastAsia" w:hAnsi="Times New Roman" w:cstheme="majorBidi"/>
      <w:b/>
      <w:sz w:val="28"/>
      <w:szCs w:val="24"/>
    </w:rPr>
  </w:style>
  <w:style w:type="character" w:styleId="a5">
    <w:name w:val="Hyperlink"/>
    <w:uiPriority w:val="99"/>
    <w:semiHidden/>
    <w:unhideWhenUsed/>
    <w:rsid w:val="007E2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gylana_mamaeva@mail.ru" TargetMode="External"/><Relationship Id="rId4" Type="http://schemas.openxmlformats.org/officeDocument/2006/relationships/hyperlink" Target="mailto:aina.makarova.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2024-02-29T10:09:00Z</dcterms:created>
  <dcterms:modified xsi:type="dcterms:W3CDTF">2024-02-29T10:09:00Z</dcterms:modified>
</cp:coreProperties>
</file>