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B0EE8" w14:textId="1CE9319D" w:rsidR="00CB1A63" w:rsidRDefault="00E85F3A" w:rsidP="00CB1A63">
      <w:pPr>
        <w:tabs>
          <w:tab w:val="left" w:pos="364"/>
        </w:tabs>
        <w:ind w:firstLine="426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Синхронная генера</w:t>
      </w:r>
      <w:r w:rsidR="00EC682F">
        <w:rPr>
          <w:b/>
          <w:bCs/>
          <w:color w:val="000000"/>
          <w:shd w:val="clear" w:color="auto" w:fill="FFFFFF"/>
        </w:rPr>
        <w:t>ция второй опт</w:t>
      </w:r>
      <w:r w:rsidR="003605F7">
        <w:rPr>
          <w:b/>
          <w:bCs/>
          <w:color w:val="000000"/>
          <w:shd w:val="clear" w:color="auto" w:fill="FFFFFF"/>
        </w:rPr>
        <w:t xml:space="preserve">ической гармоники на основе возбуждения </w:t>
      </w:r>
      <w:proofErr w:type="spellStart"/>
      <w:r w:rsidR="003605F7">
        <w:rPr>
          <w:b/>
          <w:bCs/>
          <w:color w:val="000000"/>
          <w:shd w:val="clear" w:color="auto" w:fill="FFFFFF"/>
        </w:rPr>
        <w:t>блоховски</w:t>
      </w:r>
      <w:r w:rsidR="00A119A2">
        <w:rPr>
          <w:b/>
          <w:bCs/>
          <w:color w:val="000000"/>
          <w:shd w:val="clear" w:color="auto" w:fill="FFFFFF"/>
        </w:rPr>
        <w:t>х</w:t>
      </w:r>
      <w:proofErr w:type="spellEnd"/>
      <w:r w:rsidR="003605F7">
        <w:rPr>
          <w:b/>
          <w:bCs/>
          <w:color w:val="000000"/>
          <w:shd w:val="clear" w:color="auto" w:fill="FFFFFF"/>
        </w:rPr>
        <w:t xml:space="preserve"> поверхностных волн </w:t>
      </w:r>
    </w:p>
    <w:p w14:paraId="1877E008" w14:textId="697A8F4B" w:rsidR="00CB1A63" w:rsidRPr="00BC53DF" w:rsidRDefault="00CB1A63" w:rsidP="00CB1A63">
      <w:pPr>
        <w:ind w:firstLine="426"/>
        <w:jc w:val="center"/>
        <w:rPr>
          <w:b/>
          <w:i/>
        </w:rPr>
      </w:pPr>
      <w:r w:rsidRPr="00BC53DF">
        <w:rPr>
          <w:b/>
          <w:i/>
        </w:rPr>
        <w:t xml:space="preserve"> </w:t>
      </w:r>
      <w:r>
        <w:rPr>
          <w:b/>
          <w:i/>
        </w:rPr>
        <w:t>Парахина</w:t>
      </w:r>
      <w:r w:rsidRPr="00BC53DF">
        <w:rPr>
          <w:b/>
          <w:i/>
        </w:rPr>
        <w:t xml:space="preserve"> </w:t>
      </w:r>
      <w:r>
        <w:rPr>
          <w:b/>
          <w:i/>
        </w:rPr>
        <w:t>П</w:t>
      </w:r>
      <w:r w:rsidRPr="00BC53DF">
        <w:rPr>
          <w:b/>
          <w:i/>
        </w:rPr>
        <w:t>.</w:t>
      </w:r>
      <w:r>
        <w:rPr>
          <w:b/>
          <w:i/>
        </w:rPr>
        <w:t>В</w:t>
      </w:r>
      <w:r w:rsidR="008070B1">
        <w:rPr>
          <w:b/>
          <w:i/>
        </w:rPr>
        <w:t>.</w:t>
      </w:r>
      <w:r w:rsidRPr="00BC53DF"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 xml:space="preserve"> </w:t>
      </w:r>
      <w:r w:rsidR="002A637C"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>1</w:t>
      </w:r>
      <w:r w:rsidR="002A637C">
        <w:rPr>
          <w:b/>
          <w:i/>
        </w:rPr>
        <w:t>,</w:t>
      </w:r>
      <w:r w:rsidR="002A637C"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 xml:space="preserve"> </w:t>
      </w:r>
      <w:r>
        <w:rPr>
          <w:b/>
          <w:i/>
        </w:rPr>
        <w:t xml:space="preserve">Коротких </w:t>
      </w:r>
      <w:proofErr w:type="gramStart"/>
      <w:r>
        <w:rPr>
          <w:b/>
          <w:i/>
        </w:rPr>
        <w:t>С.К</w:t>
      </w:r>
      <w:r w:rsidR="008000E1" w:rsidRPr="00BC53DF">
        <w:rPr>
          <w:rStyle w:val="a3"/>
          <w:b/>
          <w:bCs/>
          <w:color w:val="000000"/>
          <w:shd w:val="clear" w:color="auto" w:fill="FFFFFF"/>
        </w:rPr>
        <w:t>.</w:t>
      </w:r>
      <w:proofErr w:type="gramEnd"/>
      <w:r w:rsidR="008000E1"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>2</w:t>
      </w:r>
    </w:p>
    <w:p w14:paraId="49DA4F39" w14:textId="6A62C7A4" w:rsidR="00CB1A63" w:rsidRPr="00886FA0" w:rsidRDefault="00CB1A63" w:rsidP="00CB1A63">
      <w:pPr>
        <w:ind w:firstLine="426"/>
        <w:jc w:val="center"/>
        <w:rPr>
          <w:rStyle w:val="a3"/>
          <w:color w:val="000000"/>
          <w:shd w:val="clear" w:color="auto" w:fill="FFFFFF"/>
        </w:rPr>
      </w:pPr>
      <w:r w:rsidRPr="00BC53DF">
        <w:rPr>
          <w:rStyle w:val="a3"/>
          <w:bCs/>
          <w:i w:val="0"/>
          <w:color w:val="000000"/>
          <w:shd w:val="clear" w:color="auto" w:fill="FFFFFF"/>
          <w:vertAlign w:val="superscript"/>
        </w:rPr>
        <w:t>1</w:t>
      </w:r>
      <w:r w:rsidR="003605F7">
        <w:rPr>
          <w:rStyle w:val="a3"/>
          <w:color w:val="000000"/>
          <w:shd w:val="clear" w:color="auto" w:fill="FFFFFF"/>
        </w:rPr>
        <w:t>студен</w:t>
      </w:r>
      <w:r w:rsidR="0092580C">
        <w:rPr>
          <w:rStyle w:val="a3"/>
          <w:color w:val="000000"/>
          <w:shd w:val="clear" w:color="auto" w:fill="FFFFFF"/>
        </w:rPr>
        <w:t>т</w:t>
      </w:r>
      <w:r w:rsidRPr="00BC53DF">
        <w:rPr>
          <w:rStyle w:val="a3"/>
          <w:color w:val="000000"/>
          <w:shd w:val="clear" w:color="auto" w:fill="FFFFFF"/>
        </w:rPr>
        <w:t>,</w:t>
      </w:r>
      <w:r w:rsidRPr="00BC53DF">
        <w:rPr>
          <w:i/>
          <w:color w:val="000000"/>
          <w:shd w:val="clear" w:color="auto" w:fill="FFFFFF"/>
        </w:rPr>
        <w:t xml:space="preserve"> </w:t>
      </w:r>
      <w:r w:rsidRPr="00BC53DF">
        <w:rPr>
          <w:rStyle w:val="a3"/>
          <w:bCs/>
          <w:i w:val="0"/>
          <w:color w:val="000000"/>
          <w:shd w:val="clear" w:color="auto" w:fill="FFFFFF"/>
          <w:vertAlign w:val="superscript"/>
        </w:rPr>
        <w:t>2</w:t>
      </w:r>
      <w:r w:rsidR="008000E1">
        <w:rPr>
          <w:rStyle w:val="a3"/>
          <w:color w:val="000000"/>
          <w:shd w:val="clear" w:color="auto" w:fill="FFFFFF"/>
        </w:rPr>
        <w:t>студент</w:t>
      </w:r>
    </w:p>
    <w:p w14:paraId="571E2003" w14:textId="50CAF155" w:rsidR="00CB1A63" w:rsidRPr="002A637C" w:rsidRDefault="00CB1A63" w:rsidP="00CB1A63">
      <w:pPr>
        <w:spacing w:after="200"/>
        <w:ind w:firstLine="426"/>
        <w:jc w:val="center"/>
        <w:rPr>
          <w:rStyle w:val="a3"/>
          <w:color w:val="000000"/>
          <w:shd w:val="clear" w:color="auto" w:fill="FFFFFF"/>
        </w:rPr>
      </w:pPr>
      <w:r w:rsidRPr="00145725">
        <w:rPr>
          <w:rStyle w:val="a3"/>
          <w:color w:val="000000"/>
          <w:shd w:val="clear" w:color="auto" w:fill="FFFFFF"/>
        </w:rPr>
        <w:t xml:space="preserve">Московский государственный университет имени </w:t>
      </w:r>
      <w:proofErr w:type="spellStart"/>
      <w:r w:rsidRPr="00145725">
        <w:rPr>
          <w:rStyle w:val="a3"/>
          <w:color w:val="000000"/>
          <w:shd w:val="clear" w:color="auto" w:fill="FFFFFF"/>
        </w:rPr>
        <w:t>М.В.Ломоносова</w:t>
      </w:r>
      <w:proofErr w:type="spellEnd"/>
      <w:r w:rsidRPr="00145725">
        <w:rPr>
          <w:rStyle w:val="a3"/>
          <w:color w:val="000000"/>
          <w:shd w:val="clear" w:color="auto" w:fill="FFFFFF"/>
        </w:rPr>
        <w:t>,</w:t>
      </w:r>
      <w:r w:rsidRPr="00145725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145725">
        <w:rPr>
          <w:i/>
          <w:iCs/>
          <w:color w:val="000000"/>
          <w:shd w:val="clear" w:color="auto" w:fill="FFFFFF"/>
        </w:rPr>
        <w:br/>
      </w:r>
      <w:r>
        <w:rPr>
          <w:rStyle w:val="a3"/>
          <w:color w:val="000000"/>
          <w:shd w:val="clear" w:color="auto" w:fill="FFFFFF"/>
        </w:rPr>
        <w:t>физический факультет</w:t>
      </w:r>
      <w:r w:rsidRPr="00145725">
        <w:rPr>
          <w:rStyle w:val="a3"/>
          <w:color w:val="000000"/>
          <w:shd w:val="clear" w:color="auto" w:fill="FFFFFF"/>
        </w:rPr>
        <w:t>,</w:t>
      </w:r>
      <w:r w:rsidR="00E42ED1">
        <w:rPr>
          <w:rStyle w:val="a3"/>
          <w:color w:val="000000"/>
          <w:shd w:val="clear" w:color="auto" w:fill="FFFFFF"/>
        </w:rPr>
        <w:t xml:space="preserve"> </w:t>
      </w:r>
      <w:r w:rsidRPr="00145725">
        <w:rPr>
          <w:rStyle w:val="a3"/>
          <w:color w:val="000000"/>
          <w:shd w:val="clear" w:color="auto" w:fill="FFFFFF"/>
        </w:rPr>
        <w:t>Москва, Россия</w:t>
      </w:r>
      <w:r w:rsidRPr="00145725">
        <w:rPr>
          <w:i/>
          <w:iCs/>
          <w:color w:val="000000"/>
          <w:shd w:val="clear" w:color="auto" w:fill="FFFFFF"/>
        </w:rPr>
        <w:br/>
      </w:r>
      <w:r w:rsidRPr="00145725">
        <w:rPr>
          <w:rStyle w:val="a3"/>
          <w:color w:val="000000"/>
          <w:shd w:val="clear" w:color="auto" w:fill="FFFFFF"/>
        </w:rPr>
        <w:t>E–</w:t>
      </w:r>
      <w:proofErr w:type="spellStart"/>
      <w:r w:rsidRPr="00145725">
        <w:rPr>
          <w:rStyle w:val="a3"/>
          <w:color w:val="000000"/>
          <w:shd w:val="clear" w:color="auto" w:fill="FFFFFF"/>
        </w:rPr>
        <w:t>mail</w:t>
      </w:r>
      <w:proofErr w:type="spellEnd"/>
      <w:r w:rsidRPr="00082FB2">
        <w:rPr>
          <w:rStyle w:val="a3"/>
          <w:i w:val="0"/>
          <w:color w:val="000000"/>
          <w:shd w:val="clear" w:color="auto" w:fill="FFFFFF"/>
        </w:rPr>
        <w:t xml:space="preserve">: </w:t>
      </w:r>
      <w:proofErr w:type="spellStart"/>
      <w:r w:rsidR="002A637C">
        <w:rPr>
          <w:rStyle w:val="a3"/>
          <w:color w:val="000000"/>
          <w:shd w:val="clear" w:color="auto" w:fill="FFFFFF"/>
          <w:lang w:val="en-US"/>
        </w:rPr>
        <w:t>appoli</w:t>
      </w:r>
      <w:proofErr w:type="spellEnd"/>
      <w:r w:rsidR="002A637C" w:rsidRPr="002A637C">
        <w:rPr>
          <w:rStyle w:val="a3"/>
          <w:color w:val="000000"/>
          <w:shd w:val="clear" w:color="auto" w:fill="FFFFFF"/>
        </w:rPr>
        <w:t>2003@</w:t>
      </w:r>
      <w:proofErr w:type="spellStart"/>
      <w:r w:rsidR="002A637C">
        <w:rPr>
          <w:rStyle w:val="a3"/>
          <w:color w:val="000000"/>
          <w:shd w:val="clear" w:color="auto" w:fill="FFFFFF"/>
          <w:lang w:val="en-US"/>
        </w:rPr>
        <w:t>gmail</w:t>
      </w:r>
      <w:proofErr w:type="spellEnd"/>
      <w:r w:rsidRPr="003A7D50">
        <w:rPr>
          <w:i/>
          <w:shd w:val="clear" w:color="auto" w:fill="FFFFFF"/>
        </w:rPr>
        <w:t>.</w:t>
      </w:r>
      <w:r w:rsidR="002A637C">
        <w:rPr>
          <w:i/>
          <w:shd w:val="clear" w:color="auto" w:fill="FFFFFF"/>
          <w:lang w:val="en-US"/>
        </w:rPr>
        <w:t>com</w:t>
      </w:r>
    </w:p>
    <w:p w14:paraId="48A3D892" w14:textId="326A2424" w:rsidR="00CB1A63" w:rsidRPr="00381F1C" w:rsidRDefault="00CB1A63" w:rsidP="00CB1A63">
      <w:pPr>
        <w:pStyle w:val="p1"/>
        <w:jc w:val="both"/>
        <w:rPr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t xml:space="preserve">   </w:t>
      </w:r>
      <w:r w:rsidR="002B75A7">
        <w:rPr>
          <w:rStyle w:val="s1"/>
          <w:rFonts w:ascii="Times New Roman" w:hAnsi="Times New Roman"/>
          <w:sz w:val="24"/>
          <w:szCs w:val="24"/>
        </w:rPr>
        <w:t xml:space="preserve">  </w:t>
      </w:r>
      <w:r>
        <w:rPr>
          <w:rStyle w:val="s1"/>
          <w:rFonts w:ascii="Times New Roman" w:hAnsi="Times New Roman"/>
          <w:sz w:val="24"/>
          <w:szCs w:val="24"/>
        </w:rPr>
        <w:t xml:space="preserve"> </w:t>
      </w:r>
      <w:r w:rsidRPr="00381F1C">
        <w:rPr>
          <w:rStyle w:val="s1"/>
          <w:rFonts w:ascii="Times New Roman" w:hAnsi="Times New Roman"/>
          <w:sz w:val="24"/>
          <w:szCs w:val="24"/>
        </w:rPr>
        <w:t>В настоящее время в связи с активным развитием интегральной фотоники особый интерес представляет</w:t>
      </w:r>
      <w:r>
        <w:rPr>
          <w:rStyle w:val="s1"/>
          <w:rFonts w:ascii="Times New Roman" w:hAnsi="Times New Roman"/>
          <w:sz w:val="24"/>
          <w:szCs w:val="24"/>
        </w:rPr>
        <w:t xml:space="preserve"> </w:t>
      </w:r>
      <w:r w:rsidRPr="00381F1C">
        <w:rPr>
          <w:rStyle w:val="s1"/>
          <w:rFonts w:ascii="Times New Roman" w:hAnsi="Times New Roman"/>
          <w:sz w:val="24"/>
          <w:szCs w:val="24"/>
        </w:rPr>
        <w:t xml:space="preserve">исследование структур, поддерживающих возбуждение поверхностных состояний, которые позволяют локализовать свет в узкой области вблизи границы раздела сред. Одним из примеров таких состояний являются </w:t>
      </w:r>
      <w:proofErr w:type="spellStart"/>
      <w:r w:rsidRPr="00381F1C">
        <w:rPr>
          <w:rStyle w:val="s1"/>
          <w:rFonts w:ascii="Times New Roman" w:hAnsi="Times New Roman"/>
          <w:sz w:val="24"/>
          <w:szCs w:val="24"/>
        </w:rPr>
        <w:t>блоховские</w:t>
      </w:r>
      <w:proofErr w:type="spellEnd"/>
      <w:r w:rsidRPr="00381F1C">
        <w:rPr>
          <w:rStyle w:val="s1"/>
          <w:rFonts w:ascii="Times New Roman" w:hAnsi="Times New Roman"/>
          <w:sz w:val="24"/>
          <w:szCs w:val="24"/>
        </w:rPr>
        <w:t xml:space="preserve"> поверхностные волны (БПВ) [1], которые распространяются вдоль границы раздела между фотонным кристаллом (ФК) и диэлектриком в спектральной области фотонных запрещенных зон (ФЗЗ). Диэлектрические среды позволяют минимизировать потери при распространении БПВ, вследствие чего длина распространения может достигать нескольких миллиметров [2], а закон дисперсии таких состояний определяется только геометрическими параметрами ФК [3], что позволяет легко возбуждать их в требуемой спектральной области</w:t>
      </w:r>
      <w:r w:rsidR="002C355F">
        <w:rPr>
          <w:rStyle w:val="s1"/>
          <w:rFonts w:ascii="Times New Roman" w:hAnsi="Times New Roman"/>
          <w:sz w:val="24"/>
          <w:szCs w:val="24"/>
        </w:rPr>
        <w:t>.</w:t>
      </w:r>
      <w:r w:rsidRPr="00381F1C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2C355F">
        <w:rPr>
          <w:rStyle w:val="s1"/>
          <w:rFonts w:ascii="Times New Roman" w:hAnsi="Times New Roman"/>
          <w:sz w:val="24"/>
          <w:szCs w:val="24"/>
        </w:rPr>
        <w:t>М</w:t>
      </w:r>
      <w:r w:rsidRPr="00381F1C">
        <w:rPr>
          <w:rStyle w:val="s1"/>
          <w:rFonts w:ascii="Times New Roman" w:hAnsi="Times New Roman"/>
          <w:sz w:val="24"/>
          <w:szCs w:val="24"/>
        </w:rPr>
        <w:t xml:space="preserve">аксимум интенсивности </w:t>
      </w:r>
      <w:r w:rsidR="00E90A6C">
        <w:rPr>
          <w:rStyle w:val="s1"/>
          <w:rFonts w:ascii="Times New Roman" w:hAnsi="Times New Roman"/>
          <w:sz w:val="24"/>
          <w:szCs w:val="24"/>
        </w:rPr>
        <w:t>поля БПВ</w:t>
      </w:r>
      <w:r w:rsidRPr="00381F1C">
        <w:rPr>
          <w:rStyle w:val="s1"/>
          <w:rFonts w:ascii="Times New Roman" w:hAnsi="Times New Roman"/>
          <w:sz w:val="24"/>
          <w:szCs w:val="24"/>
        </w:rPr>
        <w:t xml:space="preserve"> находится вблизи поверхности ФК [4], т</w:t>
      </w:r>
      <w:r w:rsidR="0025196A">
        <w:rPr>
          <w:rStyle w:val="s1"/>
          <w:rFonts w:ascii="Times New Roman" w:hAnsi="Times New Roman"/>
          <w:sz w:val="24"/>
          <w:szCs w:val="24"/>
        </w:rPr>
        <w:t>о</w:t>
      </w:r>
      <w:r>
        <w:rPr>
          <w:rStyle w:val="s1"/>
          <w:rFonts w:ascii="Times New Roman" w:hAnsi="Times New Roman"/>
          <w:sz w:val="24"/>
          <w:szCs w:val="24"/>
        </w:rPr>
        <w:t xml:space="preserve"> </w:t>
      </w:r>
      <w:r w:rsidRPr="00381F1C">
        <w:rPr>
          <w:rStyle w:val="s1"/>
          <w:rFonts w:ascii="Times New Roman" w:hAnsi="Times New Roman"/>
          <w:sz w:val="24"/>
          <w:szCs w:val="24"/>
        </w:rPr>
        <w:t>е</w:t>
      </w:r>
      <w:r w:rsidR="0025196A">
        <w:rPr>
          <w:rStyle w:val="s1"/>
          <w:rFonts w:ascii="Times New Roman" w:hAnsi="Times New Roman"/>
          <w:sz w:val="24"/>
          <w:szCs w:val="24"/>
        </w:rPr>
        <w:t>сть</w:t>
      </w:r>
      <w:r w:rsidRPr="00381F1C">
        <w:rPr>
          <w:rStyle w:val="s1"/>
          <w:rFonts w:ascii="Times New Roman" w:hAnsi="Times New Roman"/>
          <w:sz w:val="24"/>
          <w:szCs w:val="24"/>
        </w:rPr>
        <w:t xml:space="preserve"> происходит локализация поля на границе раздела сред, а, следовательно, данные поверхностные состояния могут </w:t>
      </w:r>
      <w:r w:rsidR="00423AE5">
        <w:rPr>
          <w:rStyle w:val="s1"/>
          <w:rFonts w:ascii="Times New Roman" w:hAnsi="Times New Roman"/>
          <w:sz w:val="24"/>
          <w:szCs w:val="24"/>
        </w:rPr>
        <w:t>быть использованы</w:t>
      </w:r>
      <w:r w:rsidRPr="00381F1C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423AE5">
        <w:rPr>
          <w:rStyle w:val="s1"/>
          <w:rFonts w:ascii="Times New Roman" w:hAnsi="Times New Roman"/>
          <w:sz w:val="24"/>
          <w:szCs w:val="24"/>
        </w:rPr>
        <w:t>для</w:t>
      </w:r>
      <w:r w:rsidRPr="00381F1C">
        <w:rPr>
          <w:rStyle w:val="s1"/>
          <w:rFonts w:ascii="Times New Roman" w:hAnsi="Times New Roman"/>
          <w:sz w:val="24"/>
          <w:szCs w:val="24"/>
        </w:rPr>
        <w:t xml:space="preserve"> усилени</w:t>
      </w:r>
      <w:r w:rsidR="00423AE5">
        <w:rPr>
          <w:rStyle w:val="s1"/>
          <w:rFonts w:ascii="Times New Roman" w:hAnsi="Times New Roman"/>
          <w:sz w:val="24"/>
          <w:szCs w:val="24"/>
        </w:rPr>
        <w:t>я</w:t>
      </w:r>
      <w:r w:rsidRPr="00381F1C">
        <w:rPr>
          <w:rStyle w:val="s1"/>
          <w:rFonts w:ascii="Times New Roman" w:hAnsi="Times New Roman"/>
          <w:sz w:val="24"/>
          <w:szCs w:val="24"/>
        </w:rPr>
        <w:t xml:space="preserve"> нелинейных эффектов, примером которых является генерация второй</w:t>
      </w:r>
      <w:r w:rsidR="00423AE5">
        <w:rPr>
          <w:rStyle w:val="s1"/>
          <w:rFonts w:ascii="Times New Roman" w:hAnsi="Times New Roman"/>
          <w:sz w:val="24"/>
          <w:szCs w:val="24"/>
        </w:rPr>
        <w:t xml:space="preserve"> оптической</w:t>
      </w:r>
      <w:r w:rsidRPr="00381F1C">
        <w:rPr>
          <w:rStyle w:val="s1"/>
          <w:rFonts w:ascii="Times New Roman" w:hAnsi="Times New Roman"/>
          <w:sz w:val="24"/>
          <w:szCs w:val="24"/>
        </w:rPr>
        <w:t xml:space="preserve"> гармоники (ГВГ).</w:t>
      </w:r>
    </w:p>
    <w:p w14:paraId="50B82D08" w14:textId="1CC45038" w:rsidR="00CB1A63" w:rsidRDefault="00CB1A63" w:rsidP="00CB1A63">
      <w:pPr>
        <w:pStyle w:val="p1"/>
        <w:jc w:val="both"/>
        <w:rPr>
          <w:rStyle w:val="s1"/>
          <w:rFonts w:ascii="Times New Roman" w:hAnsi="Times New Roman"/>
          <w:sz w:val="24"/>
          <w:szCs w:val="24"/>
        </w:rPr>
      </w:pPr>
      <w:r w:rsidRPr="00381F1C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F121DB">
        <w:rPr>
          <w:rStyle w:val="s1"/>
          <w:rFonts w:ascii="Times New Roman" w:hAnsi="Times New Roman"/>
          <w:sz w:val="24"/>
          <w:szCs w:val="24"/>
        </w:rPr>
        <w:t xml:space="preserve">  </w:t>
      </w:r>
      <w:r w:rsidR="002B75A7">
        <w:rPr>
          <w:rStyle w:val="s1"/>
          <w:rFonts w:ascii="Times New Roman" w:hAnsi="Times New Roman"/>
          <w:sz w:val="24"/>
          <w:szCs w:val="24"/>
        </w:rPr>
        <w:t xml:space="preserve">  </w:t>
      </w:r>
      <w:r w:rsidR="00F121DB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B71A6D">
        <w:rPr>
          <w:rStyle w:val="s1"/>
          <w:rFonts w:ascii="Times New Roman" w:hAnsi="Times New Roman"/>
          <w:sz w:val="24"/>
          <w:szCs w:val="24"/>
        </w:rPr>
        <w:t>Д</w:t>
      </w:r>
      <w:r w:rsidRPr="00381F1C">
        <w:rPr>
          <w:rStyle w:val="s1"/>
          <w:rFonts w:ascii="Times New Roman" w:hAnsi="Times New Roman"/>
          <w:sz w:val="24"/>
          <w:szCs w:val="24"/>
        </w:rPr>
        <w:t>ля эффективной ГВГ необходимо выполнение фазового</w:t>
      </w:r>
      <w:r>
        <w:rPr>
          <w:rStyle w:val="s1"/>
          <w:rFonts w:ascii="Times New Roman" w:hAnsi="Times New Roman"/>
          <w:sz w:val="24"/>
          <w:szCs w:val="24"/>
        </w:rPr>
        <w:t xml:space="preserve"> </w:t>
      </w:r>
      <w:r w:rsidRPr="00381F1C">
        <w:rPr>
          <w:rStyle w:val="s1"/>
          <w:rFonts w:ascii="Times New Roman" w:hAnsi="Times New Roman"/>
          <w:sz w:val="24"/>
          <w:szCs w:val="24"/>
        </w:rPr>
        <w:t>синхронизма,</w:t>
      </w:r>
      <w:r>
        <w:rPr>
          <w:rStyle w:val="s1"/>
          <w:rFonts w:ascii="Times New Roman" w:hAnsi="Times New Roman"/>
          <w:sz w:val="24"/>
          <w:szCs w:val="24"/>
        </w:rPr>
        <w:t xml:space="preserve"> т</w:t>
      </w:r>
      <w:r w:rsidR="00B71A6D">
        <w:rPr>
          <w:rStyle w:val="s1"/>
          <w:rFonts w:ascii="Times New Roman" w:hAnsi="Times New Roman"/>
          <w:sz w:val="24"/>
          <w:szCs w:val="24"/>
        </w:rPr>
        <w:t>о</w:t>
      </w:r>
      <w:r>
        <w:rPr>
          <w:rStyle w:val="s1"/>
          <w:rFonts w:ascii="Times New Roman" w:hAnsi="Times New Roman"/>
          <w:sz w:val="24"/>
          <w:szCs w:val="24"/>
        </w:rPr>
        <w:t xml:space="preserve"> е</w:t>
      </w:r>
      <w:r w:rsidR="00B71A6D">
        <w:rPr>
          <w:rStyle w:val="s1"/>
          <w:rFonts w:ascii="Times New Roman" w:hAnsi="Times New Roman"/>
          <w:sz w:val="24"/>
          <w:szCs w:val="24"/>
        </w:rPr>
        <w:t>сть</w:t>
      </w:r>
      <w:r>
        <w:rPr>
          <w:rStyle w:val="s1"/>
          <w:rFonts w:ascii="Times New Roman" w:hAnsi="Times New Roman"/>
          <w:sz w:val="24"/>
          <w:szCs w:val="24"/>
        </w:rPr>
        <w:t xml:space="preserve"> </w:t>
      </w:r>
      <w:r w:rsidRPr="00381F1C">
        <w:rPr>
          <w:rStyle w:val="s1"/>
          <w:rFonts w:ascii="Times New Roman" w:hAnsi="Times New Roman"/>
          <w:sz w:val="24"/>
          <w:szCs w:val="24"/>
        </w:rPr>
        <w:t>реализации случая, когда волна нелинейной поляризации, генерируемая в веществе, распространяется с той же фазовой скоростью, что и волна гармоники</w:t>
      </w:r>
      <w:r>
        <w:rPr>
          <w:rStyle w:val="s1"/>
          <w:rFonts w:ascii="Times New Roman" w:hAnsi="Times New Roman"/>
          <w:sz w:val="24"/>
          <w:szCs w:val="24"/>
        </w:rPr>
        <w:t xml:space="preserve">. Для </w:t>
      </w:r>
      <w:r w:rsidRPr="008F26CF">
        <w:rPr>
          <w:rStyle w:val="s1"/>
          <w:rFonts w:ascii="Times New Roman" w:hAnsi="Times New Roman"/>
          <w:sz w:val="24"/>
          <w:szCs w:val="24"/>
        </w:rPr>
        <w:t xml:space="preserve">усиления генерации </w:t>
      </w:r>
      <w:r w:rsidR="009E0C90">
        <w:rPr>
          <w:rStyle w:val="s1"/>
          <w:rFonts w:ascii="Times New Roman" w:hAnsi="Times New Roman"/>
          <w:sz w:val="24"/>
          <w:szCs w:val="24"/>
        </w:rPr>
        <w:t xml:space="preserve">с использованием </w:t>
      </w:r>
      <w:r w:rsidRPr="008F26CF">
        <w:rPr>
          <w:rStyle w:val="s1"/>
          <w:rFonts w:ascii="Times New Roman" w:hAnsi="Times New Roman"/>
          <w:sz w:val="24"/>
          <w:szCs w:val="24"/>
        </w:rPr>
        <w:t xml:space="preserve">нескольких мод, поддерживаемых структурой, </w:t>
      </w:r>
      <w:r>
        <w:rPr>
          <w:rStyle w:val="s1"/>
          <w:rFonts w:ascii="Times New Roman" w:hAnsi="Times New Roman"/>
          <w:sz w:val="24"/>
          <w:szCs w:val="24"/>
        </w:rPr>
        <w:t xml:space="preserve">данное </w:t>
      </w:r>
      <w:r w:rsidRPr="008F26CF">
        <w:rPr>
          <w:rStyle w:val="s1"/>
          <w:rFonts w:ascii="Times New Roman" w:hAnsi="Times New Roman"/>
          <w:sz w:val="24"/>
          <w:szCs w:val="24"/>
        </w:rPr>
        <w:t>условие будет эквивалентно равенству</w:t>
      </w:r>
      <w:r>
        <w:rPr>
          <w:rStyle w:val="s1"/>
          <w:rFonts w:ascii="Times New Roman" w:hAnsi="Times New Roman"/>
          <w:sz w:val="24"/>
          <w:szCs w:val="24"/>
        </w:rPr>
        <w:t xml:space="preserve"> </w:t>
      </w:r>
      <w:r w:rsidRPr="00381F1C">
        <w:rPr>
          <w:rStyle w:val="s1"/>
          <w:rFonts w:ascii="Times New Roman" w:hAnsi="Times New Roman"/>
          <w:sz w:val="24"/>
          <w:szCs w:val="24"/>
        </w:rPr>
        <w:t>эффективны</w:t>
      </w:r>
      <w:r>
        <w:rPr>
          <w:rStyle w:val="s1"/>
          <w:rFonts w:ascii="Times New Roman" w:hAnsi="Times New Roman"/>
          <w:sz w:val="24"/>
          <w:szCs w:val="24"/>
        </w:rPr>
        <w:t>х</w:t>
      </w:r>
      <w:r w:rsidRPr="00381F1C">
        <w:rPr>
          <w:rStyle w:val="s1"/>
          <w:rFonts w:ascii="Times New Roman" w:hAnsi="Times New Roman"/>
          <w:sz w:val="24"/>
          <w:szCs w:val="24"/>
        </w:rPr>
        <w:t xml:space="preserve"> показател</w:t>
      </w:r>
      <w:r>
        <w:rPr>
          <w:rStyle w:val="s1"/>
          <w:rFonts w:ascii="Times New Roman" w:hAnsi="Times New Roman"/>
          <w:sz w:val="24"/>
          <w:szCs w:val="24"/>
        </w:rPr>
        <w:t>ей</w:t>
      </w:r>
      <w:r w:rsidRPr="00381F1C">
        <w:rPr>
          <w:rStyle w:val="s1"/>
          <w:rFonts w:ascii="Times New Roman" w:hAnsi="Times New Roman"/>
          <w:sz w:val="24"/>
          <w:szCs w:val="24"/>
        </w:rPr>
        <w:t xml:space="preserve"> преломлени</w:t>
      </w:r>
      <w:r w:rsidR="00320943">
        <w:rPr>
          <w:rStyle w:val="s1"/>
          <w:rFonts w:ascii="Times New Roman" w:hAnsi="Times New Roman"/>
          <w:sz w:val="24"/>
          <w:szCs w:val="24"/>
        </w:rPr>
        <w:t>я</w:t>
      </w:r>
      <w:r w:rsidRPr="00381F1C">
        <w:rPr>
          <w:rStyle w:val="s1"/>
          <w:rFonts w:ascii="Times New Roman" w:hAnsi="Times New Roman"/>
          <w:sz w:val="24"/>
          <w:szCs w:val="24"/>
        </w:rPr>
        <w:t>.</w:t>
      </w:r>
      <w:r w:rsidR="00131200">
        <w:rPr>
          <w:rStyle w:val="s1"/>
          <w:rFonts w:ascii="Times New Roman" w:hAnsi="Times New Roman"/>
          <w:sz w:val="24"/>
          <w:szCs w:val="24"/>
        </w:rPr>
        <w:t xml:space="preserve"> </w:t>
      </w:r>
      <w:r w:rsidRPr="00381F1C">
        <w:rPr>
          <w:rStyle w:val="s1"/>
          <w:rFonts w:ascii="Times New Roman" w:hAnsi="Times New Roman"/>
          <w:sz w:val="24"/>
          <w:szCs w:val="24"/>
        </w:rPr>
        <w:t>Зависимость эффективного показателя преломления БПВ от угла падения излучения на ФК,</w:t>
      </w:r>
      <w:r>
        <w:t xml:space="preserve"> </w:t>
      </w:r>
      <w:r w:rsidRPr="007F7A37">
        <w:rPr>
          <w:rStyle w:val="s1"/>
          <w:rFonts w:ascii="Times New Roman" w:hAnsi="Times New Roman"/>
          <w:sz w:val="24"/>
          <w:szCs w:val="24"/>
        </w:rPr>
        <w:t>определяемая законом дисперсии</w:t>
      </w:r>
      <w:r>
        <w:rPr>
          <w:rStyle w:val="s1"/>
          <w:rFonts w:ascii="Times New Roman" w:hAnsi="Times New Roman"/>
          <w:sz w:val="24"/>
          <w:szCs w:val="24"/>
        </w:rPr>
        <w:t xml:space="preserve">, </w:t>
      </w:r>
      <w:r w:rsidRPr="00381F1C">
        <w:rPr>
          <w:rStyle w:val="s1"/>
          <w:rFonts w:ascii="Times New Roman" w:hAnsi="Times New Roman"/>
          <w:sz w:val="24"/>
          <w:szCs w:val="24"/>
        </w:rPr>
        <w:t>позволяет</w:t>
      </w:r>
      <w:r w:rsidR="00D2263D">
        <w:rPr>
          <w:rStyle w:val="s1"/>
          <w:rFonts w:ascii="Times New Roman" w:hAnsi="Times New Roman"/>
          <w:sz w:val="24"/>
          <w:szCs w:val="24"/>
        </w:rPr>
        <w:t xml:space="preserve"> </w:t>
      </w:r>
      <w:r w:rsidRPr="00381F1C">
        <w:rPr>
          <w:rStyle w:val="s1"/>
          <w:rFonts w:ascii="Times New Roman" w:hAnsi="Times New Roman"/>
          <w:sz w:val="24"/>
          <w:szCs w:val="24"/>
        </w:rPr>
        <w:t>добива</w:t>
      </w:r>
      <w:r w:rsidR="00E008B5">
        <w:rPr>
          <w:rStyle w:val="s1"/>
          <w:rFonts w:ascii="Times New Roman" w:hAnsi="Times New Roman"/>
          <w:sz w:val="24"/>
          <w:szCs w:val="24"/>
        </w:rPr>
        <w:t>ться</w:t>
      </w:r>
      <w:r w:rsidRPr="00381F1C">
        <w:rPr>
          <w:rStyle w:val="s1"/>
          <w:rFonts w:ascii="Times New Roman" w:hAnsi="Times New Roman"/>
          <w:sz w:val="24"/>
          <w:szCs w:val="24"/>
        </w:rPr>
        <w:t xml:space="preserve"> равенства</w:t>
      </w:r>
      <w:r w:rsidR="00E008B5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334AE5">
        <w:rPr>
          <w:rStyle w:val="s1"/>
          <w:rFonts w:ascii="Times New Roman" w:hAnsi="Times New Roman"/>
          <w:sz w:val="24"/>
          <w:szCs w:val="24"/>
        </w:rPr>
        <w:t xml:space="preserve">значений </w:t>
      </w:r>
      <w:r w:rsidR="00E008B5">
        <w:rPr>
          <w:rStyle w:val="s1"/>
          <w:rFonts w:ascii="Times New Roman" w:hAnsi="Times New Roman"/>
          <w:sz w:val="24"/>
          <w:szCs w:val="24"/>
        </w:rPr>
        <w:t>для разных мод</w:t>
      </w:r>
      <w:r>
        <w:rPr>
          <w:rStyle w:val="s1"/>
          <w:rFonts w:ascii="Times New Roman" w:hAnsi="Times New Roman"/>
          <w:sz w:val="24"/>
          <w:szCs w:val="24"/>
        </w:rPr>
        <w:t>, ч</w:t>
      </w:r>
      <w:r w:rsidRPr="00A3261F">
        <w:rPr>
          <w:rStyle w:val="s1"/>
          <w:rFonts w:ascii="Times New Roman" w:hAnsi="Times New Roman"/>
          <w:sz w:val="24"/>
          <w:szCs w:val="24"/>
        </w:rPr>
        <w:t xml:space="preserve">то делает перспективным использование структур, поддерживающих возбуждение БПВ, для усиления эффективности </w:t>
      </w:r>
      <w:r w:rsidR="001C15DA">
        <w:rPr>
          <w:rStyle w:val="s1"/>
          <w:rFonts w:ascii="Times New Roman" w:hAnsi="Times New Roman"/>
          <w:sz w:val="24"/>
          <w:szCs w:val="24"/>
        </w:rPr>
        <w:t>Г</w:t>
      </w:r>
      <w:r w:rsidRPr="00A3261F">
        <w:rPr>
          <w:rStyle w:val="s1"/>
          <w:rFonts w:ascii="Times New Roman" w:hAnsi="Times New Roman"/>
          <w:sz w:val="24"/>
          <w:szCs w:val="24"/>
        </w:rPr>
        <w:t>ВГ.</w:t>
      </w:r>
    </w:p>
    <w:p w14:paraId="65DF206C" w14:textId="49CE4550" w:rsidR="008414D0" w:rsidRPr="008414D0" w:rsidRDefault="007C1462" w:rsidP="008414D0">
      <w:pPr>
        <w:pStyle w:val="p1"/>
        <w:jc w:val="both"/>
        <w:rPr>
          <w:rStyle w:val="s1"/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t xml:space="preserve">    </w:t>
      </w:r>
      <w:r w:rsidR="002B75A7">
        <w:rPr>
          <w:rStyle w:val="s1"/>
          <w:rFonts w:ascii="Times New Roman" w:hAnsi="Times New Roman"/>
          <w:sz w:val="24"/>
          <w:szCs w:val="24"/>
        </w:rPr>
        <w:t xml:space="preserve">  </w:t>
      </w:r>
      <w:r w:rsidR="008414D0" w:rsidRPr="008414D0">
        <w:rPr>
          <w:rStyle w:val="s1"/>
          <w:rFonts w:ascii="Times New Roman" w:hAnsi="Times New Roman"/>
          <w:sz w:val="24"/>
          <w:szCs w:val="24"/>
        </w:rPr>
        <w:t>Данная работа посвящена исследованию системы на основе БПВ, поддерживающей</w:t>
      </w:r>
    </w:p>
    <w:p w14:paraId="44A47D7F" w14:textId="17793948" w:rsidR="00CB1A63" w:rsidRPr="00381F1C" w:rsidRDefault="008414D0" w:rsidP="008414D0">
      <w:pPr>
        <w:pStyle w:val="p1"/>
        <w:jc w:val="both"/>
        <w:rPr>
          <w:rFonts w:ascii="Times New Roman" w:hAnsi="Times New Roman"/>
          <w:sz w:val="24"/>
          <w:szCs w:val="24"/>
        </w:rPr>
      </w:pPr>
      <w:r w:rsidRPr="008414D0">
        <w:rPr>
          <w:rStyle w:val="s1"/>
          <w:rFonts w:ascii="Times New Roman" w:hAnsi="Times New Roman"/>
          <w:sz w:val="24"/>
          <w:szCs w:val="24"/>
        </w:rPr>
        <w:t>синхронную генерацию второй оптической гармоники в тонких нелинейных слоях, нанесенных на поверхность фотонного кристалла.</w:t>
      </w:r>
      <w:r>
        <w:rPr>
          <w:rStyle w:val="s1"/>
          <w:rFonts w:ascii="Times New Roman" w:hAnsi="Times New Roman"/>
          <w:sz w:val="24"/>
          <w:szCs w:val="24"/>
        </w:rPr>
        <w:t xml:space="preserve"> </w:t>
      </w:r>
    </w:p>
    <w:p w14:paraId="4FDB5879" w14:textId="48F7838A" w:rsidR="001A5670" w:rsidRDefault="003D1089" w:rsidP="00CB1A63">
      <w:pPr>
        <w:pStyle w:val="p1"/>
        <w:jc w:val="both"/>
        <w:rPr>
          <w:rStyle w:val="s1"/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t xml:space="preserve">    </w:t>
      </w:r>
      <w:r w:rsidR="00AF4EF5">
        <w:rPr>
          <w:rStyle w:val="s1"/>
          <w:rFonts w:ascii="Times New Roman" w:hAnsi="Times New Roman"/>
          <w:sz w:val="24"/>
          <w:szCs w:val="24"/>
        </w:rPr>
        <w:t xml:space="preserve">  </w:t>
      </w:r>
      <w:r w:rsidR="00CB1A63">
        <w:rPr>
          <w:rStyle w:val="s1"/>
          <w:rFonts w:ascii="Times New Roman" w:hAnsi="Times New Roman"/>
          <w:sz w:val="24"/>
          <w:szCs w:val="24"/>
        </w:rPr>
        <w:t xml:space="preserve">В работе исследовался </w:t>
      </w:r>
      <w:r w:rsidR="00CB1A63" w:rsidRPr="00381F1C">
        <w:rPr>
          <w:rStyle w:val="s1"/>
          <w:rFonts w:ascii="Times New Roman" w:hAnsi="Times New Roman"/>
          <w:sz w:val="24"/>
          <w:szCs w:val="24"/>
        </w:rPr>
        <w:t>ФК, состоящий из 10 пар чередующихся слоев</w:t>
      </w:r>
      <w:r w:rsidR="00CB1A63" w:rsidRPr="00631F5F">
        <w:rPr>
          <w:rStyle w:val="s1"/>
          <w:rFonts w:ascii="Times New Roman" w:hAnsi="Times New Roman"/>
          <w:sz w:val="24"/>
          <w:szCs w:val="24"/>
        </w:rPr>
        <w:fldChar w:fldCharType="begin"/>
      </w:r>
      <w:r w:rsidR="00CB1A63" w:rsidRPr="00631F5F">
        <w:rPr>
          <w:rStyle w:val="s1"/>
          <w:rFonts w:ascii="Times New Roman" w:hAnsi="Times New Roman"/>
          <w:sz w:val="24"/>
          <w:szCs w:val="24"/>
        </w:rPr>
        <w:instrText xml:space="preserve"> QUOTE </w:instrText>
      </w:r>
      <w:r w:rsidR="00AF4EF5">
        <w:rPr>
          <w:noProof/>
          <w:position w:val="-5"/>
        </w:rPr>
        <w:pict w14:anchorId="2A4617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pt;height:14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45725&quot;/&gt;&lt;wsp:rsid wsp:val=&quot;00011E41&quot;/&gt;&lt;wsp:rsid wsp:val=&quot;00041583&quot;/&gt;&lt;wsp:rsid wsp:val=&quot;00057723&quot;/&gt;&lt;wsp:rsid wsp:val=&quot;00073747&quot;/&gt;&lt;wsp:rsid wsp:val=&quot;00082FB2&quot;/&gt;&lt;wsp:rsid wsp:val=&quot;00084FBB&quot;/&gt;&lt;wsp:rsid wsp:val=&quot;000A66E6&quot;/&gt;&lt;wsp:rsid wsp:val=&quot;000A7C0A&quot;/&gt;&lt;wsp:rsid wsp:val=&quot;000B764C&quot;/&gt;&lt;wsp:rsid wsp:val=&quot;000C514B&quot;/&gt;&lt;wsp:rsid wsp:val=&quot;000D3C93&quot;/&gt;&lt;wsp:rsid wsp:val=&quot;00101912&quot;/&gt;&lt;wsp:rsid wsp:val=&quot;00145559&quot;/&gt;&lt;wsp:rsid wsp:val=&quot;00145725&quot;/&gt;&lt;wsp:rsid wsp:val=&quot;001560FA&quot;/&gt;&lt;wsp:rsid wsp:val=&quot;00191B00&quot;/&gt;&lt;wsp:rsid wsp:val=&quot;001942D4&quot;/&gt;&lt;wsp:rsid wsp:val=&quot;001C34DE&quot;/&gt;&lt;wsp:rsid wsp:val=&quot;001C65A7&quot;/&gt;&lt;wsp:rsid wsp:val=&quot;00203945&quot;/&gt;&lt;wsp:rsid wsp:val=&quot;002522CA&quot;/&gt;&lt;wsp:rsid wsp:val=&quot;002700F0&quot;/&gt;&lt;wsp:rsid wsp:val=&quot;002D0661&quot;/&gt;&lt;wsp:rsid wsp:val=&quot;003134BF&quot;/&gt;&lt;wsp:rsid wsp:val=&quot;0034624D&quot;/&gt;&lt;wsp:rsid wsp:val=&quot;0036078F&quot;/&gt;&lt;wsp:rsid wsp:val=&quot;00372B30&quot;/&gt;&lt;wsp:rsid wsp:val=&quot;00387196&quot;/&gt;&lt;wsp:rsid wsp:val=&quot;003A1889&quot;/&gt;&lt;wsp:rsid wsp:val=&quot;003A7D50&quot;/&gt;&lt;wsp:rsid wsp:val=&quot;003B0219&quot;/&gt;&lt;wsp:rsid wsp:val=&quot;003C665C&quot;/&gt;&lt;wsp:rsid wsp:val=&quot;0040718C&quot;/&gt;&lt;wsp:rsid wsp:val=&quot;00412D4B&quot;/&gt;&lt;wsp:rsid wsp:val=&quot;00442D0A&quot;/&gt;&lt;wsp:rsid wsp:val=&quot;00461070&quot;/&gt;&lt;wsp:rsid wsp:val=&quot;00471C89&quot;/&gt;&lt;wsp:rsid wsp:val=&quot;004774A3&quot;/&gt;&lt;wsp:rsid wsp:val=&quot;00486049&quot;/&gt;&lt;wsp:rsid wsp:val=&quot;004C1B51&quot;/&gt;&lt;wsp:rsid wsp:val=&quot;004F0E58&quot;/&gt;&lt;wsp:rsid wsp:val=&quot;004F3B26&quot;/&gt;&lt;wsp:rsid wsp:val=&quot;00522F93&quot;/&gt;&lt;wsp:rsid wsp:val=&quot;00536E00&quot;/&gt;&lt;wsp:rsid wsp:val=&quot;005656FA&quot;/&gt;&lt;wsp:rsid wsp:val=&quot;00567E13&quot;/&gt;&lt;wsp:rsid wsp:val=&quot;00585FDB&quot;/&gt;&lt;wsp:rsid wsp:val=&quot;005A0ADD&quot;/&gt;&lt;wsp:rsid wsp:val=&quot;005B478A&quot;/&gt;&lt;wsp:rsid wsp:val=&quot;005C1810&quot;/&gt;&lt;wsp:rsid wsp:val=&quot;005C5F32&quot;/&gt;&lt;wsp:rsid wsp:val=&quot;005E4425&quot;/&gt;&lt;wsp:rsid wsp:val=&quot;005E788B&quot;/&gt;&lt;wsp:rsid wsp:val=&quot;005F4736&quot;/&gt;&lt;wsp:rsid wsp:val=&quot;00604F95&quot;/&gt;&lt;wsp:rsid wsp:val=&quot;00613B5D&quot;/&gt;&lt;wsp:rsid wsp:val=&quot;00623A05&quot;/&gt;&lt;wsp:rsid wsp:val=&quot;00630801&quot;/&gt;&lt;wsp:rsid wsp:val=&quot;00631F5F&quot;/&gt;&lt;wsp:rsid wsp:val=&quot;0065799F&quot;/&gt;&lt;wsp:rsid wsp:val=&quot;00665540&quot;/&gt;&lt;wsp:rsid wsp:val=&quot;00684521&quot;/&gt;&lt;wsp:rsid wsp:val=&quot;00691213&quot;/&gt;&lt;wsp:rsid wsp:val=&quot;006C6C75&quot;/&gt;&lt;wsp:rsid wsp:val=&quot;006D39CB&quot;/&gt;&lt;wsp:rsid wsp:val=&quot;006E2A0B&quot;/&gt;&lt;wsp:rsid wsp:val=&quot;006F21F0&quot;/&gt;&lt;wsp:rsid wsp:val=&quot;00704E39&quot;/&gt;&lt;wsp:rsid wsp:val=&quot;0071479B&quot;/&gt;&lt;wsp:rsid wsp:val=&quot;00726440&quot;/&gt;&lt;wsp:rsid wsp:val=&quot;007533AC&quot;/&gt;&lt;wsp:rsid wsp:val=&quot;00763BEC&quot;/&gt;&lt;wsp:rsid wsp:val=&quot;0078361D&quot;/&gt;&lt;wsp:rsid wsp:val=&quot;007B0060&quot;/&gt;&lt;wsp:rsid wsp:val=&quot;007C0667&quot;/&gt;&lt;wsp:rsid wsp:val=&quot;007C15AF&quot;/&gt;&lt;wsp:rsid wsp:val=&quot;007C425E&quot;/&gt;&lt;wsp:rsid wsp:val=&quot;007E281C&quot;/&gt;&lt;wsp:rsid wsp:val=&quot;007E2B50&quot;/&gt;&lt;wsp:rsid wsp:val=&quot;007E3472&quot;/&gt;&lt;wsp:rsid wsp:val=&quot;007F5491&quot;/&gt;&lt;wsp:rsid wsp:val=&quot;00804CEF&quot;/&gt;&lt;wsp:rsid wsp:val=&quot;00813C9E&quot;/&gt;&lt;wsp:rsid wsp:val=&quot;008309D3&quot;/&gt;&lt;wsp:rsid wsp:val=&quot;00842AC1&quot;/&gt;&lt;wsp:rsid wsp:val=&quot;00853D7F&quot;/&gt;&lt;wsp:rsid wsp:val=&quot;008A2CA1&quot;/&gt;&lt;wsp:rsid wsp:val=&quot;008A36BD&quot;/&gt;&lt;wsp:rsid wsp:val=&quot;008D0BC8&quot;/&gt;&lt;wsp:rsid wsp:val=&quot;008D3631&quot;/&gt;&lt;wsp:rsid wsp:val=&quot;008E6318&quot;/&gt;&lt;wsp:rsid wsp:val=&quot;008F41D2&quot;/&gt;&lt;wsp:rsid wsp:val=&quot;008F5B75&quot;/&gt;&lt;wsp:rsid wsp:val=&quot;00904BA7&quot;/&gt;&lt;wsp:rsid wsp:val=&quot;00925138&quot;/&gt;&lt;wsp:rsid wsp:val=&quot;00960060&quot;/&gt;&lt;wsp:rsid wsp:val=&quot;009654CD&quot;/&gt;&lt;wsp:rsid wsp:val=&quot;00971DA1&quot;/&gt;&lt;wsp:rsid wsp:val=&quot;009C6D9B&quot;/&gt;&lt;wsp:rsid wsp:val=&quot;009F1B7E&quot;/&gt;&lt;wsp:rsid wsp:val=&quot;009F3AFE&quot;/&gt;&lt;wsp:rsid wsp:val=&quot;00A318C8&quot;/&gt;&lt;wsp:rsid wsp:val=&quot;00AD4300&quot;/&gt;&lt;wsp:rsid wsp:val=&quot;00B01819&quot;/&gt;&lt;wsp:rsid wsp:val=&quot;00B07841&quot;/&gt;&lt;wsp:rsid wsp:val=&quot;00B40569&quot;/&gt;&lt;wsp:rsid wsp:val=&quot;00B60661&quot;/&gt;&lt;wsp:rsid wsp:val=&quot;00B71CCF&quot;/&gt;&lt;wsp:rsid wsp:val=&quot;00B87ADC&quot;/&gt;&lt;wsp:rsid wsp:val=&quot;00B9050C&quot;/&gt;&lt;wsp:rsid wsp:val=&quot;00BA269F&quot;/&gt;&lt;wsp:rsid wsp:val=&quot;00BB1D57&quot;/&gt;&lt;wsp:rsid wsp:val=&quot;00BC53DF&quot;/&gt;&lt;wsp:rsid wsp:val=&quot;00BF1D85&quot;/&gt;&lt;wsp:rsid wsp:val=&quot;00BF258B&quot;/&gt;&lt;wsp:rsid wsp:val=&quot;00C13C66&quot;/&gt;&lt;wsp:rsid wsp:val=&quot;00C23BEC&quot;/&gt;&lt;wsp:rsid wsp:val=&quot;00C248C4&quot;/&gt;&lt;wsp:rsid wsp:val=&quot;00C55FC0&quot;/&gt;&lt;wsp:rsid wsp:val=&quot;00C82183&quot;/&gt;&lt;wsp:rsid wsp:val=&quot;00C92CD8&quot;/&gt;&lt;wsp:rsid wsp:val=&quot;00CC748C&quot;/&gt;&lt;wsp:rsid wsp:val=&quot;00CD4908&quot;/&gt;&lt;wsp:rsid wsp:val=&quot;00CE5B12&quot;/&gt;&lt;wsp:rsid wsp:val=&quot;00D11384&quot;/&gt;&lt;wsp:rsid wsp:val=&quot;00D6493C&quot;/&gt;&lt;wsp:rsid wsp:val=&quot;00D90DF5&quot;/&gt;&lt;wsp:rsid wsp:val=&quot;00DD7765&quot;/&gt;&lt;wsp:rsid wsp:val=&quot;00E20375&quot;/&gt;&lt;wsp:rsid wsp:val=&quot;00E22224&quot;/&gt;&lt;wsp:rsid wsp:val=&quot;00E63F1A&quot;/&gt;&lt;wsp:rsid wsp:val=&quot;00E64A9A&quot;/&gt;&lt;wsp:rsid wsp:val=&quot;00E65676&quot;/&gt;&lt;wsp:rsid wsp:val=&quot;00E65683&quot;/&gt;&lt;wsp:rsid wsp:val=&quot;00EA4C97&quot;/&gt;&lt;wsp:rsid wsp:val=&quot;00ED0FEB&quot;/&gt;&lt;wsp:rsid wsp:val=&quot;00EE2373&quot;/&gt;&lt;wsp:rsid wsp:val=&quot;00EF5FB6&quot;/&gt;&lt;wsp:rsid wsp:val=&quot;00F30866&quot;/&gt;&lt;wsp:rsid wsp:val=&quot;00F40B92&quot;/&gt;&lt;wsp:rsid wsp:val=&quot;00F538BF&quot;/&gt;&lt;wsp:rsid wsp:val=&quot;00F7405A&quot;/&gt;&lt;wsp:rsid wsp:val=&quot;00FC0C73&quot;/&gt;&lt;wsp:rsid wsp:val=&quot;00FF05B2&quot;/&gt;&lt;wsp:rsid wsp:val=&quot;00FF6BBE&quot;/&gt;&lt;/wsp:rsids&gt;&lt;/w:docPr&gt;&lt;w:body&gt;&lt;wx:sect&gt;&lt;w:p wsp:rsidR=&quot;00B01819&quot; wsp:rsidRDefault=&quot;00B01819&quot; wsp:rsidP=&quot;00B01819&quot;&gt;&lt;m:oMathPara&gt;&lt;m:oMath&gt;&lt;m:r&gt;&lt;w:rPr&gt;&lt;w:rStyle w:val=&quot;s1&quot;/&gt;&lt;w:rFonts w:ascii=&quot;Cambria Math&quot; w:h-ansi=&quot;Cambria Math&quot;/&gt;&lt;wx:font wx:val=&quot;Cambria Math&quot;/&gt;&lt;w:i/&gt;&lt;w:sz w:val=&quot;24&quot;/&gt;&lt;w:sz-cs w:val=&quot;24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CB1A63" w:rsidRPr="00631F5F">
        <w:rPr>
          <w:rStyle w:val="s1"/>
          <w:rFonts w:ascii="Times New Roman" w:hAnsi="Times New Roman"/>
          <w:sz w:val="24"/>
          <w:szCs w:val="24"/>
        </w:rPr>
        <w:instrText xml:space="preserve"> </w:instrText>
      </w:r>
      <w:r w:rsidR="00CB1A63" w:rsidRPr="00631F5F">
        <w:rPr>
          <w:rStyle w:val="s1"/>
          <w:rFonts w:ascii="Times New Roman" w:hAnsi="Times New Roman"/>
          <w:sz w:val="24"/>
          <w:szCs w:val="24"/>
        </w:rPr>
        <w:fldChar w:fldCharType="separate"/>
      </w:r>
      <w:r w:rsidR="00AF4EF5">
        <w:rPr>
          <w:noProof/>
          <w:position w:val="-5"/>
        </w:rPr>
        <w:pict w14:anchorId="5DF2DF26">
          <v:shape id="_x0000_i1026" type="#_x0000_t75" style="width:3pt;height:14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45725&quot;/&gt;&lt;wsp:rsid wsp:val=&quot;00011E41&quot;/&gt;&lt;wsp:rsid wsp:val=&quot;00041583&quot;/&gt;&lt;wsp:rsid wsp:val=&quot;00057723&quot;/&gt;&lt;wsp:rsid wsp:val=&quot;00073747&quot;/&gt;&lt;wsp:rsid wsp:val=&quot;00082FB2&quot;/&gt;&lt;wsp:rsid wsp:val=&quot;00084FBB&quot;/&gt;&lt;wsp:rsid wsp:val=&quot;000A66E6&quot;/&gt;&lt;wsp:rsid wsp:val=&quot;000A7C0A&quot;/&gt;&lt;wsp:rsid wsp:val=&quot;000B764C&quot;/&gt;&lt;wsp:rsid wsp:val=&quot;000C514B&quot;/&gt;&lt;wsp:rsid wsp:val=&quot;000D3C93&quot;/&gt;&lt;wsp:rsid wsp:val=&quot;00101912&quot;/&gt;&lt;wsp:rsid wsp:val=&quot;00145559&quot;/&gt;&lt;wsp:rsid wsp:val=&quot;00145725&quot;/&gt;&lt;wsp:rsid wsp:val=&quot;001560FA&quot;/&gt;&lt;wsp:rsid wsp:val=&quot;00191B00&quot;/&gt;&lt;wsp:rsid wsp:val=&quot;001942D4&quot;/&gt;&lt;wsp:rsid wsp:val=&quot;001C34DE&quot;/&gt;&lt;wsp:rsid wsp:val=&quot;001C65A7&quot;/&gt;&lt;wsp:rsid wsp:val=&quot;00203945&quot;/&gt;&lt;wsp:rsid wsp:val=&quot;002522CA&quot;/&gt;&lt;wsp:rsid wsp:val=&quot;002700F0&quot;/&gt;&lt;wsp:rsid wsp:val=&quot;002D0661&quot;/&gt;&lt;wsp:rsid wsp:val=&quot;003134BF&quot;/&gt;&lt;wsp:rsid wsp:val=&quot;0034624D&quot;/&gt;&lt;wsp:rsid wsp:val=&quot;0036078F&quot;/&gt;&lt;wsp:rsid wsp:val=&quot;00372B30&quot;/&gt;&lt;wsp:rsid wsp:val=&quot;00387196&quot;/&gt;&lt;wsp:rsid wsp:val=&quot;003A1889&quot;/&gt;&lt;wsp:rsid wsp:val=&quot;003A7D50&quot;/&gt;&lt;wsp:rsid wsp:val=&quot;003B0219&quot;/&gt;&lt;wsp:rsid wsp:val=&quot;003C665C&quot;/&gt;&lt;wsp:rsid wsp:val=&quot;0040718C&quot;/&gt;&lt;wsp:rsid wsp:val=&quot;00412D4B&quot;/&gt;&lt;wsp:rsid wsp:val=&quot;00442D0A&quot;/&gt;&lt;wsp:rsid wsp:val=&quot;00461070&quot;/&gt;&lt;wsp:rsid wsp:val=&quot;00471C89&quot;/&gt;&lt;wsp:rsid wsp:val=&quot;004774A3&quot;/&gt;&lt;wsp:rsid wsp:val=&quot;00486049&quot;/&gt;&lt;wsp:rsid wsp:val=&quot;004C1B51&quot;/&gt;&lt;wsp:rsid wsp:val=&quot;004F0E58&quot;/&gt;&lt;wsp:rsid wsp:val=&quot;004F3B26&quot;/&gt;&lt;wsp:rsid wsp:val=&quot;00522F93&quot;/&gt;&lt;wsp:rsid wsp:val=&quot;00536E00&quot;/&gt;&lt;wsp:rsid wsp:val=&quot;005656FA&quot;/&gt;&lt;wsp:rsid wsp:val=&quot;00567E13&quot;/&gt;&lt;wsp:rsid wsp:val=&quot;00585FDB&quot;/&gt;&lt;wsp:rsid wsp:val=&quot;005A0ADD&quot;/&gt;&lt;wsp:rsid wsp:val=&quot;005B478A&quot;/&gt;&lt;wsp:rsid wsp:val=&quot;005C1810&quot;/&gt;&lt;wsp:rsid wsp:val=&quot;005C5F32&quot;/&gt;&lt;wsp:rsid wsp:val=&quot;005E4425&quot;/&gt;&lt;wsp:rsid wsp:val=&quot;005E788B&quot;/&gt;&lt;wsp:rsid wsp:val=&quot;005F4736&quot;/&gt;&lt;wsp:rsid wsp:val=&quot;00604F95&quot;/&gt;&lt;wsp:rsid wsp:val=&quot;00613B5D&quot;/&gt;&lt;wsp:rsid wsp:val=&quot;00623A05&quot;/&gt;&lt;wsp:rsid wsp:val=&quot;00630801&quot;/&gt;&lt;wsp:rsid wsp:val=&quot;00631F5F&quot;/&gt;&lt;wsp:rsid wsp:val=&quot;0065799F&quot;/&gt;&lt;wsp:rsid wsp:val=&quot;00665540&quot;/&gt;&lt;wsp:rsid wsp:val=&quot;00684521&quot;/&gt;&lt;wsp:rsid wsp:val=&quot;00691213&quot;/&gt;&lt;wsp:rsid wsp:val=&quot;006C6C75&quot;/&gt;&lt;wsp:rsid wsp:val=&quot;006D39CB&quot;/&gt;&lt;wsp:rsid wsp:val=&quot;006E2A0B&quot;/&gt;&lt;wsp:rsid wsp:val=&quot;006F21F0&quot;/&gt;&lt;wsp:rsid wsp:val=&quot;00704E39&quot;/&gt;&lt;wsp:rsid wsp:val=&quot;0071479B&quot;/&gt;&lt;wsp:rsid wsp:val=&quot;00726440&quot;/&gt;&lt;wsp:rsid wsp:val=&quot;007533AC&quot;/&gt;&lt;wsp:rsid wsp:val=&quot;00763BEC&quot;/&gt;&lt;wsp:rsid wsp:val=&quot;0078361D&quot;/&gt;&lt;wsp:rsid wsp:val=&quot;007B0060&quot;/&gt;&lt;wsp:rsid wsp:val=&quot;007C0667&quot;/&gt;&lt;wsp:rsid wsp:val=&quot;007C15AF&quot;/&gt;&lt;wsp:rsid wsp:val=&quot;007C425E&quot;/&gt;&lt;wsp:rsid wsp:val=&quot;007E281C&quot;/&gt;&lt;wsp:rsid wsp:val=&quot;007E2B50&quot;/&gt;&lt;wsp:rsid wsp:val=&quot;007E3472&quot;/&gt;&lt;wsp:rsid wsp:val=&quot;007F5491&quot;/&gt;&lt;wsp:rsid wsp:val=&quot;00804CEF&quot;/&gt;&lt;wsp:rsid wsp:val=&quot;00813C9E&quot;/&gt;&lt;wsp:rsid wsp:val=&quot;008309D3&quot;/&gt;&lt;wsp:rsid wsp:val=&quot;00842AC1&quot;/&gt;&lt;wsp:rsid wsp:val=&quot;00853D7F&quot;/&gt;&lt;wsp:rsid wsp:val=&quot;008A2CA1&quot;/&gt;&lt;wsp:rsid wsp:val=&quot;008A36BD&quot;/&gt;&lt;wsp:rsid wsp:val=&quot;008D0BC8&quot;/&gt;&lt;wsp:rsid wsp:val=&quot;008D3631&quot;/&gt;&lt;wsp:rsid wsp:val=&quot;008E6318&quot;/&gt;&lt;wsp:rsid wsp:val=&quot;008F41D2&quot;/&gt;&lt;wsp:rsid wsp:val=&quot;008F5B75&quot;/&gt;&lt;wsp:rsid wsp:val=&quot;00904BA7&quot;/&gt;&lt;wsp:rsid wsp:val=&quot;00925138&quot;/&gt;&lt;wsp:rsid wsp:val=&quot;00960060&quot;/&gt;&lt;wsp:rsid wsp:val=&quot;009654CD&quot;/&gt;&lt;wsp:rsid wsp:val=&quot;00971DA1&quot;/&gt;&lt;wsp:rsid wsp:val=&quot;009C6D9B&quot;/&gt;&lt;wsp:rsid wsp:val=&quot;009F1B7E&quot;/&gt;&lt;wsp:rsid wsp:val=&quot;009F3AFE&quot;/&gt;&lt;wsp:rsid wsp:val=&quot;00A318C8&quot;/&gt;&lt;wsp:rsid wsp:val=&quot;00AD4300&quot;/&gt;&lt;wsp:rsid wsp:val=&quot;00B01819&quot;/&gt;&lt;wsp:rsid wsp:val=&quot;00B07841&quot;/&gt;&lt;wsp:rsid wsp:val=&quot;00B40569&quot;/&gt;&lt;wsp:rsid wsp:val=&quot;00B60661&quot;/&gt;&lt;wsp:rsid wsp:val=&quot;00B71CCF&quot;/&gt;&lt;wsp:rsid wsp:val=&quot;00B87ADC&quot;/&gt;&lt;wsp:rsid wsp:val=&quot;00B9050C&quot;/&gt;&lt;wsp:rsid wsp:val=&quot;00BA269F&quot;/&gt;&lt;wsp:rsid wsp:val=&quot;00BB1D57&quot;/&gt;&lt;wsp:rsid wsp:val=&quot;00BC53DF&quot;/&gt;&lt;wsp:rsid wsp:val=&quot;00BF1D85&quot;/&gt;&lt;wsp:rsid wsp:val=&quot;00BF258B&quot;/&gt;&lt;wsp:rsid wsp:val=&quot;00C13C66&quot;/&gt;&lt;wsp:rsid wsp:val=&quot;00C23BEC&quot;/&gt;&lt;wsp:rsid wsp:val=&quot;00C248C4&quot;/&gt;&lt;wsp:rsid wsp:val=&quot;00C55FC0&quot;/&gt;&lt;wsp:rsid wsp:val=&quot;00C82183&quot;/&gt;&lt;wsp:rsid wsp:val=&quot;00C92CD8&quot;/&gt;&lt;wsp:rsid wsp:val=&quot;00CC748C&quot;/&gt;&lt;wsp:rsid wsp:val=&quot;00CD4908&quot;/&gt;&lt;wsp:rsid wsp:val=&quot;00CE5B12&quot;/&gt;&lt;wsp:rsid wsp:val=&quot;00D11384&quot;/&gt;&lt;wsp:rsid wsp:val=&quot;00D6493C&quot;/&gt;&lt;wsp:rsid wsp:val=&quot;00D90DF5&quot;/&gt;&lt;wsp:rsid wsp:val=&quot;00DD7765&quot;/&gt;&lt;wsp:rsid wsp:val=&quot;00E20375&quot;/&gt;&lt;wsp:rsid wsp:val=&quot;00E22224&quot;/&gt;&lt;wsp:rsid wsp:val=&quot;00E63F1A&quot;/&gt;&lt;wsp:rsid wsp:val=&quot;00E64A9A&quot;/&gt;&lt;wsp:rsid wsp:val=&quot;00E65676&quot;/&gt;&lt;wsp:rsid wsp:val=&quot;00E65683&quot;/&gt;&lt;wsp:rsid wsp:val=&quot;00EA4C97&quot;/&gt;&lt;wsp:rsid wsp:val=&quot;00ED0FEB&quot;/&gt;&lt;wsp:rsid wsp:val=&quot;00EE2373&quot;/&gt;&lt;wsp:rsid wsp:val=&quot;00EF5FB6&quot;/&gt;&lt;wsp:rsid wsp:val=&quot;00F30866&quot;/&gt;&lt;wsp:rsid wsp:val=&quot;00F40B92&quot;/&gt;&lt;wsp:rsid wsp:val=&quot;00F538BF&quot;/&gt;&lt;wsp:rsid wsp:val=&quot;00F7405A&quot;/&gt;&lt;wsp:rsid wsp:val=&quot;00FC0C73&quot;/&gt;&lt;wsp:rsid wsp:val=&quot;00FF05B2&quot;/&gt;&lt;wsp:rsid wsp:val=&quot;00FF6BBE&quot;/&gt;&lt;/wsp:rsids&gt;&lt;/w:docPr&gt;&lt;w:body&gt;&lt;wx:sect&gt;&lt;w:p wsp:rsidR=&quot;00B01819&quot; wsp:rsidRDefault=&quot;00B01819&quot; wsp:rsidP=&quot;00B01819&quot;&gt;&lt;m:oMathPara&gt;&lt;m:oMath&gt;&lt;m:r&gt;&lt;w:rPr&gt;&lt;w:rStyle w:val=&quot;s1&quot;/&gt;&lt;w:rFonts w:ascii=&quot;Cambria Math&quot; w:h-ansi=&quot;Cambria Math&quot;/&gt;&lt;wx:font wx:val=&quot;Cambria Math&quot;/&gt;&lt;w:i/&gt;&lt;w:sz w:val=&quot;24&quot;/&gt;&lt;w:sz-cs w:val=&quot;24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CB1A63" w:rsidRPr="00631F5F">
        <w:rPr>
          <w:rStyle w:val="s1"/>
          <w:rFonts w:ascii="Times New Roman" w:hAnsi="Times New Roman"/>
          <w:sz w:val="24"/>
          <w:szCs w:val="24"/>
        </w:rPr>
        <w:fldChar w:fldCharType="end"/>
      </w:r>
      <w:r w:rsidR="00CB1A63" w:rsidRPr="00381F1C">
        <w:rPr>
          <w:rStyle w:val="s1"/>
          <w:rFonts w:ascii="Times New Roman" w:hAnsi="Times New Roman"/>
          <w:sz w:val="24"/>
          <w:szCs w:val="24"/>
        </w:rPr>
        <w:t>с толщинами:</w:t>
      </w:r>
      <w:r w:rsidR="00457511" w:rsidRPr="0045751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="00457511">
        <w:rPr>
          <w:rStyle w:val="s1"/>
          <w:rFonts w:ascii="Times New Roman" w:hAnsi="Times New Roman"/>
          <w:sz w:val="24"/>
          <w:szCs w:val="24"/>
          <w:lang w:val="en-US"/>
        </w:rPr>
        <w:t>SiO</w:t>
      </w:r>
      <w:proofErr w:type="spellEnd"/>
      <w:r w:rsidR="00457511" w:rsidRPr="00457511">
        <w:rPr>
          <w:rStyle w:val="s1"/>
          <w:rFonts w:ascii="Times New Roman" w:hAnsi="Times New Roman"/>
          <w:sz w:val="24"/>
          <w:szCs w:val="24"/>
          <w:vertAlign w:val="subscript"/>
        </w:rPr>
        <w:t>2</w:t>
      </w:r>
      <w:r w:rsidR="004B1F41" w:rsidRPr="004B1F41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CB1A63" w:rsidRPr="00381F1C">
        <w:rPr>
          <w:rStyle w:val="s1"/>
          <w:rFonts w:ascii="Times New Roman" w:hAnsi="Times New Roman"/>
          <w:sz w:val="24"/>
          <w:szCs w:val="24"/>
        </w:rPr>
        <w:t xml:space="preserve">- 262 нм, </w:t>
      </w:r>
      <w:r w:rsidR="00457511">
        <w:rPr>
          <w:rStyle w:val="s1"/>
          <w:rFonts w:ascii="Times New Roman" w:hAnsi="Times New Roman"/>
          <w:sz w:val="24"/>
          <w:szCs w:val="24"/>
          <w:lang w:val="en-US"/>
        </w:rPr>
        <w:t>Ta</w:t>
      </w:r>
      <w:r w:rsidR="00457511" w:rsidRPr="00EC228B">
        <w:rPr>
          <w:rStyle w:val="s1"/>
          <w:rFonts w:ascii="Times New Roman" w:hAnsi="Times New Roman"/>
          <w:sz w:val="24"/>
          <w:szCs w:val="24"/>
          <w:vertAlign w:val="subscript"/>
        </w:rPr>
        <w:t>2</w:t>
      </w:r>
      <w:r w:rsidR="00EC228B">
        <w:rPr>
          <w:rStyle w:val="s1"/>
          <w:rFonts w:ascii="Times New Roman" w:hAnsi="Times New Roman"/>
          <w:sz w:val="24"/>
          <w:szCs w:val="24"/>
          <w:lang w:val="en-US"/>
        </w:rPr>
        <w:t>O</w:t>
      </w:r>
      <w:r w:rsidR="00EC228B" w:rsidRPr="00EC228B">
        <w:rPr>
          <w:rStyle w:val="s1"/>
          <w:rFonts w:ascii="Times New Roman" w:hAnsi="Times New Roman"/>
          <w:sz w:val="24"/>
          <w:szCs w:val="24"/>
          <w:vertAlign w:val="subscript"/>
        </w:rPr>
        <w:t>5</w:t>
      </w:r>
      <w:r w:rsidR="00CB1A63" w:rsidRPr="00381F1C">
        <w:rPr>
          <w:rStyle w:val="s1"/>
          <w:rFonts w:ascii="Times New Roman" w:hAnsi="Times New Roman"/>
          <w:sz w:val="24"/>
          <w:szCs w:val="24"/>
        </w:rPr>
        <w:t xml:space="preserve"> - 63 нм, </w:t>
      </w:r>
      <w:r w:rsidR="00CB1A63" w:rsidRPr="00381F1C">
        <w:rPr>
          <w:rStyle w:val="s1"/>
          <w:rFonts w:ascii="Times New Roman" w:hAnsi="Times New Roman"/>
          <w:sz w:val="24"/>
          <w:szCs w:val="24"/>
          <w:lang w:val="en-US"/>
        </w:rPr>
        <w:t>c</w:t>
      </w:r>
      <w:r w:rsidR="00CB1A63" w:rsidRPr="00381F1C">
        <w:rPr>
          <w:rStyle w:val="s1"/>
          <w:rFonts w:ascii="Times New Roman" w:hAnsi="Times New Roman"/>
          <w:sz w:val="24"/>
          <w:szCs w:val="24"/>
        </w:rPr>
        <w:t xml:space="preserve"> верхним слоем</w:t>
      </w:r>
      <w:r w:rsidR="00CB1A63" w:rsidRPr="00381F1C">
        <w:rPr>
          <w:rStyle w:val="s1"/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C228B">
        <w:rPr>
          <w:rStyle w:val="s1"/>
          <w:rFonts w:ascii="Times New Roman" w:hAnsi="Times New Roman"/>
          <w:sz w:val="24"/>
          <w:szCs w:val="24"/>
          <w:lang w:val="en-US"/>
        </w:rPr>
        <w:t>SiO</w:t>
      </w:r>
      <w:proofErr w:type="spellEnd"/>
      <w:r w:rsidR="00EC228B" w:rsidRPr="00457511">
        <w:rPr>
          <w:rStyle w:val="s1"/>
          <w:rFonts w:ascii="Times New Roman" w:hAnsi="Times New Roman"/>
          <w:sz w:val="24"/>
          <w:szCs w:val="24"/>
          <w:vertAlign w:val="subscript"/>
        </w:rPr>
        <w:t>2</w:t>
      </w:r>
      <w:r w:rsidR="00EC228B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CB1A63" w:rsidRPr="00381F1C">
        <w:rPr>
          <w:rStyle w:val="s1"/>
          <w:rFonts w:ascii="Times New Roman" w:hAnsi="Times New Roman"/>
          <w:sz w:val="24"/>
          <w:szCs w:val="24"/>
        </w:rPr>
        <w:t xml:space="preserve">- 289 нм. Для данного ФК </w:t>
      </w:r>
      <w:r w:rsidR="00B45D4D">
        <w:rPr>
          <w:rStyle w:val="s1"/>
          <w:rFonts w:ascii="Times New Roman" w:hAnsi="Times New Roman"/>
          <w:sz w:val="24"/>
          <w:szCs w:val="24"/>
        </w:rPr>
        <w:t xml:space="preserve">наблюдается </w:t>
      </w:r>
      <w:r w:rsidR="00CB1A63" w:rsidRPr="00381F1C">
        <w:rPr>
          <w:rStyle w:val="s1"/>
          <w:rFonts w:ascii="Times New Roman" w:hAnsi="Times New Roman"/>
          <w:sz w:val="24"/>
          <w:szCs w:val="24"/>
        </w:rPr>
        <w:t>возбуждение БПВ на длинах волн 400 нм и 800 нм, что позволило бы усилить ГВГ при нанесении на ФК прозрачного нелинейного тонкого слоя</w:t>
      </w:r>
      <w:r w:rsidR="006523B3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CB1A63" w:rsidRPr="00D15E5B">
        <w:rPr>
          <w:rStyle w:val="s1"/>
          <w:rFonts w:ascii="Times New Roman" w:hAnsi="Times New Roman"/>
          <w:sz w:val="24"/>
          <w:szCs w:val="24"/>
        </w:rPr>
        <w:t>гексагональн</w:t>
      </w:r>
      <w:r w:rsidR="00CB1A63">
        <w:rPr>
          <w:rStyle w:val="s1"/>
          <w:rFonts w:ascii="Times New Roman" w:hAnsi="Times New Roman"/>
          <w:sz w:val="24"/>
          <w:szCs w:val="24"/>
        </w:rPr>
        <w:t>ого</w:t>
      </w:r>
      <w:r w:rsidR="00CB1A63" w:rsidRPr="00D15E5B">
        <w:rPr>
          <w:rStyle w:val="s1"/>
          <w:rFonts w:ascii="Times New Roman" w:hAnsi="Times New Roman"/>
          <w:sz w:val="24"/>
          <w:szCs w:val="24"/>
        </w:rPr>
        <w:t xml:space="preserve"> нитрид</w:t>
      </w:r>
      <w:r w:rsidR="00CB1A63">
        <w:rPr>
          <w:rStyle w:val="s1"/>
          <w:rFonts w:ascii="Times New Roman" w:hAnsi="Times New Roman"/>
          <w:sz w:val="24"/>
          <w:szCs w:val="24"/>
        </w:rPr>
        <w:t>а</w:t>
      </w:r>
      <w:r w:rsidR="00CB1A63" w:rsidRPr="00D15E5B">
        <w:rPr>
          <w:rStyle w:val="s1"/>
          <w:rFonts w:ascii="Times New Roman" w:hAnsi="Times New Roman"/>
          <w:sz w:val="24"/>
          <w:szCs w:val="24"/>
        </w:rPr>
        <w:t xml:space="preserve"> бора</w:t>
      </w:r>
      <w:r w:rsidR="006523B3">
        <w:rPr>
          <w:rStyle w:val="s1"/>
          <w:rFonts w:ascii="Times New Roman" w:hAnsi="Times New Roman"/>
          <w:sz w:val="24"/>
          <w:szCs w:val="24"/>
        </w:rPr>
        <w:t xml:space="preserve"> (</w:t>
      </w:r>
      <w:proofErr w:type="spellStart"/>
      <w:r w:rsidR="006523B3" w:rsidRPr="00381F1C">
        <w:rPr>
          <w:rStyle w:val="s1"/>
          <w:rFonts w:ascii="Times New Roman" w:hAnsi="Times New Roman"/>
          <w:sz w:val="24"/>
          <w:szCs w:val="24"/>
          <w:lang w:val="en-US"/>
        </w:rPr>
        <w:t>hBN</w:t>
      </w:r>
      <w:proofErr w:type="spellEnd"/>
      <w:r w:rsidR="006523B3" w:rsidRPr="00A119A2">
        <w:rPr>
          <w:rStyle w:val="s1"/>
          <w:rFonts w:ascii="Times New Roman" w:hAnsi="Times New Roman"/>
          <w:sz w:val="24"/>
          <w:szCs w:val="24"/>
        </w:rPr>
        <w:t>)</w:t>
      </w:r>
      <w:r w:rsidR="00CB1A63" w:rsidRPr="00381F1C">
        <w:rPr>
          <w:rStyle w:val="s1"/>
          <w:rFonts w:ascii="Times New Roman" w:hAnsi="Times New Roman"/>
          <w:sz w:val="24"/>
          <w:szCs w:val="24"/>
        </w:rPr>
        <w:t xml:space="preserve">. </w:t>
      </w:r>
    </w:p>
    <w:p w14:paraId="02CCC0C3" w14:textId="33C78482" w:rsidR="00CB1A63" w:rsidRDefault="006A333F" w:rsidP="00CB1A63">
      <w:pPr>
        <w:pStyle w:val="p1"/>
        <w:jc w:val="both"/>
        <w:rPr>
          <w:rStyle w:val="apple-converted-space"/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t xml:space="preserve">  </w:t>
      </w:r>
      <w:r w:rsidR="00AF4EF5">
        <w:rPr>
          <w:rStyle w:val="s1"/>
          <w:rFonts w:ascii="Times New Roman" w:hAnsi="Times New Roman"/>
          <w:sz w:val="24"/>
          <w:szCs w:val="24"/>
        </w:rPr>
        <w:t xml:space="preserve">  </w:t>
      </w:r>
      <w:r>
        <w:rPr>
          <w:rStyle w:val="s1"/>
          <w:rFonts w:ascii="Times New Roman" w:hAnsi="Times New Roman"/>
          <w:sz w:val="24"/>
          <w:szCs w:val="24"/>
        </w:rPr>
        <w:t xml:space="preserve">  </w:t>
      </w:r>
      <w:r w:rsidR="00CB1A63" w:rsidRPr="00923AA1">
        <w:rPr>
          <w:rStyle w:val="s1"/>
          <w:rFonts w:ascii="Times New Roman" w:hAnsi="Times New Roman"/>
          <w:sz w:val="24"/>
          <w:szCs w:val="24"/>
        </w:rPr>
        <w:t>Расчет и оптимизация параметров ФК</w:t>
      </w:r>
      <w:r w:rsidR="00BF5C43">
        <w:rPr>
          <w:rStyle w:val="s1"/>
          <w:rFonts w:ascii="Times New Roman" w:hAnsi="Times New Roman"/>
          <w:sz w:val="24"/>
          <w:szCs w:val="24"/>
        </w:rPr>
        <w:t xml:space="preserve">, </w:t>
      </w:r>
      <w:r w:rsidR="00860F0A">
        <w:rPr>
          <w:rStyle w:val="s1"/>
          <w:rFonts w:ascii="Times New Roman" w:hAnsi="Times New Roman"/>
          <w:sz w:val="24"/>
          <w:szCs w:val="24"/>
        </w:rPr>
        <w:t>которы</w:t>
      </w:r>
      <w:r w:rsidR="00C71EED">
        <w:rPr>
          <w:rStyle w:val="s1"/>
          <w:rFonts w:ascii="Times New Roman" w:hAnsi="Times New Roman"/>
          <w:sz w:val="24"/>
          <w:szCs w:val="24"/>
        </w:rPr>
        <w:t>е</w:t>
      </w:r>
      <w:r w:rsidR="00860F0A">
        <w:rPr>
          <w:rStyle w:val="s1"/>
          <w:rFonts w:ascii="Times New Roman" w:hAnsi="Times New Roman"/>
          <w:sz w:val="24"/>
          <w:szCs w:val="24"/>
        </w:rPr>
        <w:t xml:space="preserve"> бы удовлетворял</w:t>
      </w:r>
      <w:r w:rsidR="00C71EED">
        <w:rPr>
          <w:rStyle w:val="s1"/>
          <w:rFonts w:ascii="Times New Roman" w:hAnsi="Times New Roman"/>
          <w:sz w:val="24"/>
          <w:szCs w:val="24"/>
        </w:rPr>
        <w:t>и</w:t>
      </w:r>
      <w:r w:rsidR="00860F0A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864530">
        <w:rPr>
          <w:rStyle w:val="s1"/>
          <w:rFonts w:ascii="Times New Roman" w:hAnsi="Times New Roman"/>
          <w:sz w:val="24"/>
          <w:szCs w:val="24"/>
        </w:rPr>
        <w:t xml:space="preserve">условию фазового синхронизма, </w:t>
      </w:r>
      <w:r w:rsidR="00CB1A63" w:rsidRPr="00923AA1">
        <w:rPr>
          <w:rStyle w:val="s1"/>
          <w:rFonts w:ascii="Times New Roman" w:hAnsi="Times New Roman"/>
          <w:sz w:val="24"/>
          <w:szCs w:val="24"/>
        </w:rPr>
        <w:t>производил</w:t>
      </w:r>
      <w:r w:rsidR="00C71EED">
        <w:rPr>
          <w:rStyle w:val="s1"/>
          <w:rFonts w:ascii="Times New Roman" w:hAnsi="Times New Roman"/>
          <w:sz w:val="24"/>
          <w:szCs w:val="24"/>
        </w:rPr>
        <w:t>и</w:t>
      </w:r>
      <w:r w:rsidR="00CB1A63" w:rsidRPr="00923AA1">
        <w:rPr>
          <w:rStyle w:val="s1"/>
          <w:rFonts w:ascii="Times New Roman" w:hAnsi="Times New Roman"/>
          <w:sz w:val="24"/>
          <w:szCs w:val="24"/>
        </w:rPr>
        <w:t>сь при помощи метода матриц распространения</w:t>
      </w:r>
      <w:r w:rsidR="00CB1A63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CB1A63" w:rsidRPr="00381F1C">
        <w:rPr>
          <w:rStyle w:val="s1"/>
          <w:rFonts w:ascii="Times New Roman" w:hAnsi="Times New Roman"/>
          <w:sz w:val="24"/>
          <w:szCs w:val="24"/>
        </w:rPr>
        <w:t>[5,6]</w:t>
      </w:r>
      <w:r w:rsidR="00CB1A63" w:rsidRPr="00923AA1">
        <w:rPr>
          <w:rStyle w:val="s1"/>
          <w:rFonts w:ascii="Times New Roman" w:hAnsi="Times New Roman"/>
          <w:sz w:val="24"/>
          <w:szCs w:val="24"/>
        </w:rPr>
        <w:t>, позволяющего получать спектральн</w:t>
      </w:r>
      <w:r w:rsidR="00CB1A63">
        <w:rPr>
          <w:rStyle w:val="s1"/>
          <w:rFonts w:ascii="Times New Roman" w:hAnsi="Times New Roman"/>
          <w:sz w:val="24"/>
          <w:szCs w:val="24"/>
        </w:rPr>
        <w:t>о</w:t>
      </w:r>
      <w:r w:rsidR="00CB1A63" w:rsidRPr="00381F1C">
        <w:rPr>
          <w:rStyle w:val="s1"/>
          <w:rFonts w:ascii="Times New Roman" w:hAnsi="Times New Roman"/>
          <w:sz w:val="24"/>
          <w:szCs w:val="24"/>
        </w:rPr>
        <w:t>-угловые зависимости коэффициента отражения,</w:t>
      </w:r>
      <w:r w:rsidR="00CB1A63">
        <w:rPr>
          <w:rStyle w:val="s1"/>
          <w:rFonts w:ascii="Times New Roman" w:hAnsi="Times New Roman"/>
          <w:sz w:val="24"/>
          <w:szCs w:val="24"/>
        </w:rPr>
        <w:t xml:space="preserve"> подтверждающие возбуждение БПВ </w:t>
      </w:r>
      <w:r w:rsidR="00CB1A63" w:rsidRPr="00381F1C">
        <w:rPr>
          <w:rStyle w:val="s1"/>
          <w:rFonts w:ascii="Times New Roman" w:hAnsi="Times New Roman"/>
          <w:sz w:val="24"/>
          <w:szCs w:val="24"/>
        </w:rPr>
        <w:t>в первой и второй ФЗЗ</w:t>
      </w:r>
      <w:r w:rsidR="00CB1A63">
        <w:rPr>
          <w:rStyle w:val="s1"/>
          <w:rFonts w:ascii="Times New Roman" w:hAnsi="Times New Roman"/>
          <w:sz w:val="24"/>
          <w:szCs w:val="24"/>
        </w:rPr>
        <w:t>.</w:t>
      </w:r>
      <w:r w:rsidR="001A5670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CB1A63" w:rsidRPr="00517004">
        <w:rPr>
          <w:rStyle w:val="s1"/>
          <w:rFonts w:ascii="Times New Roman" w:hAnsi="Times New Roman"/>
          <w:sz w:val="24"/>
          <w:szCs w:val="24"/>
        </w:rPr>
        <w:t>Экспериментальные спектры</w:t>
      </w:r>
      <w:r w:rsidR="00CB1A63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CB1A63" w:rsidRPr="00517004">
        <w:rPr>
          <w:rStyle w:val="s1"/>
          <w:rFonts w:ascii="Times New Roman" w:hAnsi="Times New Roman"/>
          <w:sz w:val="24"/>
          <w:szCs w:val="24"/>
        </w:rPr>
        <w:t xml:space="preserve">отражения образца были получены при помощи освещения ФК излучением </w:t>
      </w:r>
      <w:proofErr w:type="spellStart"/>
      <w:r w:rsidR="00CB1A63" w:rsidRPr="00517004">
        <w:rPr>
          <w:rStyle w:val="s1"/>
          <w:rFonts w:ascii="Times New Roman" w:hAnsi="Times New Roman"/>
          <w:sz w:val="24"/>
          <w:szCs w:val="24"/>
        </w:rPr>
        <w:t>фемтосекундного</w:t>
      </w:r>
      <w:proofErr w:type="spellEnd"/>
      <w:r w:rsidR="00CB1A63" w:rsidRPr="00381F1C">
        <w:rPr>
          <w:rStyle w:val="s1"/>
          <w:rFonts w:ascii="Times New Roman" w:hAnsi="Times New Roman"/>
          <w:sz w:val="24"/>
          <w:szCs w:val="24"/>
        </w:rPr>
        <w:t xml:space="preserve"> титан-сапфиров</w:t>
      </w:r>
      <w:r w:rsidR="00CB1A63">
        <w:rPr>
          <w:rStyle w:val="s1"/>
          <w:rFonts w:ascii="Times New Roman" w:hAnsi="Times New Roman"/>
          <w:sz w:val="24"/>
          <w:szCs w:val="24"/>
        </w:rPr>
        <w:t>ого</w:t>
      </w:r>
      <w:r w:rsidR="00CB1A63" w:rsidRPr="00381F1C">
        <w:rPr>
          <w:rStyle w:val="s1"/>
          <w:rFonts w:ascii="Times New Roman" w:hAnsi="Times New Roman"/>
          <w:sz w:val="24"/>
          <w:szCs w:val="24"/>
        </w:rPr>
        <w:t xml:space="preserve"> лазер</w:t>
      </w:r>
      <w:r w:rsidR="000D3003">
        <w:rPr>
          <w:rStyle w:val="s1"/>
          <w:rFonts w:ascii="Times New Roman" w:hAnsi="Times New Roman"/>
          <w:sz w:val="24"/>
          <w:szCs w:val="24"/>
        </w:rPr>
        <w:t>а. Д</w:t>
      </w:r>
      <w:r w:rsidR="00CB1A63">
        <w:rPr>
          <w:rStyle w:val="s1"/>
          <w:rFonts w:ascii="Times New Roman" w:hAnsi="Times New Roman"/>
          <w:sz w:val="24"/>
          <w:szCs w:val="24"/>
        </w:rPr>
        <w:t xml:space="preserve">ля </w:t>
      </w:r>
      <w:r w:rsidR="0001697A">
        <w:rPr>
          <w:rStyle w:val="s1"/>
          <w:rFonts w:ascii="Times New Roman" w:hAnsi="Times New Roman"/>
          <w:sz w:val="24"/>
          <w:szCs w:val="24"/>
        </w:rPr>
        <w:t xml:space="preserve">измерения характеристик </w:t>
      </w:r>
      <w:r w:rsidR="00C21BEE">
        <w:rPr>
          <w:rStyle w:val="s1"/>
          <w:rFonts w:ascii="Times New Roman" w:hAnsi="Times New Roman"/>
          <w:sz w:val="24"/>
          <w:szCs w:val="24"/>
        </w:rPr>
        <w:t xml:space="preserve">на длине волны </w:t>
      </w:r>
      <w:r w:rsidR="00096C19">
        <w:rPr>
          <w:rStyle w:val="s1"/>
          <w:rFonts w:ascii="Times New Roman" w:hAnsi="Times New Roman"/>
          <w:sz w:val="24"/>
          <w:szCs w:val="24"/>
        </w:rPr>
        <w:t>ВГ</w:t>
      </w:r>
      <w:r w:rsidR="005E7C52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CB1A63">
        <w:rPr>
          <w:rStyle w:val="s1"/>
          <w:rFonts w:ascii="Times New Roman" w:hAnsi="Times New Roman"/>
          <w:sz w:val="24"/>
          <w:szCs w:val="24"/>
        </w:rPr>
        <w:t>использовался г</w:t>
      </w:r>
      <w:r w:rsidR="00CB1A63" w:rsidRPr="00381F1C">
        <w:rPr>
          <w:rStyle w:val="s1"/>
          <w:rFonts w:ascii="Times New Roman" w:hAnsi="Times New Roman"/>
          <w:sz w:val="24"/>
          <w:szCs w:val="24"/>
        </w:rPr>
        <w:t>енератор второй оптической гармоники с нелинейным кристаллом ВВО. Были получены спектрально-угловые зависимости коэффициента отражения</w:t>
      </w:r>
      <w:r w:rsidR="00CB1A63">
        <w:rPr>
          <w:rStyle w:val="s1"/>
          <w:rFonts w:ascii="Times New Roman" w:hAnsi="Times New Roman"/>
          <w:sz w:val="24"/>
          <w:szCs w:val="24"/>
        </w:rPr>
        <w:t xml:space="preserve"> в длинноволновой </w:t>
      </w:r>
      <w:r w:rsidR="00CB1A63" w:rsidRPr="00381F1C">
        <w:rPr>
          <w:rStyle w:val="s1"/>
          <w:rFonts w:ascii="Times New Roman" w:hAnsi="Times New Roman"/>
          <w:sz w:val="24"/>
          <w:szCs w:val="24"/>
        </w:rPr>
        <w:t>(рис. 1</w:t>
      </w:r>
      <w:r w:rsidR="00CB1A63">
        <w:rPr>
          <w:rStyle w:val="s1"/>
          <w:rFonts w:ascii="Times New Roman" w:hAnsi="Times New Roman"/>
          <w:sz w:val="24"/>
          <w:szCs w:val="24"/>
        </w:rPr>
        <w:t xml:space="preserve"> (а)</w:t>
      </w:r>
      <w:r w:rsidR="00CB1A63" w:rsidRPr="00381F1C">
        <w:rPr>
          <w:rStyle w:val="s1"/>
          <w:rFonts w:ascii="Times New Roman" w:hAnsi="Times New Roman"/>
          <w:sz w:val="24"/>
          <w:szCs w:val="24"/>
        </w:rPr>
        <w:t>)</w:t>
      </w:r>
      <w:r w:rsidR="00CB1A63">
        <w:rPr>
          <w:rStyle w:val="s1"/>
          <w:rFonts w:ascii="Times New Roman" w:hAnsi="Times New Roman"/>
          <w:sz w:val="24"/>
          <w:szCs w:val="24"/>
        </w:rPr>
        <w:t xml:space="preserve"> и коротковолновой </w:t>
      </w:r>
      <w:r w:rsidR="00CB1A63" w:rsidRPr="00381F1C">
        <w:rPr>
          <w:rStyle w:val="s1"/>
          <w:rFonts w:ascii="Times New Roman" w:hAnsi="Times New Roman"/>
          <w:sz w:val="24"/>
          <w:szCs w:val="24"/>
        </w:rPr>
        <w:t>(рис. 1</w:t>
      </w:r>
      <w:r w:rsidR="00CB1A63">
        <w:rPr>
          <w:rStyle w:val="s1"/>
          <w:rFonts w:ascii="Times New Roman" w:hAnsi="Times New Roman"/>
          <w:sz w:val="24"/>
          <w:szCs w:val="24"/>
        </w:rPr>
        <w:t xml:space="preserve"> (б)</w:t>
      </w:r>
      <w:r w:rsidR="00CB1A63" w:rsidRPr="00381F1C">
        <w:rPr>
          <w:rStyle w:val="s1"/>
          <w:rFonts w:ascii="Times New Roman" w:hAnsi="Times New Roman"/>
          <w:sz w:val="24"/>
          <w:szCs w:val="24"/>
        </w:rPr>
        <w:t>)</w:t>
      </w:r>
      <w:r w:rsidR="00CB1A63">
        <w:rPr>
          <w:rStyle w:val="s1"/>
          <w:rFonts w:ascii="Times New Roman" w:hAnsi="Times New Roman"/>
          <w:sz w:val="24"/>
          <w:szCs w:val="24"/>
        </w:rPr>
        <w:t xml:space="preserve"> областях излучения</w:t>
      </w:r>
      <w:r w:rsidR="00CB1A63" w:rsidRPr="00381F1C">
        <w:rPr>
          <w:rStyle w:val="s1"/>
          <w:rFonts w:ascii="Times New Roman" w:hAnsi="Times New Roman"/>
          <w:sz w:val="24"/>
          <w:szCs w:val="24"/>
        </w:rPr>
        <w:t>, на которых видны резонансы, соответствующие возбуждению БПВ. По ним были определены эффективные показатели преломления для длин волн накачки и второй гармоники</w:t>
      </w:r>
      <w:r w:rsidR="00CB1A63">
        <w:rPr>
          <w:rStyle w:val="s1"/>
          <w:rFonts w:ascii="Times New Roman" w:hAnsi="Times New Roman"/>
          <w:sz w:val="24"/>
          <w:szCs w:val="24"/>
        </w:rPr>
        <w:t xml:space="preserve">, которые оказались </w:t>
      </w:r>
      <w:r w:rsidR="00CB1A63" w:rsidRPr="00381F1C">
        <w:rPr>
          <w:rStyle w:val="s1"/>
          <w:rFonts w:ascii="Times New Roman" w:hAnsi="Times New Roman"/>
          <w:sz w:val="24"/>
          <w:szCs w:val="24"/>
        </w:rPr>
        <w:t>близки</w:t>
      </w:r>
      <w:r w:rsidR="00CB1A63">
        <w:rPr>
          <w:rStyle w:val="s1"/>
          <w:rFonts w:ascii="Times New Roman" w:hAnsi="Times New Roman"/>
          <w:sz w:val="24"/>
          <w:szCs w:val="24"/>
        </w:rPr>
        <w:t>ми по значению</w:t>
      </w:r>
      <w:r w:rsidR="00CB1A63" w:rsidRPr="00381F1C">
        <w:rPr>
          <w:rStyle w:val="s1"/>
          <w:rFonts w:ascii="Times New Roman" w:hAnsi="Times New Roman"/>
          <w:sz w:val="24"/>
          <w:szCs w:val="24"/>
        </w:rPr>
        <w:t xml:space="preserve"> друг к другу, что </w:t>
      </w:r>
      <w:r w:rsidR="00CB1A63" w:rsidRPr="00381F1C">
        <w:rPr>
          <w:rStyle w:val="s1"/>
          <w:rFonts w:ascii="Times New Roman" w:hAnsi="Times New Roman"/>
          <w:sz w:val="24"/>
          <w:szCs w:val="24"/>
        </w:rPr>
        <w:lastRenderedPageBreak/>
        <w:t>подтвержда</w:t>
      </w:r>
      <w:r w:rsidR="007C0F0E">
        <w:rPr>
          <w:rStyle w:val="s1"/>
          <w:rFonts w:ascii="Times New Roman" w:hAnsi="Times New Roman"/>
          <w:sz w:val="24"/>
          <w:szCs w:val="24"/>
        </w:rPr>
        <w:t>ет</w:t>
      </w:r>
      <w:r w:rsidR="00CB1A63" w:rsidRPr="00381F1C">
        <w:rPr>
          <w:rStyle w:val="s1"/>
          <w:rFonts w:ascii="Times New Roman" w:hAnsi="Times New Roman"/>
          <w:sz w:val="24"/>
          <w:szCs w:val="24"/>
        </w:rPr>
        <w:t xml:space="preserve"> выполнение условия фазового синхронизма. </w:t>
      </w:r>
      <w:r w:rsidR="00CB1A63" w:rsidRPr="00381F1C">
        <w:rPr>
          <w:rStyle w:val="apple-converted-space"/>
          <w:rFonts w:ascii="Times New Roman" w:hAnsi="Times New Roman"/>
          <w:sz w:val="24"/>
          <w:szCs w:val="24"/>
        </w:rPr>
        <w:t>После</w:t>
      </w:r>
      <w:r w:rsidR="00CB1A63">
        <w:rPr>
          <w:rStyle w:val="apple-converted-space"/>
          <w:rFonts w:ascii="Times New Roman" w:hAnsi="Times New Roman"/>
          <w:sz w:val="24"/>
          <w:szCs w:val="24"/>
        </w:rPr>
        <w:t xml:space="preserve"> на ФК методом </w:t>
      </w:r>
      <w:r w:rsidR="00CB1A63" w:rsidRPr="009E523D">
        <w:rPr>
          <w:rStyle w:val="apple-converted-space"/>
          <w:rFonts w:ascii="Times New Roman" w:hAnsi="Times New Roman"/>
          <w:sz w:val="24"/>
          <w:szCs w:val="24"/>
        </w:rPr>
        <w:t>отщеплени</w:t>
      </w:r>
      <w:r w:rsidR="00CB1A63">
        <w:rPr>
          <w:rStyle w:val="apple-converted-space"/>
          <w:rFonts w:ascii="Times New Roman" w:hAnsi="Times New Roman"/>
          <w:sz w:val="24"/>
          <w:szCs w:val="24"/>
        </w:rPr>
        <w:t>я</w:t>
      </w:r>
      <w:r w:rsidR="00CB1A63" w:rsidRPr="009E523D">
        <w:rPr>
          <w:rStyle w:val="apple-converted-space"/>
          <w:rFonts w:ascii="Times New Roman" w:hAnsi="Times New Roman"/>
          <w:sz w:val="24"/>
          <w:szCs w:val="24"/>
        </w:rPr>
        <w:t xml:space="preserve"> с последующим переносом</w:t>
      </w:r>
      <w:r w:rsidR="00CB1A63">
        <w:rPr>
          <w:rStyle w:val="apple-converted-space"/>
          <w:rFonts w:ascii="Times New Roman" w:hAnsi="Times New Roman"/>
          <w:sz w:val="24"/>
          <w:szCs w:val="24"/>
        </w:rPr>
        <w:t xml:space="preserve"> был</w:t>
      </w:r>
      <w:r w:rsidR="00CB1A63" w:rsidRPr="00381F1C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r w:rsidR="00CB1A63">
        <w:rPr>
          <w:rStyle w:val="apple-converted-space"/>
          <w:rFonts w:ascii="Times New Roman" w:hAnsi="Times New Roman"/>
          <w:sz w:val="24"/>
          <w:szCs w:val="24"/>
        </w:rPr>
        <w:t xml:space="preserve">нанесен </w:t>
      </w:r>
      <w:r w:rsidR="00CB1A63" w:rsidRPr="00381F1C">
        <w:rPr>
          <w:rStyle w:val="apple-converted-space"/>
          <w:rFonts w:ascii="Times New Roman" w:hAnsi="Times New Roman"/>
          <w:sz w:val="24"/>
          <w:szCs w:val="24"/>
        </w:rPr>
        <w:t xml:space="preserve">нелинейный слой </w:t>
      </w:r>
      <w:proofErr w:type="spellStart"/>
      <w:r w:rsidR="00CB1A63" w:rsidRPr="00381F1C">
        <w:rPr>
          <w:rStyle w:val="apple-converted-space"/>
          <w:rFonts w:ascii="Times New Roman" w:hAnsi="Times New Roman"/>
          <w:sz w:val="24"/>
          <w:szCs w:val="24"/>
          <w:lang w:val="en-GB"/>
        </w:rPr>
        <w:t>hBN</w:t>
      </w:r>
      <w:proofErr w:type="spellEnd"/>
      <w:r w:rsidR="00CB1A63" w:rsidRPr="00381F1C">
        <w:rPr>
          <w:rStyle w:val="apple-converted-space"/>
          <w:rFonts w:ascii="Times New Roman" w:hAnsi="Times New Roman"/>
          <w:sz w:val="24"/>
          <w:szCs w:val="24"/>
        </w:rPr>
        <w:t xml:space="preserve">, поддерживающий ГВГ. Были </w:t>
      </w:r>
      <w:r w:rsidR="003F2987">
        <w:rPr>
          <w:rStyle w:val="apple-converted-space"/>
          <w:rFonts w:ascii="Times New Roman" w:hAnsi="Times New Roman"/>
          <w:sz w:val="24"/>
          <w:szCs w:val="24"/>
        </w:rPr>
        <w:t xml:space="preserve">исследованы </w:t>
      </w:r>
      <w:r w:rsidR="00CB1A63">
        <w:rPr>
          <w:rStyle w:val="apple-converted-space"/>
          <w:rFonts w:ascii="Times New Roman" w:hAnsi="Times New Roman"/>
          <w:sz w:val="24"/>
          <w:szCs w:val="24"/>
        </w:rPr>
        <w:t xml:space="preserve">спектрально-угловые зависимости коэффициента отражения </w:t>
      </w:r>
      <w:r w:rsidR="003F2987">
        <w:rPr>
          <w:rStyle w:val="apple-converted-space"/>
          <w:rFonts w:ascii="Times New Roman" w:hAnsi="Times New Roman"/>
          <w:sz w:val="24"/>
          <w:szCs w:val="24"/>
        </w:rPr>
        <w:t xml:space="preserve">ФК </w:t>
      </w:r>
      <w:r w:rsidR="00CB1A63">
        <w:rPr>
          <w:rStyle w:val="apple-converted-space"/>
          <w:rFonts w:ascii="Times New Roman" w:hAnsi="Times New Roman"/>
          <w:sz w:val="24"/>
          <w:szCs w:val="24"/>
        </w:rPr>
        <w:t>при нанесении нелинейного одиночного, двойного и тройного слоя</w:t>
      </w:r>
      <w:r w:rsidR="00E6182A">
        <w:rPr>
          <w:rStyle w:val="apple-converted-space"/>
          <w:rFonts w:ascii="Times New Roman" w:hAnsi="Times New Roman"/>
          <w:sz w:val="24"/>
          <w:szCs w:val="24"/>
        </w:rPr>
        <w:t xml:space="preserve"> прозрачного </w:t>
      </w:r>
      <w:proofErr w:type="spellStart"/>
      <w:r w:rsidR="00E6182A">
        <w:rPr>
          <w:rStyle w:val="apple-converted-space"/>
          <w:rFonts w:ascii="Times New Roman" w:hAnsi="Times New Roman"/>
          <w:sz w:val="24"/>
          <w:szCs w:val="24"/>
          <w:lang w:val="en-US"/>
        </w:rPr>
        <w:t>hBN</w:t>
      </w:r>
      <w:proofErr w:type="spellEnd"/>
      <w:r w:rsidR="00CB1A63"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</w:p>
    <w:p w14:paraId="040BA859" w14:textId="77777777" w:rsidR="00CB1A63" w:rsidRPr="00613B5D" w:rsidRDefault="00CB1A63" w:rsidP="00CB1A63">
      <w:pPr>
        <w:jc w:val="both"/>
        <w:rPr>
          <w:iCs/>
        </w:rPr>
      </w:pPr>
    </w:p>
    <w:tbl>
      <w:tblPr>
        <w:tblpPr w:leftFromText="180" w:rightFromText="180" w:vertAnchor="text" w:horzAnchor="margin" w:tblpY="-13"/>
        <w:tblW w:w="10193" w:type="dxa"/>
        <w:tblLayout w:type="fixed"/>
        <w:tblLook w:val="04A0" w:firstRow="1" w:lastRow="0" w:firstColumn="1" w:lastColumn="0" w:noHBand="0" w:noVBand="1"/>
      </w:tblPr>
      <w:tblGrid>
        <w:gridCol w:w="9930"/>
        <w:gridCol w:w="263"/>
      </w:tblGrid>
      <w:tr w:rsidR="00CB1A63" w:rsidRPr="00F670FD" w14:paraId="306F62B9" w14:textId="77777777" w:rsidTr="000F4AE7">
        <w:trPr>
          <w:trHeight w:val="46"/>
        </w:trPr>
        <w:tc>
          <w:tcPr>
            <w:tcW w:w="9930" w:type="dxa"/>
            <w:shd w:val="clear" w:color="auto" w:fill="auto"/>
            <w:vAlign w:val="center"/>
          </w:tcPr>
          <w:p w14:paraId="4E4617F4" w14:textId="3A8EDA7F" w:rsidR="00CB1A63" w:rsidRPr="00BA651D" w:rsidRDefault="00AF4EF5" w:rsidP="000F4AE7">
            <w:pPr>
              <w:rPr>
                <w:noProof/>
              </w:rPr>
            </w:pPr>
            <w:r>
              <w:rPr>
                <w:noProof/>
              </w:rPr>
              <w:pict w14:anchorId="638A2854">
                <v:shape id="Рисунок 15" o:spid="_x0000_i1027" type="#_x0000_t75" style="width:242pt;height:147.5pt;visibility:visible;mso-wrap-style:square">
                  <v:imagedata r:id="rId9" o:title="" cropleft="4297f" cropright="8236f"/>
                  <o:lock v:ext="edit" aspectratio="f"/>
                </v:shape>
              </w:pict>
            </w:r>
            <w:r>
              <w:rPr>
                <w:noProof/>
              </w:rPr>
              <w:pict w14:anchorId="08087DA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259.1pt;margin-top:105.75pt;width:33pt;height:110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Zud+QEAAM0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" filled="f" stroked="f">
                  <v:textbox style="mso-fit-shape-to-text:t">
                    <w:txbxContent>
                      <w:p w14:paraId="5FB0E185" w14:textId="77777777" w:rsidR="00CB1A63" w:rsidRPr="00886FA0" w:rsidRDefault="00CB1A63" w:rsidP="00CB1A63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86FA0">
                          <w:rPr>
                            <w:b/>
                            <w:bCs/>
                            <w:sz w:val="28"/>
                            <w:szCs w:val="28"/>
                          </w:rPr>
                          <w:t>(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б</w:t>
                        </w:r>
                        <w:r w:rsidRPr="00886FA0">
                          <w:rPr>
                            <w:b/>
                            <w:bCs/>
                            <w:sz w:val="28"/>
                            <w:szCs w:val="28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D26205D">
                <v:shape id="Надпись 2" o:spid="_x0000_s1026" type="#_x0000_t202" style="position:absolute;margin-left:13.55pt;margin-top:106.15pt;width:33pt;height:110.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" filled="f" stroked="f">
                  <v:textbox style="mso-fit-shape-to-text:t">
                    <w:txbxContent>
                      <w:p w14:paraId="6D49C2F0" w14:textId="77777777" w:rsidR="00CB1A63" w:rsidRPr="00886FA0" w:rsidRDefault="00CB1A63" w:rsidP="00CB1A63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86FA0">
                          <w:rPr>
                            <w:b/>
                            <w:bCs/>
                            <w:sz w:val="28"/>
                            <w:szCs w:val="28"/>
                          </w:rPr>
                          <w:t>(а)</w:t>
                        </w:r>
                      </w:p>
                    </w:txbxContent>
                  </v:textbox>
                </v:shape>
              </w:pict>
            </w:r>
            <w:r w:rsidR="00CB1A63" w:rsidRPr="001E0F11">
              <w:rPr>
                <w:noProof/>
              </w:rPr>
              <w:t xml:space="preserve"> </w:t>
            </w:r>
            <w:r w:rsidR="00CB1A63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</w:rPr>
              <w:pict w14:anchorId="1C1A8E2D">
                <v:shape id="Рисунок 16" o:spid="_x0000_i1028" type="#_x0000_t75" style="width:240pt;height:148pt;visibility:visible;mso-wrap-style:square">
                  <v:imagedata r:id="rId10" o:title="" cropleft="4473f" cropright="8319f"/>
                  <o:lock v:ext="edit" aspectratio="f"/>
                </v:shape>
              </w:pict>
            </w:r>
          </w:p>
        </w:tc>
        <w:tc>
          <w:tcPr>
            <w:tcW w:w="263" w:type="dxa"/>
          </w:tcPr>
          <w:p w14:paraId="7211D042" w14:textId="77777777" w:rsidR="00CB1A63" w:rsidRPr="00A659DC" w:rsidRDefault="00CB1A63" w:rsidP="000F4AE7">
            <w:pPr>
              <w:ind w:firstLine="426"/>
            </w:pPr>
          </w:p>
        </w:tc>
      </w:tr>
      <w:tr w:rsidR="00CB1A63" w:rsidRPr="00F670FD" w14:paraId="5B4F1520" w14:textId="77777777" w:rsidTr="000F4AE7">
        <w:trPr>
          <w:trHeight w:val="494"/>
        </w:trPr>
        <w:tc>
          <w:tcPr>
            <w:tcW w:w="9930" w:type="dxa"/>
            <w:shd w:val="clear" w:color="auto" w:fill="auto"/>
            <w:vAlign w:val="center"/>
          </w:tcPr>
          <w:p w14:paraId="3C2B18AB" w14:textId="77777777" w:rsidR="00CB1A63" w:rsidRDefault="00CB1A63" w:rsidP="000F4AE7">
            <w:pPr>
              <w:rPr>
                <w:b/>
                <w:i/>
                <w:sz w:val="22"/>
                <w:szCs w:val="22"/>
              </w:rPr>
            </w:pPr>
          </w:p>
          <w:p w14:paraId="5C5E1A35" w14:textId="111F9F3E" w:rsidR="00CB1A63" w:rsidRPr="00886FA0" w:rsidRDefault="00CB1A63" w:rsidP="000F4AE7">
            <w:pPr>
              <w:ind w:firstLine="426"/>
              <w:jc w:val="center"/>
              <w:rPr>
                <w:sz w:val="22"/>
                <w:szCs w:val="22"/>
              </w:rPr>
            </w:pPr>
            <w:r w:rsidRPr="002700F0">
              <w:rPr>
                <w:b/>
                <w:i/>
                <w:sz w:val="22"/>
                <w:szCs w:val="22"/>
              </w:rPr>
              <w:t>Рис. 1.</w:t>
            </w:r>
            <w:r>
              <w:rPr>
                <w:sz w:val="22"/>
                <w:szCs w:val="22"/>
              </w:rPr>
              <w:t xml:space="preserve"> Спектрально-угловые зависимости коэффициента отражения ФК в</w:t>
            </w:r>
            <w:r w:rsidR="0062713A">
              <w:rPr>
                <w:sz w:val="22"/>
                <w:szCs w:val="22"/>
              </w:rPr>
              <w:t xml:space="preserve"> диапазонах длин волн </w:t>
            </w:r>
            <w:r>
              <w:rPr>
                <w:sz w:val="22"/>
                <w:szCs w:val="22"/>
              </w:rPr>
              <w:t>(а) накачки и (б) второй гармоники</w:t>
            </w:r>
          </w:p>
          <w:p w14:paraId="2120450A" w14:textId="77777777" w:rsidR="00CB1A63" w:rsidRDefault="00CB1A63" w:rsidP="000F4AE7">
            <w:pPr>
              <w:rPr>
                <w:noProof/>
              </w:rPr>
            </w:pPr>
          </w:p>
        </w:tc>
        <w:tc>
          <w:tcPr>
            <w:tcW w:w="263" w:type="dxa"/>
          </w:tcPr>
          <w:p w14:paraId="6E0545AE" w14:textId="77777777" w:rsidR="00CB1A63" w:rsidRPr="00A659DC" w:rsidRDefault="00CB1A63" w:rsidP="000F4AE7">
            <w:pPr>
              <w:ind w:firstLine="426"/>
            </w:pPr>
          </w:p>
        </w:tc>
      </w:tr>
    </w:tbl>
    <w:p w14:paraId="24D527DF" w14:textId="193BC112" w:rsidR="001942D4" w:rsidRDefault="001942D4" w:rsidP="00131200">
      <w:pPr>
        <w:rPr>
          <w:b/>
          <w:color w:val="000000"/>
          <w:shd w:val="clear" w:color="auto" w:fill="FFFFFF"/>
        </w:rPr>
      </w:pPr>
    </w:p>
    <w:p w14:paraId="17DC4D99" w14:textId="77777777" w:rsidR="00131200" w:rsidRDefault="00131200" w:rsidP="00131200">
      <w:pPr>
        <w:ind w:firstLine="426"/>
        <w:jc w:val="center"/>
        <w:rPr>
          <w:b/>
          <w:color w:val="000000"/>
          <w:shd w:val="clear" w:color="auto" w:fill="FFFFFF"/>
        </w:rPr>
      </w:pPr>
      <w:r w:rsidRPr="00825453">
        <w:rPr>
          <w:b/>
          <w:color w:val="000000"/>
          <w:shd w:val="clear" w:color="auto" w:fill="FFFFFF"/>
        </w:rPr>
        <w:t>Литература</w:t>
      </w:r>
    </w:p>
    <w:p w14:paraId="7999A140" w14:textId="77777777" w:rsidR="00131200" w:rsidRPr="00057723" w:rsidRDefault="00131200" w:rsidP="00131200">
      <w:pPr>
        <w:ind w:firstLine="426"/>
        <w:jc w:val="center"/>
        <w:rPr>
          <w:b/>
        </w:rPr>
      </w:pPr>
    </w:p>
    <w:p w14:paraId="15CC0DB6" w14:textId="3C60E250" w:rsidR="00131200" w:rsidRDefault="00131200" w:rsidP="00131200">
      <w:pPr>
        <w:pStyle w:val="ab"/>
        <w:numPr>
          <w:ilvl w:val="0"/>
          <w:numId w:val="6"/>
        </w:numPr>
        <w:rPr>
          <w:iCs/>
          <w:szCs w:val="20"/>
          <w:lang w:val="en-US"/>
        </w:rPr>
      </w:pPr>
      <w:r w:rsidRPr="009833E4">
        <w:rPr>
          <w:iCs/>
          <w:szCs w:val="20"/>
          <w:lang w:val="en-US"/>
        </w:rPr>
        <w:t xml:space="preserve">Yeh P., Yariv A., Cho </w:t>
      </w:r>
      <w:proofErr w:type="gramStart"/>
      <w:r w:rsidRPr="009833E4">
        <w:rPr>
          <w:iCs/>
          <w:szCs w:val="20"/>
          <w:lang w:val="en-US"/>
        </w:rPr>
        <w:t>A.Y.</w:t>
      </w:r>
      <w:r w:rsidR="00276AC4">
        <w:rPr>
          <w:iCs/>
          <w:szCs w:val="20"/>
          <w:lang w:val="en-US"/>
        </w:rPr>
        <w:t>.</w:t>
      </w:r>
      <w:proofErr w:type="gramEnd"/>
      <w:r w:rsidRPr="009833E4">
        <w:rPr>
          <w:iCs/>
          <w:szCs w:val="20"/>
          <w:lang w:val="en-US"/>
        </w:rPr>
        <w:t xml:space="preserve"> Optical Surface Waves in Periodic Layered Media // Appl </w:t>
      </w:r>
      <w:proofErr w:type="spellStart"/>
      <w:r w:rsidRPr="009833E4">
        <w:rPr>
          <w:iCs/>
          <w:szCs w:val="20"/>
          <w:lang w:val="en-US"/>
        </w:rPr>
        <w:t>Phys.Lett</w:t>
      </w:r>
      <w:proofErr w:type="spellEnd"/>
      <w:r w:rsidRPr="009833E4">
        <w:rPr>
          <w:iCs/>
          <w:szCs w:val="20"/>
          <w:lang w:val="en-US"/>
        </w:rPr>
        <w:t xml:space="preserve">. 1978. V. 32 (2). P.104–105. </w:t>
      </w:r>
    </w:p>
    <w:p w14:paraId="5036C387" w14:textId="6D872232" w:rsidR="00131200" w:rsidRDefault="00131200" w:rsidP="00131200">
      <w:pPr>
        <w:pStyle w:val="ab"/>
        <w:numPr>
          <w:ilvl w:val="0"/>
          <w:numId w:val="6"/>
        </w:numPr>
        <w:rPr>
          <w:iCs/>
          <w:szCs w:val="20"/>
          <w:lang w:val="en-US"/>
        </w:rPr>
      </w:pPr>
      <w:proofErr w:type="spellStart"/>
      <w:r w:rsidRPr="009833E4">
        <w:rPr>
          <w:iCs/>
          <w:szCs w:val="20"/>
          <w:lang w:val="en-US"/>
        </w:rPr>
        <w:t>Perani</w:t>
      </w:r>
      <w:proofErr w:type="spellEnd"/>
      <w:r w:rsidRPr="009833E4">
        <w:rPr>
          <w:iCs/>
          <w:szCs w:val="20"/>
          <w:lang w:val="en-US"/>
        </w:rPr>
        <w:t xml:space="preserve"> T</w:t>
      </w:r>
      <w:r w:rsidR="00E31A3A">
        <w:rPr>
          <w:iCs/>
          <w:szCs w:val="20"/>
          <w:lang w:val="en-US"/>
        </w:rPr>
        <w:t>.</w:t>
      </w:r>
      <w:r w:rsidRPr="009833E4">
        <w:rPr>
          <w:iCs/>
          <w:szCs w:val="20"/>
          <w:lang w:val="en-US"/>
        </w:rPr>
        <w:t xml:space="preserve">, </w:t>
      </w:r>
      <w:proofErr w:type="spellStart"/>
      <w:r w:rsidRPr="009833E4">
        <w:rPr>
          <w:iCs/>
          <w:szCs w:val="20"/>
          <w:lang w:val="en-US"/>
        </w:rPr>
        <w:t>Liscidini</w:t>
      </w:r>
      <w:proofErr w:type="spellEnd"/>
      <w:r w:rsidRPr="009833E4">
        <w:rPr>
          <w:iCs/>
          <w:szCs w:val="20"/>
          <w:lang w:val="en-US"/>
        </w:rPr>
        <w:t xml:space="preserve"> M. Long-Range</w:t>
      </w:r>
      <w:r>
        <w:rPr>
          <w:iCs/>
          <w:szCs w:val="20"/>
          <w:lang w:val="en-US"/>
        </w:rPr>
        <w:t xml:space="preserve"> </w:t>
      </w:r>
      <w:r w:rsidRPr="009833E4">
        <w:rPr>
          <w:iCs/>
          <w:szCs w:val="20"/>
          <w:lang w:val="en-US"/>
        </w:rPr>
        <w:t>Bloch Surface Waves in Photonic Crystal</w:t>
      </w:r>
      <w:r>
        <w:rPr>
          <w:iCs/>
          <w:szCs w:val="20"/>
          <w:lang w:val="en-US"/>
        </w:rPr>
        <w:t xml:space="preserve"> </w:t>
      </w:r>
      <w:r w:rsidRPr="009833E4">
        <w:rPr>
          <w:iCs/>
          <w:szCs w:val="20"/>
          <w:lang w:val="en-US"/>
        </w:rPr>
        <w:t>Ridges</w:t>
      </w:r>
      <w:r>
        <w:rPr>
          <w:iCs/>
          <w:szCs w:val="20"/>
          <w:lang w:val="en-US"/>
        </w:rPr>
        <w:t xml:space="preserve"> </w:t>
      </w:r>
      <w:r w:rsidRPr="009833E4">
        <w:rPr>
          <w:iCs/>
          <w:szCs w:val="20"/>
          <w:lang w:val="en-US"/>
        </w:rPr>
        <w:t>// Optics Lett. 2020. V. 45</w:t>
      </w:r>
      <w:r>
        <w:rPr>
          <w:iCs/>
          <w:szCs w:val="20"/>
          <w:lang w:val="en-US"/>
        </w:rPr>
        <w:t xml:space="preserve"> (</w:t>
      </w:r>
      <w:r w:rsidRPr="009833E4">
        <w:rPr>
          <w:iCs/>
          <w:szCs w:val="20"/>
          <w:lang w:val="en-US"/>
        </w:rPr>
        <w:t>23</w:t>
      </w:r>
      <w:r>
        <w:rPr>
          <w:iCs/>
          <w:szCs w:val="20"/>
          <w:lang w:val="en-US"/>
        </w:rPr>
        <w:t>)</w:t>
      </w:r>
      <w:r w:rsidRPr="009833E4">
        <w:rPr>
          <w:iCs/>
          <w:szCs w:val="20"/>
          <w:lang w:val="en-US"/>
        </w:rPr>
        <w:t>.</w:t>
      </w:r>
      <w:r>
        <w:rPr>
          <w:iCs/>
          <w:szCs w:val="20"/>
          <w:lang w:val="en-US"/>
        </w:rPr>
        <w:t xml:space="preserve"> </w:t>
      </w:r>
      <w:r w:rsidRPr="009833E4">
        <w:rPr>
          <w:iCs/>
          <w:szCs w:val="20"/>
          <w:lang w:val="en-US"/>
        </w:rPr>
        <w:t>P. 6534–6537</w:t>
      </w:r>
      <w:r>
        <w:rPr>
          <w:iCs/>
          <w:szCs w:val="20"/>
          <w:lang w:val="en-US"/>
        </w:rPr>
        <w:t>.</w:t>
      </w:r>
    </w:p>
    <w:p w14:paraId="5FF7E5A9" w14:textId="1A5C4ACE" w:rsidR="00131200" w:rsidRDefault="00131200" w:rsidP="00131200">
      <w:pPr>
        <w:pStyle w:val="ab"/>
        <w:numPr>
          <w:ilvl w:val="0"/>
          <w:numId w:val="6"/>
        </w:numPr>
        <w:rPr>
          <w:iCs/>
          <w:szCs w:val="20"/>
          <w:lang w:val="en-US"/>
        </w:rPr>
      </w:pPr>
      <w:r w:rsidRPr="009833E4">
        <w:rPr>
          <w:iCs/>
          <w:szCs w:val="20"/>
          <w:lang w:val="en-US"/>
        </w:rPr>
        <w:t>Bezus</w:t>
      </w:r>
      <w:r w:rsidR="00B33AAF">
        <w:rPr>
          <w:iCs/>
          <w:szCs w:val="20"/>
          <w:lang w:val="en-US"/>
        </w:rPr>
        <w:t xml:space="preserve"> </w:t>
      </w:r>
      <w:r w:rsidR="00B33AAF" w:rsidRPr="009833E4">
        <w:rPr>
          <w:iCs/>
          <w:szCs w:val="20"/>
          <w:lang w:val="en-US"/>
        </w:rPr>
        <w:t>E. A.</w:t>
      </w:r>
      <w:r w:rsidRPr="009833E4">
        <w:rPr>
          <w:iCs/>
          <w:szCs w:val="20"/>
          <w:lang w:val="en-US"/>
        </w:rPr>
        <w:t>, Bykov</w:t>
      </w:r>
      <w:r w:rsidR="00B33AAF">
        <w:rPr>
          <w:iCs/>
          <w:szCs w:val="20"/>
          <w:lang w:val="en-US"/>
        </w:rPr>
        <w:t xml:space="preserve"> </w:t>
      </w:r>
      <w:r w:rsidR="00B33AAF" w:rsidRPr="009833E4">
        <w:rPr>
          <w:iCs/>
          <w:szCs w:val="20"/>
          <w:lang w:val="en-US"/>
        </w:rPr>
        <w:t>D. A.</w:t>
      </w:r>
      <w:r w:rsidRPr="009833E4">
        <w:rPr>
          <w:iCs/>
          <w:szCs w:val="20"/>
          <w:lang w:val="en-US"/>
        </w:rPr>
        <w:t xml:space="preserve">, </w:t>
      </w:r>
      <w:proofErr w:type="spellStart"/>
      <w:r w:rsidRPr="009833E4">
        <w:rPr>
          <w:iCs/>
          <w:szCs w:val="20"/>
          <w:lang w:val="en-US"/>
        </w:rPr>
        <w:t>Doskolovich</w:t>
      </w:r>
      <w:proofErr w:type="spellEnd"/>
      <w:r w:rsidR="007A3524">
        <w:rPr>
          <w:iCs/>
          <w:szCs w:val="20"/>
          <w:lang w:val="en-US"/>
        </w:rPr>
        <w:t xml:space="preserve"> </w:t>
      </w:r>
      <w:r w:rsidR="007A3524" w:rsidRPr="009833E4">
        <w:rPr>
          <w:iCs/>
          <w:szCs w:val="20"/>
          <w:lang w:val="en-US"/>
        </w:rPr>
        <w:t xml:space="preserve">L. </w:t>
      </w:r>
      <w:proofErr w:type="gramStart"/>
      <w:r w:rsidR="007A3524" w:rsidRPr="009833E4">
        <w:rPr>
          <w:iCs/>
          <w:szCs w:val="20"/>
          <w:lang w:val="en-US"/>
        </w:rPr>
        <w:t>L.</w:t>
      </w:r>
      <w:r w:rsidRPr="009833E4">
        <w:rPr>
          <w:iCs/>
          <w:szCs w:val="20"/>
          <w:lang w:val="en-US"/>
        </w:rPr>
        <w:t>.</w:t>
      </w:r>
      <w:proofErr w:type="gramEnd"/>
      <w:r w:rsidRPr="009833E4">
        <w:rPr>
          <w:iCs/>
          <w:szCs w:val="20"/>
          <w:lang w:val="en-US"/>
        </w:rPr>
        <w:t xml:space="preserve"> On the relation between the propagation</w:t>
      </w:r>
      <w:r>
        <w:rPr>
          <w:iCs/>
          <w:szCs w:val="20"/>
          <w:lang w:val="en-US"/>
        </w:rPr>
        <w:t xml:space="preserve"> </w:t>
      </w:r>
      <w:r w:rsidRPr="009833E4">
        <w:rPr>
          <w:iCs/>
          <w:szCs w:val="20"/>
          <w:lang w:val="en-US"/>
        </w:rPr>
        <w:t xml:space="preserve">constant of </w:t>
      </w:r>
      <w:proofErr w:type="spellStart"/>
      <w:r w:rsidRPr="009833E4">
        <w:rPr>
          <w:iCs/>
          <w:szCs w:val="20"/>
          <w:lang w:val="en-US"/>
        </w:rPr>
        <w:t>bloch</w:t>
      </w:r>
      <w:proofErr w:type="spellEnd"/>
      <w:r w:rsidRPr="009833E4">
        <w:rPr>
          <w:iCs/>
          <w:szCs w:val="20"/>
          <w:lang w:val="en-US"/>
        </w:rPr>
        <w:t xml:space="preserve"> surface waves and the thickness of the upper layer of a photonic crystal // </w:t>
      </w:r>
      <w:proofErr w:type="spellStart"/>
      <w:r w:rsidRPr="009833E4">
        <w:rPr>
          <w:iCs/>
          <w:szCs w:val="20"/>
          <w:lang w:val="en-US"/>
        </w:rPr>
        <w:t>Comput</w:t>
      </w:r>
      <w:proofErr w:type="spellEnd"/>
      <w:r w:rsidRPr="009833E4">
        <w:rPr>
          <w:iCs/>
          <w:szCs w:val="20"/>
          <w:lang w:val="en-US"/>
        </w:rPr>
        <w:t>. Opt</w:t>
      </w:r>
      <w:r>
        <w:rPr>
          <w:iCs/>
          <w:szCs w:val="20"/>
          <w:lang w:val="en-US"/>
        </w:rPr>
        <w:t xml:space="preserve">. </w:t>
      </w:r>
      <w:r w:rsidRPr="009833E4">
        <w:rPr>
          <w:iCs/>
          <w:szCs w:val="20"/>
          <w:lang w:val="en-US"/>
        </w:rPr>
        <w:t>2018.V. 42</w:t>
      </w:r>
      <w:r>
        <w:rPr>
          <w:iCs/>
          <w:szCs w:val="20"/>
          <w:lang w:val="en-US"/>
        </w:rPr>
        <w:t xml:space="preserve"> (</w:t>
      </w:r>
      <w:r w:rsidRPr="009833E4">
        <w:rPr>
          <w:iCs/>
          <w:szCs w:val="20"/>
          <w:lang w:val="en-US"/>
        </w:rPr>
        <w:t>1</w:t>
      </w:r>
      <w:r>
        <w:rPr>
          <w:iCs/>
          <w:szCs w:val="20"/>
          <w:lang w:val="en-US"/>
        </w:rPr>
        <w:t>)</w:t>
      </w:r>
      <w:r w:rsidRPr="009833E4">
        <w:rPr>
          <w:iCs/>
          <w:szCs w:val="20"/>
          <w:lang w:val="en-US"/>
        </w:rPr>
        <w:t>. P. 22–27.</w:t>
      </w:r>
    </w:p>
    <w:p w14:paraId="44327982" w14:textId="2DA209DB" w:rsidR="00131200" w:rsidRDefault="00131200" w:rsidP="00131200">
      <w:pPr>
        <w:pStyle w:val="ab"/>
        <w:numPr>
          <w:ilvl w:val="0"/>
          <w:numId w:val="6"/>
        </w:numPr>
        <w:rPr>
          <w:iCs/>
          <w:szCs w:val="20"/>
        </w:rPr>
      </w:pPr>
      <w:r w:rsidRPr="009833E4">
        <w:rPr>
          <w:iCs/>
          <w:szCs w:val="20"/>
        </w:rPr>
        <w:t>Виноградов</w:t>
      </w:r>
      <w:r w:rsidR="007A3524">
        <w:rPr>
          <w:iCs/>
          <w:szCs w:val="20"/>
        </w:rPr>
        <w:t xml:space="preserve"> </w:t>
      </w:r>
      <w:r w:rsidR="007A3524" w:rsidRPr="009833E4">
        <w:rPr>
          <w:iCs/>
          <w:szCs w:val="20"/>
        </w:rPr>
        <w:t>А. П.</w:t>
      </w:r>
      <w:r w:rsidRPr="009833E4">
        <w:rPr>
          <w:iCs/>
          <w:szCs w:val="20"/>
        </w:rPr>
        <w:t>,</w:t>
      </w:r>
      <w:r w:rsidR="007A3524">
        <w:rPr>
          <w:iCs/>
          <w:szCs w:val="20"/>
        </w:rPr>
        <w:t xml:space="preserve"> </w:t>
      </w:r>
      <w:r w:rsidRPr="009833E4">
        <w:rPr>
          <w:iCs/>
          <w:szCs w:val="20"/>
        </w:rPr>
        <w:t>Дорофеев</w:t>
      </w:r>
      <w:r w:rsidR="007A3524">
        <w:rPr>
          <w:iCs/>
          <w:szCs w:val="20"/>
        </w:rPr>
        <w:t xml:space="preserve"> </w:t>
      </w:r>
      <w:r w:rsidR="007A3524" w:rsidRPr="009833E4">
        <w:rPr>
          <w:iCs/>
          <w:szCs w:val="20"/>
        </w:rPr>
        <w:t>А. В.</w:t>
      </w:r>
      <w:r w:rsidRPr="009833E4">
        <w:rPr>
          <w:iCs/>
          <w:szCs w:val="20"/>
        </w:rPr>
        <w:t>, Мерзликин</w:t>
      </w:r>
      <w:r w:rsidR="007A3524">
        <w:rPr>
          <w:iCs/>
          <w:szCs w:val="20"/>
        </w:rPr>
        <w:t xml:space="preserve"> </w:t>
      </w:r>
      <w:r w:rsidR="007A3524" w:rsidRPr="007A3524">
        <w:rPr>
          <w:iCs/>
          <w:szCs w:val="20"/>
        </w:rPr>
        <w:t>А. М.</w:t>
      </w:r>
      <w:r w:rsidRPr="009833E4">
        <w:rPr>
          <w:iCs/>
          <w:szCs w:val="20"/>
        </w:rPr>
        <w:t>,</w:t>
      </w:r>
      <w:r w:rsidR="007A3524">
        <w:rPr>
          <w:iCs/>
          <w:szCs w:val="20"/>
        </w:rPr>
        <w:t xml:space="preserve"> </w:t>
      </w:r>
      <w:r w:rsidRPr="009833E4">
        <w:rPr>
          <w:iCs/>
          <w:szCs w:val="20"/>
        </w:rPr>
        <w:t>Лисянский</w:t>
      </w:r>
      <w:r w:rsidR="007A3524">
        <w:rPr>
          <w:iCs/>
          <w:szCs w:val="20"/>
        </w:rPr>
        <w:t xml:space="preserve"> </w:t>
      </w:r>
      <w:r w:rsidR="007A3524" w:rsidRPr="009833E4">
        <w:rPr>
          <w:iCs/>
          <w:szCs w:val="20"/>
        </w:rPr>
        <w:t xml:space="preserve">А. </w:t>
      </w:r>
      <w:proofErr w:type="gramStart"/>
      <w:r w:rsidR="007A3524" w:rsidRPr="009833E4">
        <w:rPr>
          <w:iCs/>
          <w:szCs w:val="20"/>
        </w:rPr>
        <w:t>А</w:t>
      </w:r>
      <w:r w:rsidR="00276AC4">
        <w:rPr>
          <w:iCs/>
          <w:szCs w:val="20"/>
        </w:rPr>
        <w:t>..</w:t>
      </w:r>
      <w:proofErr w:type="gramEnd"/>
      <w:r w:rsidRPr="009833E4">
        <w:rPr>
          <w:iCs/>
          <w:szCs w:val="20"/>
        </w:rPr>
        <w:t xml:space="preserve"> </w:t>
      </w:r>
      <w:r w:rsidRPr="00BA59FC">
        <w:rPr>
          <w:iCs/>
          <w:szCs w:val="20"/>
        </w:rPr>
        <w:t>Поверхностные состояния в фотонных кристаллах // Успехи физических наук.2010.</w:t>
      </w:r>
      <w:r>
        <w:rPr>
          <w:iCs/>
          <w:szCs w:val="20"/>
        </w:rPr>
        <w:t xml:space="preserve"> </w:t>
      </w:r>
      <w:r w:rsidRPr="00BA59FC">
        <w:rPr>
          <w:iCs/>
          <w:szCs w:val="20"/>
          <w:lang w:val="en-US"/>
        </w:rPr>
        <w:t>V</w:t>
      </w:r>
      <w:r w:rsidRPr="00BA59FC">
        <w:rPr>
          <w:iCs/>
          <w:szCs w:val="20"/>
        </w:rPr>
        <w:t>.</w:t>
      </w:r>
      <w:r>
        <w:rPr>
          <w:iCs/>
          <w:szCs w:val="20"/>
        </w:rPr>
        <w:t xml:space="preserve"> </w:t>
      </w:r>
      <w:r w:rsidRPr="00BA59FC">
        <w:rPr>
          <w:iCs/>
          <w:szCs w:val="20"/>
        </w:rPr>
        <w:t>53</w:t>
      </w:r>
      <w:r>
        <w:rPr>
          <w:iCs/>
          <w:szCs w:val="20"/>
        </w:rPr>
        <w:t xml:space="preserve"> (3)</w:t>
      </w:r>
      <w:r w:rsidRPr="00BA59FC">
        <w:rPr>
          <w:iCs/>
          <w:szCs w:val="20"/>
        </w:rPr>
        <w:t>.</w:t>
      </w:r>
      <w:r>
        <w:rPr>
          <w:iCs/>
          <w:szCs w:val="20"/>
        </w:rPr>
        <w:t xml:space="preserve"> </w:t>
      </w:r>
      <w:r w:rsidRPr="00BA59FC">
        <w:rPr>
          <w:iCs/>
          <w:szCs w:val="20"/>
          <w:lang w:val="en-US"/>
        </w:rPr>
        <w:t>P</w:t>
      </w:r>
      <w:r w:rsidRPr="00BA59FC">
        <w:rPr>
          <w:iCs/>
          <w:szCs w:val="20"/>
        </w:rPr>
        <w:t>. 249–261</w:t>
      </w:r>
      <w:r>
        <w:rPr>
          <w:iCs/>
          <w:szCs w:val="20"/>
        </w:rPr>
        <w:t>.</w:t>
      </w:r>
    </w:p>
    <w:p w14:paraId="5F6C4664" w14:textId="6EC3CA69" w:rsidR="00131200" w:rsidRPr="00BA59FC" w:rsidRDefault="00131200" w:rsidP="00131200">
      <w:pPr>
        <w:pStyle w:val="ab"/>
        <w:numPr>
          <w:ilvl w:val="0"/>
          <w:numId w:val="6"/>
        </w:numPr>
        <w:rPr>
          <w:iCs/>
          <w:szCs w:val="20"/>
          <w:lang w:val="en-US"/>
        </w:rPr>
      </w:pPr>
      <w:r w:rsidRPr="00BA59FC">
        <w:rPr>
          <w:iCs/>
          <w:szCs w:val="20"/>
          <w:lang w:val="en-US"/>
        </w:rPr>
        <w:t xml:space="preserve">Bethune </w:t>
      </w:r>
      <w:proofErr w:type="gramStart"/>
      <w:r w:rsidRPr="00BA59FC">
        <w:rPr>
          <w:iCs/>
          <w:szCs w:val="20"/>
          <w:lang w:val="en-US"/>
        </w:rPr>
        <w:t>DS.</w:t>
      </w:r>
      <w:r w:rsidR="00276AC4">
        <w:rPr>
          <w:iCs/>
          <w:szCs w:val="20"/>
          <w:lang w:val="en-US"/>
        </w:rPr>
        <w:t>.</w:t>
      </w:r>
      <w:proofErr w:type="gramEnd"/>
      <w:r w:rsidRPr="00BA59FC">
        <w:rPr>
          <w:iCs/>
          <w:szCs w:val="20"/>
          <w:lang w:val="en-US"/>
        </w:rPr>
        <w:t xml:space="preserve"> Optical Harmonic Generation and Mixing in Multilayer Media: Analysis Using Optical Transfer Matrix Techniques // JOSA B.</w:t>
      </w:r>
      <w:r>
        <w:rPr>
          <w:iCs/>
          <w:szCs w:val="20"/>
          <w:lang w:val="en-US"/>
        </w:rPr>
        <w:t xml:space="preserve"> </w:t>
      </w:r>
      <w:r w:rsidRPr="00BA59FC">
        <w:rPr>
          <w:iCs/>
          <w:szCs w:val="20"/>
          <w:lang w:val="en-US"/>
        </w:rPr>
        <w:t>1989. V. 6</w:t>
      </w:r>
      <w:r>
        <w:rPr>
          <w:iCs/>
          <w:szCs w:val="20"/>
          <w:lang w:val="en-US"/>
        </w:rPr>
        <w:t xml:space="preserve"> (</w:t>
      </w:r>
      <w:r w:rsidRPr="00BA59FC">
        <w:rPr>
          <w:iCs/>
          <w:szCs w:val="20"/>
          <w:lang w:val="en-US"/>
        </w:rPr>
        <w:t>5</w:t>
      </w:r>
      <w:r>
        <w:rPr>
          <w:iCs/>
          <w:szCs w:val="20"/>
          <w:lang w:val="en-US"/>
        </w:rPr>
        <w:t>)</w:t>
      </w:r>
      <w:r w:rsidRPr="00BA59FC">
        <w:rPr>
          <w:iCs/>
          <w:szCs w:val="20"/>
          <w:lang w:val="en-US"/>
        </w:rPr>
        <w:t>.</w:t>
      </w:r>
      <w:r>
        <w:rPr>
          <w:iCs/>
          <w:szCs w:val="20"/>
          <w:lang w:val="en-US"/>
        </w:rPr>
        <w:t xml:space="preserve"> </w:t>
      </w:r>
      <w:r w:rsidRPr="00BA59FC">
        <w:rPr>
          <w:iCs/>
          <w:szCs w:val="20"/>
          <w:lang w:val="en-US"/>
        </w:rPr>
        <w:t>P.</w:t>
      </w:r>
      <w:r>
        <w:rPr>
          <w:iCs/>
          <w:szCs w:val="20"/>
          <w:lang w:val="en-US"/>
        </w:rPr>
        <w:t xml:space="preserve"> </w:t>
      </w:r>
      <w:r w:rsidRPr="00BA59FC">
        <w:rPr>
          <w:iCs/>
          <w:szCs w:val="20"/>
          <w:lang w:val="en-US"/>
        </w:rPr>
        <w:t>910–916</w:t>
      </w:r>
      <w:r>
        <w:rPr>
          <w:iCs/>
          <w:szCs w:val="20"/>
          <w:lang w:val="en-US"/>
        </w:rPr>
        <w:t>.</w:t>
      </w:r>
    </w:p>
    <w:p w14:paraId="57D5662F" w14:textId="2E46D771" w:rsidR="00131200" w:rsidRPr="00BA59FC" w:rsidRDefault="00984A3B" w:rsidP="00131200">
      <w:pPr>
        <w:pStyle w:val="ab"/>
        <w:numPr>
          <w:ilvl w:val="0"/>
          <w:numId w:val="6"/>
        </w:numPr>
        <w:rPr>
          <w:iCs/>
          <w:szCs w:val="20"/>
          <w:lang w:val="en-US"/>
        </w:rPr>
      </w:pPr>
      <w:r w:rsidRPr="009833E4">
        <w:rPr>
          <w:iCs/>
          <w:szCs w:val="20"/>
          <w:lang w:val="en-US"/>
        </w:rPr>
        <w:t xml:space="preserve">Yeh P., Yariv A., Cho </w:t>
      </w:r>
      <w:proofErr w:type="gramStart"/>
      <w:r w:rsidRPr="009833E4">
        <w:rPr>
          <w:iCs/>
          <w:szCs w:val="20"/>
          <w:lang w:val="en-US"/>
        </w:rPr>
        <w:t>A.Y</w:t>
      </w:r>
      <w:r w:rsidR="00131200" w:rsidRPr="00BA59FC">
        <w:rPr>
          <w:iCs/>
          <w:szCs w:val="20"/>
          <w:lang w:val="en-US"/>
        </w:rPr>
        <w:t>.</w:t>
      </w:r>
      <w:r w:rsidR="00276AC4">
        <w:rPr>
          <w:iCs/>
          <w:szCs w:val="20"/>
          <w:lang w:val="en-US"/>
        </w:rPr>
        <w:t>.</w:t>
      </w:r>
      <w:proofErr w:type="gramEnd"/>
      <w:r w:rsidR="00131200" w:rsidRPr="00BA59FC">
        <w:rPr>
          <w:iCs/>
          <w:szCs w:val="20"/>
          <w:lang w:val="en-US"/>
        </w:rPr>
        <w:t xml:space="preserve"> Electromagnetic propagation in periodic</w:t>
      </w:r>
      <w:r w:rsidR="00131200">
        <w:rPr>
          <w:iCs/>
          <w:szCs w:val="20"/>
          <w:lang w:val="en-US"/>
        </w:rPr>
        <w:t xml:space="preserve"> </w:t>
      </w:r>
      <w:r w:rsidR="00131200" w:rsidRPr="00BA59FC">
        <w:rPr>
          <w:iCs/>
          <w:szCs w:val="20"/>
          <w:lang w:val="en-US"/>
        </w:rPr>
        <w:t>stratified media. I. General theory// JOSA.</w:t>
      </w:r>
      <w:r w:rsidR="00131200">
        <w:rPr>
          <w:iCs/>
          <w:szCs w:val="20"/>
          <w:lang w:val="en-US"/>
        </w:rPr>
        <w:t xml:space="preserve"> </w:t>
      </w:r>
      <w:r w:rsidR="00131200" w:rsidRPr="00984A3B">
        <w:rPr>
          <w:iCs/>
          <w:szCs w:val="20"/>
          <w:lang w:val="en-US"/>
        </w:rPr>
        <w:t>1977. V. 67 (4). P. 423–438.</w:t>
      </w:r>
    </w:p>
    <w:p w14:paraId="35C66B00" w14:textId="77777777" w:rsidR="00131200" w:rsidRPr="00984A3B" w:rsidRDefault="00131200" w:rsidP="00011E41">
      <w:pPr>
        <w:ind w:firstLine="426"/>
        <w:jc w:val="center"/>
        <w:rPr>
          <w:b/>
          <w:lang w:val="en-US"/>
        </w:rPr>
      </w:pPr>
    </w:p>
    <w:p w14:paraId="206750D5" w14:textId="3C8A72A3" w:rsidR="00011E41" w:rsidRPr="001C34DE" w:rsidRDefault="00011E41" w:rsidP="00131200">
      <w:pPr>
        <w:pStyle w:val="ab"/>
        <w:ind w:left="0"/>
        <w:rPr>
          <w:i/>
          <w:color w:val="000000"/>
          <w:szCs w:val="20"/>
          <w:lang w:val="en-US"/>
        </w:rPr>
      </w:pPr>
    </w:p>
    <w:sectPr w:rsidR="00011E41" w:rsidRPr="001C34DE" w:rsidSect="00E177D3">
      <w:footerReference w:type="even" r:id="rId11"/>
      <w:footerReference w:type="default" r:id="rId12"/>
      <w:pgSz w:w="11906" w:h="16838"/>
      <w:pgMar w:top="1134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E94FC" w14:textId="77777777" w:rsidR="00E177D3" w:rsidRDefault="00E177D3">
      <w:r>
        <w:separator/>
      </w:r>
    </w:p>
  </w:endnote>
  <w:endnote w:type="continuationSeparator" w:id="0">
    <w:p w14:paraId="466FD955" w14:textId="77777777" w:rsidR="00E177D3" w:rsidRDefault="00E17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228B6" w14:textId="77777777" w:rsidR="00442D0A" w:rsidRDefault="00442D0A" w:rsidP="007C425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8008A82" w14:textId="77777777" w:rsidR="00442D0A" w:rsidRDefault="00442D0A" w:rsidP="00101912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ABE35" w14:textId="77777777" w:rsidR="00442D0A" w:rsidRDefault="00442D0A" w:rsidP="0010191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8CE72" w14:textId="77777777" w:rsidR="00E177D3" w:rsidRDefault="00E177D3">
      <w:r>
        <w:separator/>
      </w:r>
    </w:p>
  </w:footnote>
  <w:footnote w:type="continuationSeparator" w:id="0">
    <w:p w14:paraId="0967D18C" w14:textId="77777777" w:rsidR="00E177D3" w:rsidRDefault="00E17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C5BBE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E147A13"/>
    <w:multiLevelType w:val="hybridMultilevel"/>
    <w:tmpl w:val="B85E63DC"/>
    <w:lvl w:ilvl="0" w:tplc="43E4D3E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F3E9C"/>
    <w:multiLevelType w:val="hybridMultilevel"/>
    <w:tmpl w:val="34424B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C1604"/>
    <w:multiLevelType w:val="hybridMultilevel"/>
    <w:tmpl w:val="BDB454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4C465DF"/>
    <w:multiLevelType w:val="hybridMultilevel"/>
    <w:tmpl w:val="7D941830"/>
    <w:lvl w:ilvl="0" w:tplc="05D65F6C">
      <w:start w:val="1"/>
      <w:numFmt w:val="decimal"/>
      <w:lvlText w:val="%1.  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901705C"/>
    <w:multiLevelType w:val="hybridMultilevel"/>
    <w:tmpl w:val="8D0212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4930187">
    <w:abstractNumId w:val="4"/>
  </w:num>
  <w:num w:numId="2" w16cid:durableId="870145805">
    <w:abstractNumId w:val="5"/>
  </w:num>
  <w:num w:numId="3" w16cid:durableId="1170944935">
    <w:abstractNumId w:val="3"/>
  </w:num>
  <w:num w:numId="4" w16cid:durableId="1358895714">
    <w:abstractNumId w:val="1"/>
  </w:num>
  <w:num w:numId="5" w16cid:durableId="1467620720">
    <w:abstractNumId w:val="2"/>
  </w:num>
  <w:num w:numId="6" w16cid:durableId="275524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5725"/>
    <w:rsid w:val="00011E41"/>
    <w:rsid w:val="0001500E"/>
    <w:rsid w:val="0001697A"/>
    <w:rsid w:val="00041583"/>
    <w:rsid w:val="00057723"/>
    <w:rsid w:val="00073747"/>
    <w:rsid w:val="00082FB2"/>
    <w:rsid w:val="00084FBB"/>
    <w:rsid w:val="00096C19"/>
    <w:rsid w:val="000A0867"/>
    <w:rsid w:val="000A66E6"/>
    <w:rsid w:val="000A7C0A"/>
    <w:rsid w:val="000B764C"/>
    <w:rsid w:val="000C514B"/>
    <w:rsid w:val="000D3003"/>
    <w:rsid w:val="000D3C93"/>
    <w:rsid w:val="000E2FE0"/>
    <w:rsid w:val="00101912"/>
    <w:rsid w:val="00131200"/>
    <w:rsid w:val="00145559"/>
    <w:rsid w:val="00145725"/>
    <w:rsid w:val="001560FA"/>
    <w:rsid w:val="0016501B"/>
    <w:rsid w:val="00170435"/>
    <w:rsid w:val="00191B00"/>
    <w:rsid w:val="001942D4"/>
    <w:rsid w:val="001A5670"/>
    <w:rsid w:val="001B0D09"/>
    <w:rsid w:val="001C15DA"/>
    <w:rsid w:val="001C34DE"/>
    <w:rsid w:val="001C65A7"/>
    <w:rsid w:val="00203945"/>
    <w:rsid w:val="00216355"/>
    <w:rsid w:val="0025196A"/>
    <w:rsid w:val="002522CA"/>
    <w:rsid w:val="002700F0"/>
    <w:rsid w:val="00276AC4"/>
    <w:rsid w:val="002A637C"/>
    <w:rsid w:val="002B75A7"/>
    <w:rsid w:val="002C355F"/>
    <w:rsid w:val="002D0661"/>
    <w:rsid w:val="002F2690"/>
    <w:rsid w:val="002F741C"/>
    <w:rsid w:val="003134BF"/>
    <w:rsid w:val="00320943"/>
    <w:rsid w:val="00334115"/>
    <w:rsid w:val="00334AE5"/>
    <w:rsid w:val="0034624D"/>
    <w:rsid w:val="003605F7"/>
    <w:rsid w:val="0036078F"/>
    <w:rsid w:val="00365233"/>
    <w:rsid w:val="00372B30"/>
    <w:rsid w:val="00387196"/>
    <w:rsid w:val="003A1889"/>
    <w:rsid w:val="003A2EE9"/>
    <w:rsid w:val="003A7D50"/>
    <w:rsid w:val="003B0219"/>
    <w:rsid w:val="003C665C"/>
    <w:rsid w:val="003D1089"/>
    <w:rsid w:val="003F2987"/>
    <w:rsid w:val="0040718C"/>
    <w:rsid w:val="00412D4B"/>
    <w:rsid w:val="00423AE5"/>
    <w:rsid w:val="004404FB"/>
    <w:rsid w:val="00442D0A"/>
    <w:rsid w:val="00443FCC"/>
    <w:rsid w:val="00457511"/>
    <w:rsid w:val="00461070"/>
    <w:rsid w:val="00471C89"/>
    <w:rsid w:val="004774A3"/>
    <w:rsid w:val="00486049"/>
    <w:rsid w:val="004B1F41"/>
    <w:rsid w:val="004B54D7"/>
    <w:rsid w:val="004C1B51"/>
    <w:rsid w:val="004F0E58"/>
    <w:rsid w:val="004F3B26"/>
    <w:rsid w:val="00522F93"/>
    <w:rsid w:val="00536E00"/>
    <w:rsid w:val="005656FA"/>
    <w:rsid w:val="00567E13"/>
    <w:rsid w:val="00585FDB"/>
    <w:rsid w:val="005A0ADD"/>
    <w:rsid w:val="005B478A"/>
    <w:rsid w:val="005C1810"/>
    <w:rsid w:val="005C5F32"/>
    <w:rsid w:val="005E4425"/>
    <w:rsid w:val="005E788B"/>
    <w:rsid w:val="005E7C52"/>
    <w:rsid w:val="005F4736"/>
    <w:rsid w:val="00604F95"/>
    <w:rsid w:val="00613B5D"/>
    <w:rsid w:val="00623A05"/>
    <w:rsid w:val="0062713A"/>
    <w:rsid w:val="00630801"/>
    <w:rsid w:val="006523B3"/>
    <w:rsid w:val="0065799F"/>
    <w:rsid w:val="00665540"/>
    <w:rsid w:val="00684521"/>
    <w:rsid w:val="00691213"/>
    <w:rsid w:val="006A333F"/>
    <w:rsid w:val="006C49FE"/>
    <w:rsid w:val="006C6C75"/>
    <w:rsid w:val="006D39CB"/>
    <w:rsid w:val="006E2A0B"/>
    <w:rsid w:val="006F21F0"/>
    <w:rsid w:val="0070142A"/>
    <w:rsid w:val="00704E39"/>
    <w:rsid w:val="0071479B"/>
    <w:rsid w:val="00726440"/>
    <w:rsid w:val="00736E7A"/>
    <w:rsid w:val="007533AC"/>
    <w:rsid w:val="00763BEC"/>
    <w:rsid w:val="0078361D"/>
    <w:rsid w:val="007A3524"/>
    <w:rsid w:val="007B0060"/>
    <w:rsid w:val="007C0667"/>
    <w:rsid w:val="007C0F0E"/>
    <w:rsid w:val="007C1462"/>
    <w:rsid w:val="007C15AF"/>
    <w:rsid w:val="007C425E"/>
    <w:rsid w:val="007E281C"/>
    <w:rsid w:val="007E2B50"/>
    <w:rsid w:val="007E3472"/>
    <w:rsid w:val="007F5491"/>
    <w:rsid w:val="008000E1"/>
    <w:rsid w:val="00804CEF"/>
    <w:rsid w:val="008070B1"/>
    <w:rsid w:val="00813C9E"/>
    <w:rsid w:val="008309D3"/>
    <w:rsid w:val="008315BD"/>
    <w:rsid w:val="008414D0"/>
    <w:rsid w:val="00842AC1"/>
    <w:rsid w:val="00853D7F"/>
    <w:rsid w:val="00860F0A"/>
    <w:rsid w:val="00864530"/>
    <w:rsid w:val="0088412B"/>
    <w:rsid w:val="008A2CA1"/>
    <w:rsid w:val="008A36BD"/>
    <w:rsid w:val="008D0BC8"/>
    <w:rsid w:val="008D3631"/>
    <w:rsid w:val="008E6318"/>
    <w:rsid w:val="008F41D2"/>
    <w:rsid w:val="008F5B75"/>
    <w:rsid w:val="00904776"/>
    <w:rsid w:val="00904BA7"/>
    <w:rsid w:val="00925138"/>
    <w:rsid w:val="0092580C"/>
    <w:rsid w:val="00960060"/>
    <w:rsid w:val="009654CD"/>
    <w:rsid w:val="00971DA1"/>
    <w:rsid w:val="00984A3B"/>
    <w:rsid w:val="009C6D9B"/>
    <w:rsid w:val="009E0C90"/>
    <w:rsid w:val="009F1B7E"/>
    <w:rsid w:val="009F3AFE"/>
    <w:rsid w:val="00A119A2"/>
    <w:rsid w:val="00A318C8"/>
    <w:rsid w:val="00AA3705"/>
    <w:rsid w:val="00AD4300"/>
    <w:rsid w:val="00AF4EF5"/>
    <w:rsid w:val="00B07841"/>
    <w:rsid w:val="00B33AAF"/>
    <w:rsid w:val="00B40569"/>
    <w:rsid w:val="00B45D4D"/>
    <w:rsid w:val="00B60661"/>
    <w:rsid w:val="00B71A6D"/>
    <w:rsid w:val="00B71CCF"/>
    <w:rsid w:val="00B87ADC"/>
    <w:rsid w:val="00B9050C"/>
    <w:rsid w:val="00BA269F"/>
    <w:rsid w:val="00BB1D57"/>
    <w:rsid w:val="00BC53DF"/>
    <w:rsid w:val="00BE0587"/>
    <w:rsid w:val="00BF1D85"/>
    <w:rsid w:val="00BF258B"/>
    <w:rsid w:val="00BF4A43"/>
    <w:rsid w:val="00BF5C43"/>
    <w:rsid w:val="00C0522E"/>
    <w:rsid w:val="00C13C66"/>
    <w:rsid w:val="00C21BEE"/>
    <w:rsid w:val="00C23BEC"/>
    <w:rsid w:val="00C248C4"/>
    <w:rsid w:val="00C55FC0"/>
    <w:rsid w:val="00C71EED"/>
    <w:rsid w:val="00C82183"/>
    <w:rsid w:val="00C92CD8"/>
    <w:rsid w:val="00CB1A63"/>
    <w:rsid w:val="00CC748C"/>
    <w:rsid w:val="00CD4908"/>
    <w:rsid w:val="00CE5B12"/>
    <w:rsid w:val="00D11384"/>
    <w:rsid w:val="00D2263D"/>
    <w:rsid w:val="00D6493C"/>
    <w:rsid w:val="00D90DF5"/>
    <w:rsid w:val="00DA32A8"/>
    <w:rsid w:val="00DD7765"/>
    <w:rsid w:val="00E008B5"/>
    <w:rsid w:val="00E177D3"/>
    <w:rsid w:val="00E20375"/>
    <w:rsid w:val="00E22224"/>
    <w:rsid w:val="00E31A3A"/>
    <w:rsid w:val="00E42ED1"/>
    <w:rsid w:val="00E566F9"/>
    <w:rsid w:val="00E6182A"/>
    <w:rsid w:val="00E63F1A"/>
    <w:rsid w:val="00E64A9A"/>
    <w:rsid w:val="00E65676"/>
    <w:rsid w:val="00E65683"/>
    <w:rsid w:val="00E7217E"/>
    <w:rsid w:val="00E85F3A"/>
    <w:rsid w:val="00E90A6C"/>
    <w:rsid w:val="00EA4C97"/>
    <w:rsid w:val="00EC228B"/>
    <w:rsid w:val="00EC682F"/>
    <w:rsid w:val="00ED0FEB"/>
    <w:rsid w:val="00EE2373"/>
    <w:rsid w:val="00EF5FB6"/>
    <w:rsid w:val="00F121DB"/>
    <w:rsid w:val="00F30866"/>
    <w:rsid w:val="00F40B92"/>
    <w:rsid w:val="00F538BF"/>
    <w:rsid w:val="00F7405A"/>
    <w:rsid w:val="00FC0C73"/>
    <w:rsid w:val="00FF05B2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57CE4236"/>
  <w15:chartTrackingRefBased/>
  <w15:docId w15:val="{60DB9E4E-D8E1-4F4D-9D64-5132EF14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F1B7E"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45725"/>
    <w:rPr>
      <w:i/>
      <w:iCs/>
    </w:rPr>
  </w:style>
  <w:style w:type="character" w:customStyle="1" w:styleId="apple-converted-space">
    <w:name w:val="apple-converted-space"/>
    <w:basedOn w:val="a0"/>
    <w:rsid w:val="00145725"/>
  </w:style>
  <w:style w:type="character" w:styleId="a4">
    <w:name w:val="Hyperlink"/>
    <w:rsid w:val="003C665C"/>
    <w:rPr>
      <w:color w:val="0000FF"/>
      <w:u w:val="single"/>
    </w:rPr>
  </w:style>
  <w:style w:type="paragraph" w:styleId="a5">
    <w:name w:val="No Spacing"/>
    <w:link w:val="a6"/>
    <w:qFormat/>
    <w:rsid w:val="0034624D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34624D"/>
    <w:rPr>
      <w:rFonts w:ascii="Calibri" w:hAnsi="Calibri"/>
      <w:sz w:val="22"/>
      <w:szCs w:val="22"/>
      <w:lang w:val="ru-RU" w:eastAsia="en-US" w:bidi="ar-SA"/>
    </w:rPr>
  </w:style>
  <w:style w:type="character" w:customStyle="1" w:styleId="20">
    <w:name w:val="Заголовок 2 Знак"/>
    <w:link w:val="2"/>
    <w:rsid w:val="009F1B7E"/>
    <w:rPr>
      <w:b/>
      <w:bCs/>
      <w:iCs/>
      <w:sz w:val="28"/>
      <w:szCs w:val="28"/>
      <w:lang w:val="ru-RU" w:eastAsia="ru-RU" w:bidi="ar-SA"/>
    </w:rPr>
  </w:style>
  <w:style w:type="paragraph" w:customStyle="1" w:styleId="a7">
    <w:name w:val="Обычный (веб)"/>
    <w:basedOn w:val="a"/>
    <w:uiPriority w:val="99"/>
    <w:unhideWhenUsed/>
    <w:rsid w:val="007C0667"/>
    <w:pPr>
      <w:spacing w:before="100" w:beforeAutospacing="1" w:after="100" w:afterAutospacing="1"/>
    </w:pPr>
  </w:style>
  <w:style w:type="paragraph" w:styleId="a8">
    <w:name w:val="footer"/>
    <w:basedOn w:val="a"/>
    <w:rsid w:val="0010191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1912"/>
  </w:style>
  <w:style w:type="character" w:styleId="aa">
    <w:name w:val="Placeholder Text"/>
    <w:uiPriority w:val="99"/>
    <w:semiHidden/>
    <w:rsid w:val="00F7405A"/>
    <w:rPr>
      <w:color w:val="808080"/>
    </w:rPr>
  </w:style>
  <w:style w:type="paragraph" w:styleId="ab">
    <w:name w:val="List Paragraph"/>
    <w:basedOn w:val="a"/>
    <w:uiPriority w:val="34"/>
    <w:qFormat/>
    <w:rsid w:val="00F40B92"/>
    <w:pPr>
      <w:ind w:left="720"/>
      <w:contextualSpacing/>
    </w:pPr>
  </w:style>
  <w:style w:type="paragraph" w:styleId="ac">
    <w:name w:val="Balloon Text"/>
    <w:basedOn w:val="a"/>
    <w:link w:val="ad"/>
    <w:rsid w:val="00813C9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813C9E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semiHidden/>
    <w:unhideWhenUsed/>
    <w:rsid w:val="005B478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semiHidden/>
    <w:rsid w:val="005B478A"/>
    <w:rPr>
      <w:sz w:val="24"/>
      <w:szCs w:val="24"/>
    </w:rPr>
  </w:style>
  <w:style w:type="paragraph" w:customStyle="1" w:styleId="p1">
    <w:name w:val="p1"/>
    <w:basedOn w:val="a"/>
    <w:rsid w:val="00CB1A63"/>
    <w:rPr>
      <w:rFonts w:ascii=".AppleSystemUIFont" w:hAnsi=".AppleSystemUIFont"/>
      <w:sz w:val="26"/>
      <w:szCs w:val="26"/>
    </w:rPr>
  </w:style>
  <w:style w:type="character" w:customStyle="1" w:styleId="s1">
    <w:name w:val="s1"/>
    <w:rsid w:val="00CB1A63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FDBE5-4AAD-4865-B51F-38AA223FB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654</Words>
  <Characters>4319</Characters>
  <Application>Microsoft Office Word</Application>
  <DocSecurity>0</DocSecurity>
  <Lines>81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Особенности акустического поля мощных фазированных решеток для неинвазивной ультразвуковой хирургии</vt:lpstr>
      <vt:lpstr>Особенности акустического поля мощных фазированных решеток для неинвазивной ультразвуковой хирургии</vt:lpstr>
    </vt:vector>
  </TitlesOfParts>
  <Company>MSU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акустического поля мощных фазированных решеток для неинвазивной ультразвуковой хирургии</dc:title>
  <dc:subject/>
  <dc:creator>PR</dc:creator>
  <cp:keywords/>
  <cp:lastModifiedBy>Полина Парахина</cp:lastModifiedBy>
  <cp:revision>17</cp:revision>
  <cp:lastPrinted>2024-02-16T14:47:00Z</cp:lastPrinted>
  <dcterms:created xsi:type="dcterms:W3CDTF">2024-02-16T14:48:00Z</dcterms:created>
  <dcterms:modified xsi:type="dcterms:W3CDTF">2024-02-16T17:47:00Z</dcterms:modified>
</cp:coreProperties>
</file>