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83A4E" w14:textId="77777777" w:rsidR="00875EEA" w:rsidRPr="00755370" w:rsidRDefault="00875EEA" w:rsidP="00875EEA">
      <w:pPr>
        <w:ind w:firstLine="426"/>
        <w:jc w:val="center"/>
        <w:rPr>
          <w:b/>
        </w:rPr>
      </w:pPr>
      <w:bookmarkStart w:id="0" w:name="_GoBack"/>
      <w:bookmarkEnd w:id="0"/>
      <w:r w:rsidRPr="00755370">
        <w:rPr>
          <w:b/>
        </w:rPr>
        <w:t xml:space="preserve">Исследование </w:t>
      </w:r>
      <w:r w:rsidR="003678A6" w:rsidRPr="00755370">
        <w:rPr>
          <w:b/>
        </w:rPr>
        <w:t xml:space="preserve">основных компонентов химического состава фотоинициирующей добавки спектроскопическими методами </w:t>
      </w:r>
      <w:r w:rsidR="00755370" w:rsidRPr="00755370">
        <w:rPr>
          <w:b/>
        </w:rPr>
        <w:t>и выявление ее влияния на физические</w:t>
      </w:r>
      <w:r w:rsidRPr="00755370">
        <w:rPr>
          <w:b/>
        </w:rPr>
        <w:t xml:space="preserve"> характеристик</w:t>
      </w:r>
      <w:r w:rsidR="00755370" w:rsidRPr="00755370">
        <w:rPr>
          <w:b/>
        </w:rPr>
        <w:t>и</w:t>
      </w:r>
      <w:r w:rsidRPr="00755370">
        <w:rPr>
          <w:b/>
        </w:rPr>
        <w:t xml:space="preserve"> термоусадочных полиолефиновых пленок, сшитых ультрафиолетовым светом</w:t>
      </w:r>
    </w:p>
    <w:p w14:paraId="16F18985" w14:textId="77777777" w:rsidR="00875EEA" w:rsidRPr="00875EEA" w:rsidRDefault="00875EEA" w:rsidP="00875EEA">
      <w:pPr>
        <w:ind w:firstLine="426"/>
        <w:jc w:val="center"/>
        <w:rPr>
          <w:b/>
          <w:i/>
        </w:rPr>
      </w:pPr>
      <w:proofErr w:type="spellStart"/>
      <w:r w:rsidRPr="00875EEA">
        <w:rPr>
          <w:b/>
          <w:i/>
        </w:rPr>
        <w:t>Кочешкова</w:t>
      </w:r>
      <w:proofErr w:type="spellEnd"/>
      <w:r w:rsidRPr="00875EEA">
        <w:rPr>
          <w:b/>
          <w:i/>
        </w:rPr>
        <w:t xml:space="preserve"> В.А.</w:t>
      </w:r>
      <w:r w:rsidRPr="00875EEA">
        <w:rPr>
          <w:b/>
          <w:i/>
          <w:vertAlign w:val="superscript"/>
        </w:rPr>
        <w:t>1</w:t>
      </w:r>
      <w:r w:rsidRPr="00875EEA">
        <w:rPr>
          <w:b/>
          <w:i/>
        </w:rPr>
        <w:t>, Ларина</w:t>
      </w:r>
      <w:r w:rsidRPr="00875EEA">
        <w:rPr>
          <w:b/>
          <w:i/>
          <w:vertAlign w:val="superscript"/>
        </w:rPr>
        <w:t xml:space="preserve"> </w:t>
      </w:r>
      <w:r w:rsidRPr="00875EEA">
        <w:rPr>
          <w:b/>
          <w:i/>
        </w:rPr>
        <w:t>Н.А.</w:t>
      </w:r>
      <w:r w:rsidRPr="00875EEA">
        <w:rPr>
          <w:b/>
          <w:i/>
          <w:vertAlign w:val="superscript"/>
        </w:rPr>
        <w:t>2</w:t>
      </w:r>
      <w:r w:rsidRPr="00875EEA">
        <w:rPr>
          <w:b/>
          <w:i/>
        </w:rPr>
        <w:t>, Рябочкина П.А.</w:t>
      </w:r>
      <w:r w:rsidRPr="00875EEA">
        <w:rPr>
          <w:b/>
          <w:i/>
          <w:vertAlign w:val="superscript"/>
        </w:rPr>
        <w:t>3</w:t>
      </w:r>
      <w:r w:rsidRPr="00875EEA">
        <w:rPr>
          <w:b/>
          <w:i/>
        </w:rPr>
        <w:t xml:space="preserve">, </w:t>
      </w:r>
      <w:r w:rsidR="009903B9">
        <w:rPr>
          <w:b/>
          <w:i/>
        </w:rPr>
        <w:t>Калязин В.А.</w:t>
      </w:r>
      <w:r w:rsidR="00AA7E59" w:rsidRPr="00AA7E59">
        <w:rPr>
          <w:b/>
          <w:i/>
          <w:vertAlign w:val="superscript"/>
        </w:rPr>
        <w:t>4</w:t>
      </w:r>
      <w:r w:rsidR="009903B9">
        <w:rPr>
          <w:b/>
          <w:i/>
        </w:rPr>
        <w:t xml:space="preserve">, </w:t>
      </w:r>
      <w:proofErr w:type="spellStart"/>
      <w:r w:rsidRPr="00875EEA">
        <w:rPr>
          <w:b/>
          <w:i/>
        </w:rPr>
        <w:t>Кострюков</w:t>
      </w:r>
      <w:proofErr w:type="spellEnd"/>
      <w:r w:rsidRPr="00875EEA">
        <w:rPr>
          <w:b/>
          <w:i/>
          <w:vertAlign w:val="superscript"/>
        </w:rPr>
        <w:t xml:space="preserve"> </w:t>
      </w:r>
      <w:r w:rsidRPr="00875EEA">
        <w:rPr>
          <w:b/>
          <w:i/>
        </w:rPr>
        <w:t>С.Г.</w:t>
      </w:r>
      <w:r w:rsidR="00AA7E59">
        <w:rPr>
          <w:b/>
          <w:i/>
          <w:vertAlign w:val="superscript"/>
        </w:rPr>
        <w:t>5</w:t>
      </w:r>
    </w:p>
    <w:p w14:paraId="4B357C39" w14:textId="77777777" w:rsidR="00875EEA" w:rsidRPr="00875EEA" w:rsidRDefault="00875EEA" w:rsidP="00875EEA">
      <w:pPr>
        <w:ind w:firstLine="426"/>
        <w:jc w:val="center"/>
        <w:rPr>
          <w:i/>
          <w:iCs/>
          <w:color w:val="000000"/>
          <w:shd w:val="clear" w:color="auto" w:fill="FFFFFF"/>
        </w:rPr>
      </w:pPr>
      <w:r w:rsidRPr="00875EEA">
        <w:rPr>
          <w:i/>
          <w:vertAlign w:val="superscript"/>
        </w:rPr>
        <w:t>1</w:t>
      </w:r>
      <w:r w:rsidRPr="00875EEA">
        <w:rPr>
          <w:i/>
        </w:rPr>
        <w:t xml:space="preserve">студент (магистрант), </w:t>
      </w:r>
      <w:r w:rsidRPr="00875EEA">
        <w:rPr>
          <w:i/>
          <w:vertAlign w:val="superscript"/>
        </w:rPr>
        <w:t>2</w:t>
      </w:r>
      <w:r w:rsidR="009903B9" w:rsidRPr="00875EEA">
        <w:rPr>
          <w:i/>
        </w:rPr>
        <w:t>сотрудник</w:t>
      </w:r>
      <w:r w:rsidRPr="00875EEA">
        <w:rPr>
          <w:i/>
        </w:rPr>
        <w:t xml:space="preserve">, </w:t>
      </w:r>
      <w:r w:rsidRPr="00875EEA">
        <w:rPr>
          <w:i/>
          <w:vertAlign w:val="superscript"/>
        </w:rPr>
        <w:t>3</w:t>
      </w:r>
      <w:r w:rsidRPr="00875EEA">
        <w:rPr>
          <w:i/>
        </w:rPr>
        <w:t xml:space="preserve">сотрудник, </w:t>
      </w:r>
      <w:r w:rsidRPr="00875EEA">
        <w:rPr>
          <w:i/>
          <w:vertAlign w:val="superscript"/>
        </w:rPr>
        <w:t>4</w:t>
      </w:r>
      <w:r w:rsidRPr="00875EEA">
        <w:rPr>
          <w:i/>
        </w:rPr>
        <w:t>сотрудник</w:t>
      </w:r>
      <w:r w:rsidR="00AA7E59" w:rsidRPr="00875EEA">
        <w:rPr>
          <w:i/>
        </w:rPr>
        <w:t xml:space="preserve">, </w:t>
      </w:r>
      <w:r w:rsidR="00AA7E59">
        <w:rPr>
          <w:i/>
          <w:vertAlign w:val="superscript"/>
        </w:rPr>
        <w:t>5</w:t>
      </w:r>
      <w:r w:rsidR="00AA7E59" w:rsidRPr="00875EEA">
        <w:rPr>
          <w:i/>
        </w:rPr>
        <w:t>сотрудник</w:t>
      </w:r>
    </w:p>
    <w:p w14:paraId="5DEB666E" w14:textId="77777777" w:rsidR="00875EEA" w:rsidRPr="00875EEA" w:rsidRDefault="00875EEA" w:rsidP="00875EEA">
      <w:pPr>
        <w:ind w:firstLine="426"/>
        <w:jc w:val="center"/>
        <w:rPr>
          <w:i/>
        </w:rPr>
      </w:pPr>
      <w:r w:rsidRPr="00875EEA">
        <w:rPr>
          <w:i/>
        </w:rPr>
        <w:t>Национальный исследовательский Мордовский государственный университет им. Н.П. Огарева, Саранск, Россия</w:t>
      </w:r>
    </w:p>
    <w:p w14:paraId="2AC56DFE" w14:textId="77777777" w:rsidR="00875EEA" w:rsidRPr="00875EEA" w:rsidRDefault="00875EEA" w:rsidP="00875EEA">
      <w:pPr>
        <w:spacing w:after="200"/>
        <w:ind w:firstLine="425"/>
        <w:jc w:val="center"/>
      </w:pPr>
      <w:r w:rsidRPr="00875EEA">
        <w:rPr>
          <w:i/>
          <w:iCs/>
          <w:color w:val="000000"/>
          <w:shd w:val="clear" w:color="auto" w:fill="FFFFFF"/>
          <w:lang w:val="en-US"/>
        </w:rPr>
        <w:t>E</w:t>
      </w:r>
      <w:r w:rsidRPr="00BD1FE3">
        <w:rPr>
          <w:i/>
          <w:iCs/>
          <w:color w:val="000000"/>
          <w:shd w:val="clear" w:color="auto" w:fill="FFFFFF"/>
        </w:rPr>
        <w:t>-</w:t>
      </w:r>
      <w:r w:rsidRPr="00875EEA">
        <w:rPr>
          <w:i/>
          <w:iCs/>
          <w:color w:val="000000"/>
          <w:shd w:val="clear" w:color="auto" w:fill="FFFFFF"/>
          <w:lang w:val="en-US"/>
        </w:rPr>
        <w:t>mail</w:t>
      </w:r>
      <w:r w:rsidRPr="00BD1FE3">
        <w:rPr>
          <w:i/>
          <w:iCs/>
          <w:color w:val="000000"/>
          <w:shd w:val="clear" w:color="auto" w:fill="FFFFFF"/>
        </w:rPr>
        <w:t xml:space="preserve">: </w:t>
      </w:r>
      <w:proofErr w:type="spellStart"/>
      <w:r w:rsidRPr="00875EEA">
        <w:rPr>
          <w:i/>
          <w:iCs/>
          <w:color w:val="000000"/>
          <w:shd w:val="clear" w:color="auto" w:fill="FFFFFF"/>
          <w:lang w:val="en-US"/>
        </w:rPr>
        <w:t>lerakoheshkova</w:t>
      </w:r>
      <w:proofErr w:type="spellEnd"/>
      <w:r w:rsidRPr="00BD1FE3">
        <w:rPr>
          <w:i/>
          <w:iCs/>
          <w:color w:val="000000"/>
          <w:shd w:val="clear" w:color="auto" w:fill="FFFFFF"/>
        </w:rPr>
        <w:t>@</w:t>
      </w:r>
      <w:r w:rsidRPr="00875EEA">
        <w:rPr>
          <w:i/>
          <w:iCs/>
          <w:color w:val="000000"/>
          <w:shd w:val="clear" w:color="auto" w:fill="FFFFFF"/>
          <w:lang w:val="en-US"/>
        </w:rPr>
        <w:t>mail</w:t>
      </w:r>
      <w:r w:rsidRPr="00BD1FE3">
        <w:rPr>
          <w:i/>
          <w:iCs/>
          <w:color w:val="000000"/>
          <w:shd w:val="clear" w:color="auto" w:fill="FFFFFF"/>
        </w:rPr>
        <w:t>.</w:t>
      </w:r>
      <w:proofErr w:type="spellStart"/>
      <w:r w:rsidRPr="00875EEA">
        <w:rPr>
          <w:i/>
          <w:iCs/>
          <w:color w:val="000000"/>
          <w:shd w:val="clear" w:color="auto" w:fill="FFFFFF"/>
          <w:lang w:val="en-US"/>
        </w:rPr>
        <w:t>ru</w:t>
      </w:r>
      <w:proofErr w:type="spellEnd"/>
    </w:p>
    <w:p w14:paraId="73196F8E" w14:textId="77777777" w:rsidR="00E8510F" w:rsidRPr="00E8510F" w:rsidRDefault="00E8510F" w:rsidP="00D84A4E">
      <w:pPr>
        <w:spacing w:before="240"/>
        <w:ind w:firstLine="397"/>
        <w:jc w:val="both"/>
        <w:rPr>
          <w:rFonts w:eastAsia="Calibri"/>
          <w:lang w:eastAsia="en-US"/>
        </w:rPr>
      </w:pPr>
      <w:r w:rsidRPr="00E8510F">
        <w:rPr>
          <w:rFonts w:eastAsia="Calibri"/>
          <w:lang w:eastAsia="en-US"/>
        </w:rPr>
        <w:t xml:space="preserve">Пятислойные </w:t>
      </w:r>
      <w:proofErr w:type="spellStart"/>
      <w:r w:rsidRPr="00E8510F">
        <w:rPr>
          <w:rFonts w:eastAsia="Calibri"/>
          <w:lang w:eastAsia="en-US"/>
        </w:rPr>
        <w:t>термоусадочные</w:t>
      </w:r>
      <w:proofErr w:type="spellEnd"/>
      <w:r w:rsidRPr="00E8510F">
        <w:rPr>
          <w:rFonts w:eastAsia="Calibri"/>
          <w:lang w:eastAsia="en-US"/>
        </w:rPr>
        <w:t xml:space="preserve"> полиолефиновые пленки, сшитые ультрафиолетовым светом</w:t>
      </w:r>
      <w:r>
        <w:rPr>
          <w:rFonts w:eastAsia="Calibri"/>
          <w:lang w:eastAsia="en-US"/>
        </w:rPr>
        <w:t xml:space="preserve"> (</w:t>
      </w:r>
      <w:r w:rsidRPr="00E8510F">
        <w:rPr>
          <w:rFonts w:eastAsia="Calibri"/>
          <w:lang w:eastAsia="en-US"/>
        </w:rPr>
        <w:t>ТУ ПОФ (УФ)</w:t>
      </w:r>
      <w:r>
        <w:rPr>
          <w:rFonts w:eastAsia="Calibri"/>
          <w:lang w:eastAsia="en-US"/>
        </w:rPr>
        <w:t>)</w:t>
      </w:r>
      <w:r w:rsidRPr="00E8510F">
        <w:rPr>
          <w:rFonts w:eastAsia="Calibri"/>
          <w:lang w:eastAsia="en-US"/>
        </w:rPr>
        <w:t xml:space="preserve">, предназначены для широкого спектра упаковочных применений (продуктов питания, средств гигиены, строительных материалов, канцтоваров и других изделий) на различном упаковочном оборудовании. Данная пленка отличается от </w:t>
      </w:r>
      <w:proofErr w:type="spellStart"/>
      <w:r w:rsidRPr="00E8510F">
        <w:rPr>
          <w:rFonts w:eastAsia="Calibri"/>
          <w:lang w:eastAsia="en-US"/>
        </w:rPr>
        <w:t>термоусадочной</w:t>
      </w:r>
      <w:proofErr w:type="spellEnd"/>
      <w:r w:rsidRPr="00E8510F">
        <w:rPr>
          <w:rFonts w:eastAsia="Calibri"/>
          <w:lang w:eastAsia="en-US"/>
        </w:rPr>
        <w:t xml:space="preserve"> полиолефиновой пленки без УФ «сшивки» более высокими механическими свойствами. Это достигается за счет того, что в процессе производства ТУ ПОФ (УФ) пленки добавляются специальные гранулы, содержащие фотоинициатор </w:t>
      </w:r>
      <w:r w:rsidR="00833C9A">
        <w:rPr>
          <w:rFonts w:eastAsia="Calibri"/>
          <w:lang w:eastAsia="en-US"/>
        </w:rPr>
        <w:t>определенного</w:t>
      </w:r>
      <w:r w:rsidRPr="00E8510F">
        <w:rPr>
          <w:rFonts w:eastAsia="Calibri"/>
          <w:lang w:eastAsia="en-US"/>
        </w:rPr>
        <w:t xml:space="preserve"> состава. Он играет роль «сшивающего» агента, который активируется при воздействии УФ излучения на пленку [</w:t>
      </w:r>
      <w:r w:rsidR="009903B9">
        <w:rPr>
          <w:rFonts w:eastAsia="Calibri"/>
          <w:lang w:eastAsia="en-US"/>
        </w:rPr>
        <w:t>1-5</w:t>
      </w:r>
      <w:r w:rsidRPr="00E8510F">
        <w:rPr>
          <w:rFonts w:eastAsia="Calibri"/>
          <w:lang w:eastAsia="en-US"/>
        </w:rPr>
        <w:t>].</w:t>
      </w:r>
    </w:p>
    <w:p w14:paraId="31D982F6" w14:textId="77777777" w:rsidR="00610588" w:rsidRDefault="00E8510F" w:rsidP="00610588">
      <w:pPr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Стоит отметить, что ф</w:t>
      </w:r>
      <w:r w:rsidR="00610588" w:rsidRPr="00D84A4E">
        <w:rPr>
          <w:rFonts w:eastAsia="Calibri"/>
          <w:lang w:eastAsia="en-US"/>
        </w:rPr>
        <w:t xml:space="preserve">изико-механические </w:t>
      </w:r>
      <w:r w:rsidR="00610588" w:rsidRPr="003433A8">
        <w:rPr>
          <w:rFonts w:eastAsia="Calibri"/>
          <w:lang w:eastAsia="en-US"/>
        </w:rPr>
        <w:t>свойства полимерных пленок напрямую зависят от их оптических</w:t>
      </w:r>
      <w:r w:rsidR="00610588">
        <w:rPr>
          <w:rFonts w:eastAsia="Calibri"/>
          <w:lang w:eastAsia="en-US"/>
        </w:rPr>
        <w:t xml:space="preserve"> свойств</w:t>
      </w:r>
      <w:r>
        <w:rPr>
          <w:rFonts w:eastAsia="Calibri"/>
          <w:lang w:eastAsia="en-US"/>
        </w:rPr>
        <w:t xml:space="preserve"> </w:t>
      </w:r>
      <w:r w:rsidRPr="00E8510F">
        <w:rPr>
          <w:rFonts w:eastAsia="Calibri"/>
          <w:lang w:eastAsia="en-US"/>
        </w:rPr>
        <w:t>[6, 7]</w:t>
      </w:r>
      <w:r>
        <w:rPr>
          <w:rFonts w:eastAsia="Calibri"/>
          <w:lang w:eastAsia="en-US"/>
        </w:rPr>
        <w:t xml:space="preserve">. В свою очередь, оптические характеристики </w:t>
      </w:r>
      <w:r w:rsidRPr="003433A8">
        <w:rPr>
          <w:rFonts w:eastAsia="Calibri"/>
          <w:lang w:eastAsia="en-US"/>
        </w:rPr>
        <w:t>полимерных пленок</w:t>
      </w:r>
      <w:r>
        <w:rPr>
          <w:rFonts w:eastAsia="Calibri"/>
          <w:lang w:eastAsia="en-US"/>
        </w:rPr>
        <w:t xml:space="preserve"> определяются химическим составом исходного сырья, используем</w:t>
      </w:r>
      <w:r w:rsidR="00901920">
        <w:rPr>
          <w:rFonts w:eastAsia="Calibri"/>
          <w:lang w:eastAsia="en-US"/>
        </w:rPr>
        <w:t>ого</w:t>
      </w:r>
      <w:r>
        <w:rPr>
          <w:rFonts w:eastAsia="Calibri"/>
          <w:lang w:eastAsia="en-US"/>
        </w:rPr>
        <w:t xml:space="preserve"> для их производства – гранул полиэтилена, полипропилена, фотоинициирующей и функциональных добавок. </w:t>
      </w:r>
      <w:r w:rsidR="00614161">
        <w:rPr>
          <w:rFonts w:eastAsia="Calibri"/>
          <w:lang w:eastAsia="en-US"/>
        </w:rPr>
        <w:t>В соответствии с этим</w:t>
      </w:r>
      <w:r>
        <w:rPr>
          <w:rFonts w:eastAsia="Calibri"/>
          <w:lang w:eastAsia="en-US"/>
        </w:rPr>
        <w:t xml:space="preserve">, </w:t>
      </w:r>
      <w:r w:rsidR="00901920">
        <w:rPr>
          <w:rFonts w:eastAsia="Calibri"/>
          <w:lang w:eastAsia="en-US"/>
        </w:rPr>
        <w:t xml:space="preserve">целью настоящей работы являлось </w:t>
      </w:r>
      <w:r>
        <w:rPr>
          <w:rFonts w:eastAsia="Calibri"/>
          <w:lang w:eastAsia="en-US"/>
        </w:rPr>
        <w:t xml:space="preserve">исследование основных компонентов химического состава фотоинициирующей </w:t>
      </w:r>
      <w:r w:rsidR="00901920">
        <w:rPr>
          <w:rFonts w:eastAsia="Calibri"/>
          <w:lang w:eastAsia="en-US"/>
        </w:rPr>
        <w:t xml:space="preserve">добавки и выявление ее влияния на физические </w:t>
      </w:r>
      <w:r w:rsidR="00901920" w:rsidRPr="00901920">
        <w:rPr>
          <w:rFonts w:eastAsia="Calibri"/>
          <w:lang w:eastAsia="en-US"/>
        </w:rPr>
        <w:t xml:space="preserve">характеристики </w:t>
      </w:r>
      <w:r w:rsidR="00901920">
        <w:rPr>
          <w:rFonts w:eastAsia="Calibri"/>
          <w:lang w:eastAsia="en-US"/>
        </w:rPr>
        <w:t xml:space="preserve">ТУ ПОФ (УФ) пленок, что </w:t>
      </w:r>
      <w:r>
        <w:rPr>
          <w:rFonts w:eastAsia="Calibri"/>
          <w:lang w:eastAsia="en-US"/>
        </w:rPr>
        <w:t>актуально</w:t>
      </w:r>
      <w:r w:rsidR="00982521">
        <w:rPr>
          <w:rFonts w:eastAsia="Calibri"/>
          <w:lang w:eastAsia="en-US"/>
        </w:rPr>
        <w:t xml:space="preserve"> как с научной, так и с практической точки зрения. </w:t>
      </w:r>
    </w:p>
    <w:p w14:paraId="0081F242" w14:textId="77777777" w:rsidR="00982521" w:rsidRDefault="00982521" w:rsidP="00610588">
      <w:pPr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достижения цели использовался </w:t>
      </w:r>
      <w:r w:rsidRPr="00982521">
        <w:rPr>
          <w:rFonts w:eastAsia="Calibri"/>
          <w:lang w:eastAsia="en-US"/>
        </w:rPr>
        <w:t>комплекс спектроскопических методов исследования – ИК-Фурье спектроскопия, оптическая спектроскопия, спектроскопия комбинационного рассеяния света и спектроскопия ЯМР.</w:t>
      </w:r>
    </w:p>
    <w:p w14:paraId="14378E1E" w14:textId="77777777" w:rsidR="009903B9" w:rsidRDefault="00614161" w:rsidP="00610588">
      <w:pPr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процессе исследования в</w:t>
      </w:r>
      <w:r w:rsidR="008434B8">
        <w:rPr>
          <w:rFonts w:eastAsia="Calibri"/>
          <w:lang w:eastAsia="en-US"/>
        </w:rPr>
        <w:t xml:space="preserve">первые были исследованы ИК-спектры пропускания и </w:t>
      </w:r>
      <w:r w:rsidR="00CD0702">
        <w:rPr>
          <w:rFonts w:eastAsia="Calibri"/>
          <w:lang w:eastAsia="en-US"/>
        </w:rPr>
        <w:t>спектры КРС фотоинициирующей добавки</w:t>
      </w:r>
      <w:r>
        <w:rPr>
          <w:rFonts w:eastAsia="Calibri"/>
          <w:lang w:eastAsia="en-US"/>
        </w:rPr>
        <w:t xml:space="preserve">, на основании которых были </w:t>
      </w:r>
      <w:r w:rsidR="00CD0702">
        <w:rPr>
          <w:rFonts w:eastAsia="Calibri"/>
          <w:lang w:eastAsia="en-US"/>
        </w:rPr>
        <w:t>определены основные функциональные группы соединений, выступающих в качестве фотоинициирующего агента</w:t>
      </w:r>
      <w:r w:rsidR="003E2945">
        <w:rPr>
          <w:rFonts w:eastAsia="Calibri"/>
          <w:lang w:eastAsia="en-US"/>
        </w:rPr>
        <w:t xml:space="preserve">. </w:t>
      </w:r>
    </w:p>
    <w:p w14:paraId="3253DAF5" w14:textId="77777777" w:rsidR="003E2945" w:rsidRDefault="003E2945" w:rsidP="003E2945">
      <w:pPr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Анализ ИК-спектров ТУ ПОФ (УФ) пленок и </w:t>
      </w:r>
      <w:r w:rsidR="009B2667">
        <w:rPr>
          <w:rFonts w:eastAsia="Calibri"/>
          <w:lang w:eastAsia="en-US"/>
        </w:rPr>
        <w:t>исходного</w:t>
      </w:r>
      <w:r w:rsidRPr="003E2945">
        <w:rPr>
          <w:rFonts w:eastAsia="Calibri"/>
          <w:lang w:eastAsia="en-US"/>
        </w:rPr>
        <w:t xml:space="preserve"> сырья</w:t>
      </w:r>
      <w:r w:rsidR="009B2667">
        <w:rPr>
          <w:rFonts w:eastAsia="Calibri"/>
          <w:lang w:eastAsia="en-US"/>
        </w:rPr>
        <w:t xml:space="preserve"> позволил определить соотношения кристаллической и аморфной фаз в данных материалах.</w:t>
      </w:r>
    </w:p>
    <w:p w14:paraId="5603C7F9" w14:textId="77777777" w:rsidR="00E84D73" w:rsidRPr="003E2945" w:rsidRDefault="00EE42BF" w:rsidP="0094585A">
      <w:pPr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Методом ЯМР-спектроскопии был идентифицирован состав фотоинициатор</w:t>
      </w:r>
      <w:r w:rsidR="00091798">
        <w:rPr>
          <w:rFonts w:eastAsia="Calibri"/>
          <w:lang w:eastAsia="en-US"/>
        </w:rPr>
        <w:t>а</w:t>
      </w:r>
      <w:r w:rsidR="00E84D73">
        <w:rPr>
          <w:rFonts w:eastAsia="Calibri"/>
          <w:lang w:eastAsia="en-US"/>
        </w:rPr>
        <w:t>.</w:t>
      </w:r>
      <w:r w:rsidR="0094585A">
        <w:rPr>
          <w:rFonts w:eastAsia="Calibri"/>
          <w:lang w:eastAsia="en-US"/>
        </w:rPr>
        <w:t xml:space="preserve"> </w:t>
      </w:r>
      <w:r w:rsidR="00E84D73">
        <w:rPr>
          <w:rFonts w:eastAsia="Calibri"/>
          <w:lang w:eastAsia="en-US"/>
        </w:rPr>
        <w:t>Кроме того,</w:t>
      </w:r>
      <w:r w:rsidR="004230C6">
        <w:rPr>
          <w:rFonts w:eastAsia="Calibri"/>
          <w:lang w:eastAsia="en-US"/>
        </w:rPr>
        <w:t xml:space="preserve"> на основе результатов, полученных</w:t>
      </w:r>
      <w:r w:rsidR="00E84D73">
        <w:rPr>
          <w:rFonts w:eastAsia="Calibri"/>
          <w:lang w:eastAsia="en-US"/>
        </w:rPr>
        <w:t xml:space="preserve"> методом оптической спектроскопии</w:t>
      </w:r>
      <w:r w:rsidR="004230C6">
        <w:rPr>
          <w:rFonts w:eastAsia="Calibri"/>
          <w:lang w:eastAsia="en-US"/>
        </w:rPr>
        <w:t>,</w:t>
      </w:r>
      <w:r w:rsidR="00E84D73">
        <w:rPr>
          <w:rFonts w:eastAsia="Calibri"/>
          <w:lang w:eastAsia="en-US"/>
        </w:rPr>
        <w:t xml:space="preserve"> проведена оценка непрореагировавшего </w:t>
      </w:r>
      <w:r w:rsidR="004230C6">
        <w:rPr>
          <w:rFonts w:eastAsia="Calibri"/>
          <w:lang w:eastAsia="en-US"/>
        </w:rPr>
        <w:t xml:space="preserve">сшивающего агента </w:t>
      </w:r>
      <w:r w:rsidR="00584696">
        <w:rPr>
          <w:rFonts w:eastAsia="Calibri"/>
          <w:lang w:eastAsia="en-US"/>
        </w:rPr>
        <w:t xml:space="preserve">в </w:t>
      </w:r>
      <w:r w:rsidR="00091798">
        <w:rPr>
          <w:rFonts w:eastAsia="Calibri"/>
          <w:lang w:eastAsia="en-US"/>
        </w:rPr>
        <w:t>ТУ ПОФ (УФ) плен</w:t>
      </w:r>
      <w:r w:rsidR="004230C6" w:rsidRPr="004230C6">
        <w:rPr>
          <w:rFonts w:eastAsia="Calibri"/>
          <w:lang w:eastAsia="en-US"/>
        </w:rPr>
        <w:t>к</w:t>
      </w:r>
      <w:r w:rsidR="004230C6">
        <w:rPr>
          <w:rFonts w:eastAsia="Calibri"/>
          <w:lang w:eastAsia="en-US"/>
        </w:rPr>
        <w:t>ах.</w:t>
      </w:r>
    </w:p>
    <w:p w14:paraId="6A1B9148" w14:textId="77777777" w:rsidR="00BD1FE3" w:rsidRPr="00BD1FE3" w:rsidRDefault="003E2945" w:rsidP="00BD1FE3">
      <w:pPr>
        <w:ind w:firstLine="3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A40A29">
        <w:rPr>
          <w:rFonts w:eastAsia="Calibri"/>
          <w:lang w:eastAsia="en-US"/>
        </w:rPr>
        <w:t>П</w:t>
      </w:r>
      <w:r w:rsidR="00BD1FE3" w:rsidRPr="00BD1FE3">
        <w:rPr>
          <w:rFonts w:eastAsia="Calibri"/>
          <w:lang w:eastAsia="en-US"/>
        </w:rPr>
        <w:t>олученные результаты будут способствовать улучшению процесса производства полимерной продукции.</w:t>
      </w:r>
    </w:p>
    <w:p w14:paraId="3EA15604" w14:textId="77777777" w:rsidR="001C65A7" w:rsidRPr="00772F0A" w:rsidRDefault="001C65A7" w:rsidP="00011E41">
      <w:pPr>
        <w:ind w:firstLine="426"/>
        <w:jc w:val="both"/>
        <w:rPr>
          <w:b/>
          <w:sz w:val="22"/>
        </w:rPr>
      </w:pPr>
    </w:p>
    <w:p w14:paraId="4E6DAFA5" w14:textId="77777777" w:rsidR="001942D4" w:rsidRPr="00772F0A" w:rsidRDefault="00813C9E" w:rsidP="00011E41">
      <w:pPr>
        <w:ind w:firstLine="426"/>
        <w:jc w:val="center"/>
        <w:rPr>
          <w:b/>
          <w:sz w:val="22"/>
        </w:rPr>
      </w:pPr>
      <w:r w:rsidRPr="00772F0A">
        <w:rPr>
          <w:b/>
          <w:color w:val="000000"/>
          <w:sz w:val="22"/>
          <w:shd w:val="clear" w:color="auto" w:fill="FFFFFF"/>
        </w:rPr>
        <w:t>Литература</w:t>
      </w:r>
    </w:p>
    <w:p w14:paraId="60F81EC3" w14:textId="77777777" w:rsidR="009903B9" w:rsidRPr="009903B9" w:rsidRDefault="009903B9" w:rsidP="005E369A">
      <w:pPr>
        <w:pStyle w:val="ab"/>
        <w:numPr>
          <w:ilvl w:val="0"/>
          <w:numId w:val="6"/>
        </w:numPr>
        <w:jc w:val="both"/>
        <w:rPr>
          <w:sz w:val="22"/>
          <w:szCs w:val="20"/>
          <w:lang w:val="en-US"/>
        </w:rPr>
      </w:pPr>
      <w:r w:rsidRPr="009903B9">
        <w:rPr>
          <w:sz w:val="22"/>
          <w:szCs w:val="20"/>
          <w:lang w:val="en-US"/>
        </w:rPr>
        <w:t>Xu S., et al. Synthesis and characterization of layered double hydroxides intercalated by UV absorbents and their application in improving UV aging resistance of bitumen // Applied Clay Science. 2015. V. 114. P. 112-119.</w:t>
      </w:r>
    </w:p>
    <w:p w14:paraId="29C1062B" w14:textId="77777777" w:rsidR="009903B9" w:rsidRPr="009903B9" w:rsidRDefault="009903B9" w:rsidP="005E369A">
      <w:pPr>
        <w:pStyle w:val="ab"/>
        <w:numPr>
          <w:ilvl w:val="0"/>
          <w:numId w:val="6"/>
        </w:numPr>
        <w:jc w:val="both"/>
        <w:rPr>
          <w:sz w:val="22"/>
          <w:szCs w:val="20"/>
          <w:lang w:val="en-US"/>
        </w:rPr>
      </w:pPr>
      <w:proofErr w:type="spellStart"/>
      <w:r w:rsidRPr="009903B9">
        <w:rPr>
          <w:sz w:val="22"/>
          <w:szCs w:val="20"/>
          <w:lang w:val="en-US"/>
        </w:rPr>
        <w:t>Sangamesha</w:t>
      </w:r>
      <w:proofErr w:type="spellEnd"/>
      <w:r w:rsidRPr="009903B9">
        <w:rPr>
          <w:sz w:val="22"/>
          <w:szCs w:val="20"/>
          <w:lang w:val="en-US"/>
        </w:rPr>
        <w:t xml:space="preserve"> M. A., et al. Synthesis and characterization of 4-Hydroxy benzophenone (Ph</w:t>
      </w:r>
      <w:r w:rsidRPr="009903B9">
        <w:rPr>
          <w:sz w:val="22"/>
          <w:szCs w:val="20"/>
          <w:vertAlign w:val="subscript"/>
          <w:lang w:val="en-US"/>
        </w:rPr>
        <w:t>2</w:t>
      </w:r>
      <w:r w:rsidRPr="009903B9">
        <w:rPr>
          <w:sz w:val="22"/>
          <w:szCs w:val="20"/>
          <w:lang w:val="en-US"/>
        </w:rPr>
        <w:t>CO)/ Polyvinyl alcohol (PVA) composites for ultraviolet (UV)-Shielding applications // Materials Today: Proceedings. 2022. V. 62. P. 5250-5257.</w:t>
      </w:r>
    </w:p>
    <w:p w14:paraId="6D16659A" w14:textId="77777777" w:rsidR="009903B9" w:rsidRPr="009903B9" w:rsidRDefault="009903B9" w:rsidP="005E369A">
      <w:pPr>
        <w:pStyle w:val="ab"/>
        <w:numPr>
          <w:ilvl w:val="0"/>
          <w:numId w:val="6"/>
        </w:numPr>
        <w:jc w:val="both"/>
        <w:rPr>
          <w:sz w:val="22"/>
          <w:szCs w:val="20"/>
          <w:lang w:val="en-US"/>
        </w:rPr>
      </w:pPr>
      <w:proofErr w:type="spellStart"/>
      <w:r w:rsidRPr="009903B9">
        <w:rPr>
          <w:sz w:val="22"/>
          <w:szCs w:val="20"/>
          <w:lang w:val="en-US"/>
        </w:rPr>
        <w:t>Vul</w:t>
      </w:r>
      <w:proofErr w:type="spellEnd"/>
      <w:r w:rsidRPr="009903B9">
        <w:rPr>
          <w:sz w:val="22"/>
          <w:szCs w:val="20"/>
          <w:lang w:val="en-US"/>
        </w:rPr>
        <w:t xml:space="preserve"> T. I., et al. Design of </w:t>
      </w:r>
      <w:proofErr w:type="spellStart"/>
      <w:r w:rsidRPr="009903B9">
        <w:rPr>
          <w:sz w:val="22"/>
          <w:szCs w:val="20"/>
          <w:lang w:val="en-US"/>
        </w:rPr>
        <w:t>silane</w:t>
      </w:r>
      <w:proofErr w:type="spellEnd"/>
      <w:r w:rsidRPr="009903B9">
        <w:rPr>
          <w:sz w:val="22"/>
          <w:szCs w:val="20"/>
          <w:lang w:val="en-US"/>
        </w:rPr>
        <w:t>-based UV-absorbing thin coatings on polyethylene films // Colloids and Surfaces A: Physicochemical and Engineering Aspects. 2022. V. 648. P. 129164.</w:t>
      </w:r>
    </w:p>
    <w:p w14:paraId="0F44B7D0" w14:textId="77777777" w:rsidR="009903B9" w:rsidRPr="009903B9" w:rsidRDefault="009903B9" w:rsidP="005E369A">
      <w:pPr>
        <w:pStyle w:val="ab"/>
        <w:numPr>
          <w:ilvl w:val="0"/>
          <w:numId w:val="6"/>
        </w:numPr>
        <w:jc w:val="both"/>
        <w:rPr>
          <w:sz w:val="22"/>
          <w:szCs w:val="20"/>
          <w:lang w:val="en-US"/>
        </w:rPr>
      </w:pPr>
      <w:r w:rsidRPr="009903B9">
        <w:rPr>
          <w:sz w:val="22"/>
          <w:szCs w:val="20"/>
          <w:lang w:val="en-US"/>
        </w:rPr>
        <w:t xml:space="preserve">Fu Y.-W., Sun W.F., Wang X. UV-Initiated Crosslinking Reaction Mechanism and Electrical Breakdown Performance of </w:t>
      </w:r>
      <w:proofErr w:type="spellStart"/>
      <w:r w:rsidRPr="009903B9">
        <w:rPr>
          <w:sz w:val="22"/>
          <w:szCs w:val="20"/>
          <w:lang w:val="en-US"/>
        </w:rPr>
        <w:t>Crosslinked</w:t>
      </w:r>
      <w:proofErr w:type="spellEnd"/>
      <w:r w:rsidRPr="009903B9">
        <w:rPr>
          <w:sz w:val="22"/>
          <w:szCs w:val="20"/>
          <w:lang w:val="en-US"/>
        </w:rPr>
        <w:t xml:space="preserve"> Polyethylene // Polymers. 2020. V. 12(2). P. 420.</w:t>
      </w:r>
    </w:p>
    <w:p w14:paraId="5A4C6B92" w14:textId="77777777" w:rsidR="009903B9" w:rsidRPr="009903B9" w:rsidRDefault="009903B9" w:rsidP="005E369A">
      <w:pPr>
        <w:pStyle w:val="ab"/>
        <w:numPr>
          <w:ilvl w:val="0"/>
          <w:numId w:val="6"/>
        </w:numPr>
        <w:jc w:val="both"/>
        <w:rPr>
          <w:sz w:val="22"/>
          <w:szCs w:val="20"/>
          <w:lang w:val="en-US"/>
        </w:rPr>
      </w:pPr>
      <w:r w:rsidRPr="009903B9">
        <w:rPr>
          <w:sz w:val="22"/>
          <w:szCs w:val="20"/>
          <w:lang w:val="en-US"/>
        </w:rPr>
        <w:lastRenderedPageBreak/>
        <w:t xml:space="preserve">Mueller M., </w:t>
      </w:r>
      <w:proofErr w:type="spellStart"/>
      <w:r w:rsidRPr="009903B9">
        <w:rPr>
          <w:sz w:val="22"/>
          <w:szCs w:val="20"/>
          <w:lang w:val="en-US"/>
        </w:rPr>
        <w:t>Bandl</w:t>
      </w:r>
      <w:proofErr w:type="spellEnd"/>
      <w:r w:rsidRPr="009903B9">
        <w:rPr>
          <w:sz w:val="22"/>
          <w:szCs w:val="20"/>
          <w:lang w:val="en-US"/>
        </w:rPr>
        <w:t xml:space="preserve"> C., Kern W. Surface-Immobilized </w:t>
      </w:r>
      <w:proofErr w:type="spellStart"/>
      <w:r w:rsidRPr="009903B9">
        <w:rPr>
          <w:sz w:val="22"/>
          <w:szCs w:val="20"/>
          <w:lang w:val="en-US"/>
        </w:rPr>
        <w:t>Photoinitiators</w:t>
      </w:r>
      <w:proofErr w:type="spellEnd"/>
      <w:r w:rsidRPr="009903B9">
        <w:rPr>
          <w:sz w:val="22"/>
          <w:szCs w:val="20"/>
          <w:lang w:val="en-US"/>
        </w:rPr>
        <w:t xml:space="preserve"> for Light Induced Polymerization and Coupling Reactions // Polymers. 2022. V. 14(3). P. 608.</w:t>
      </w:r>
    </w:p>
    <w:p w14:paraId="40C7A50B" w14:textId="77777777" w:rsidR="009903B9" w:rsidRPr="009903B9" w:rsidRDefault="009903B9" w:rsidP="005E369A">
      <w:pPr>
        <w:pStyle w:val="ab"/>
        <w:numPr>
          <w:ilvl w:val="0"/>
          <w:numId w:val="6"/>
        </w:numPr>
        <w:jc w:val="both"/>
        <w:rPr>
          <w:sz w:val="22"/>
          <w:szCs w:val="20"/>
          <w:lang w:val="en-US"/>
        </w:rPr>
      </w:pPr>
      <w:proofErr w:type="spellStart"/>
      <w:r w:rsidRPr="009903B9">
        <w:rPr>
          <w:sz w:val="22"/>
          <w:szCs w:val="20"/>
          <w:lang w:val="en-US"/>
        </w:rPr>
        <w:t>Tidjani</w:t>
      </w:r>
      <w:proofErr w:type="spellEnd"/>
      <w:r w:rsidRPr="009903B9">
        <w:rPr>
          <w:sz w:val="22"/>
          <w:szCs w:val="20"/>
          <w:lang w:val="en-US"/>
        </w:rPr>
        <w:t xml:space="preserve"> A. Comparison of formation of oxidation products during photo-oxidation of linear low density polyethylene under different natural and accelerated weathering conditions // Polymer Degradation and Stability. 2000. V. 68. P. 465-469.</w:t>
      </w:r>
    </w:p>
    <w:p w14:paraId="46136B24" w14:textId="77777777" w:rsidR="003433A8" w:rsidRPr="009903B9" w:rsidRDefault="009903B9" w:rsidP="005E369A">
      <w:pPr>
        <w:pStyle w:val="ab"/>
        <w:numPr>
          <w:ilvl w:val="0"/>
          <w:numId w:val="6"/>
        </w:numPr>
        <w:jc w:val="both"/>
        <w:rPr>
          <w:sz w:val="22"/>
          <w:szCs w:val="20"/>
          <w:lang w:val="en-US"/>
        </w:rPr>
      </w:pPr>
      <w:proofErr w:type="spellStart"/>
      <w:r w:rsidRPr="009903B9">
        <w:rPr>
          <w:sz w:val="22"/>
          <w:szCs w:val="20"/>
          <w:lang w:val="en-US"/>
        </w:rPr>
        <w:t>Khabbaz</w:t>
      </w:r>
      <w:proofErr w:type="spellEnd"/>
      <w:r w:rsidRPr="009903B9">
        <w:rPr>
          <w:sz w:val="22"/>
          <w:szCs w:val="20"/>
          <w:lang w:val="en-US"/>
        </w:rPr>
        <w:t xml:space="preserve"> F., </w:t>
      </w:r>
      <w:proofErr w:type="spellStart"/>
      <w:r w:rsidRPr="009903B9">
        <w:rPr>
          <w:sz w:val="22"/>
          <w:szCs w:val="20"/>
          <w:lang w:val="en-US"/>
        </w:rPr>
        <w:t>Albertsson</w:t>
      </w:r>
      <w:proofErr w:type="spellEnd"/>
      <w:r w:rsidRPr="009903B9">
        <w:rPr>
          <w:sz w:val="22"/>
          <w:szCs w:val="20"/>
          <w:lang w:val="en-US"/>
        </w:rPr>
        <w:t xml:space="preserve"> A.-C., </w:t>
      </w:r>
      <w:proofErr w:type="spellStart"/>
      <w:r w:rsidRPr="009903B9">
        <w:rPr>
          <w:sz w:val="22"/>
          <w:szCs w:val="20"/>
          <w:lang w:val="en-US"/>
        </w:rPr>
        <w:t>Karlsson</w:t>
      </w:r>
      <w:proofErr w:type="spellEnd"/>
      <w:r w:rsidRPr="009903B9">
        <w:rPr>
          <w:sz w:val="22"/>
          <w:szCs w:val="20"/>
          <w:lang w:val="en-US"/>
        </w:rPr>
        <w:t xml:space="preserve"> S. Chemical and morphological changes of environmentally degradable polyethylene films exposed to thermo-oxidation // Polymer Degradation and Stability. 1999. V. 63. P. 127-138.</w:t>
      </w:r>
    </w:p>
    <w:sectPr w:rsidR="003433A8" w:rsidRPr="009903B9" w:rsidSect="005161F1">
      <w:footerReference w:type="even" r:id="rId8"/>
      <w:footerReference w:type="default" r:id="rId9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F7158" w14:textId="77777777" w:rsidR="00521738" w:rsidRDefault="00521738">
      <w:r>
        <w:separator/>
      </w:r>
    </w:p>
  </w:endnote>
  <w:endnote w:type="continuationSeparator" w:id="0">
    <w:p w14:paraId="163AB8E2" w14:textId="77777777" w:rsidR="00521738" w:rsidRDefault="0052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3CD8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77FF5D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7F51E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3137" w14:textId="77777777" w:rsidR="00521738" w:rsidRDefault="00521738">
      <w:r>
        <w:separator/>
      </w:r>
    </w:p>
  </w:footnote>
  <w:footnote w:type="continuationSeparator" w:id="0">
    <w:p w14:paraId="63ED21FD" w14:textId="77777777" w:rsidR="00521738" w:rsidRDefault="0052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900FFB"/>
    <w:multiLevelType w:val="hybridMultilevel"/>
    <w:tmpl w:val="AC12C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91798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70A0E"/>
    <w:rsid w:val="00191B00"/>
    <w:rsid w:val="001942D4"/>
    <w:rsid w:val="001C34DE"/>
    <w:rsid w:val="001C65A7"/>
    <w:rsid w:val="001E2F57"/>
    <w:rsid w:val="00203945"/>
    <w:rsid w:val="002522CA"/>
    <w:rsid w:val="002700F0"/>
    <w:rsid w:val="002D0661"/>
    <w:rsid w:val="003134BF"/>
    <w:rsid w:val="003433A8"/>
    <w:rsid w:val="0034624D"/>
    <w:rsid w:val="0036078F"/>
    <w:rsid w:val="003678A6"/>
    <w:rsid w:val="00370B13"/>
    <w:rsid w:val="00372B30"/>
    <w:rsid w:val="00387196"/>
    <w:rsid w:val="003A1889"/>
    <w:rsid w:val="003A7D50"/>
    <w:rsid w:val="003B0219"/>
    <w:rsid w:val="003C665C"/>
    <w:rsid w:val="003E2945"/>
    <w:rsid w:val="0040718C"/>
    <w:rsid w:val="00412D4B"/>
    <w:rsid w:val="004230C6"/>
    <w:rsid w:val="00442D0A"/>
    <w:rsid w:val="00461070"/>
    <w:rsid w:val="00471C89"/>
    <w:rsid w:val="004774A3"/>
    <w:rsid w:val="00486049"/>
    <w:rsid w:val="004C1B51"/>
    <w:rsid w:val="004F0E58"/>
    <w:rsid w:val="004F3B26"/>
    <w:rsid w:val="005161F1"/>
    <w:rsid w:val="00521738"/>
    <w:rsid w:val="00522F93"/>
    <w:rsid w:val="00536E00"/>
    <w:rsid w:val="00556534"/>
    <w:rsid w:val="005656FA"/>
    <w:rsid w:val="00567E13"/>
    <w:rsid w:val="00584696"/>
    <w:rsid w:val="00585FDB"/>
    <w:rsid w:val="005A0ADD"/>
    <w:rsid w:val="005B478A"/>
    <w:rsid w:val="005C1810"/>
    <w:rsid w:val="005C5F32"/>
    <w:rsid w:val="005D4E29"/>
    <w:rsid w:val="005E369A"/>
    <w:rsid w:val="005E4425"/>
    <w:rsid w:val="005E788B"/>
    <w:rsid w:val="005F4736"/>
    <w:rsid w:val="00604F95"/>
    <w:rsid w:val="00605502"/>
    <w:rsid w:val="00610588"/>
    <w:rsid w:val="00613B5D"/>
    <w:rsid w:val="00614161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1601F"/>
    <w:rsid w:val="007214B0"/>
    <w:rsid w:val="00726440"/>
    <w:rsid w:val="007533AC"/>
    <w:rsid w:val="00755370"/>
    <w:rsid w:val="00763BEC"/>
    <w:rsid w:val="00772F0A"/>
    <w:rsid w:val="0078361D"/>
    <w:rsid w:val="00791C88"/>
    <w:rsid w:val="007B0060"/>
    <w:rsid w:val="007C0667"/>
    <w:rsid w:val="007C15AF"/>
    <w:rsid w:val="007C425E"/>
    <w:rsid w:val="007E281C"/>
    <w:rsid w:val="007E2B50"/>
    <w:rsid w:val="007E3472"/>
    <w:rsid w:val="007F294E"/>
    <w:rsid w:val="007F5491"/>
    <w:rsid w:val="00804CEF"/>
    <w:rsid w:val="00813C9E"/>
    <w:rsid w:val="008309D3"/>
    <w:rsid w:val="00833C9A"/>
    <w:rsid w:val="00842AC1"/>
    <w:rsid w:val="008434B8"/>
    <w:rsid w:val="00853D7F"/>
    <w:rsid w:val="00861A78"/>
    <w:rsid w:val="00875EEA"/>
    <w:rsid w:val="008A2CA1"/>
    <w:rsid w:val="008A36BD"/>
    <w:rsid w:val="008D0BC8"/>
    <w:rsid w:val="008D3631"/>
    <w:rsid w:val="008E6318"/>
    <w:rsid w:val="008F41D2"/>
    <w:rsid w:val="008F5B75"/>
    <w:rsid w:val="00901920"/>
    <w:rsid w:val="00904BA7"/>
    <w:rsid w:val="00925138"/>
    <w:rsid w:val="0094585A"/>
    <w:rsid w:val="00960060"/>
    <w:rsid w:val="009654CD"/>
    <w:rsid w:val="00971DA1"/>
    <w:rsid w:val="00977B7B"/>
    <w:rsid w:val="00982521"/>
    <w:rsid w:val="00987F3A"/>
    <w:rsid w:val="009903B9"/>
    <w:rsid w:val="009B0FFF"/>
    <w:rsid w:val="009B2667"/>
    <w:rsid w:val="009C6D9B"/>
    <w:rsid w:val="009F1B7E"/>
    <w:rsid w:val="009F3AFE"/>
    <w:rsid w:val="00A007CD"/>
    <w:rsid w:val="00A318C8"/>
    <w:rsid w:val="00A40A29"/>
    <w:rsid w:val="00A459AE"/>
    <w:rsid w:val="00AA7E59"/>
    <w:rsid w:val="00AD4300"/>
    <w:rsid w:val="00AE3526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D1FE3"/>
    <w:rsid w:val="00BF1D85"/>
    <w:rsid w:val="00BF258B"/>
    <w:rsid w:val="00C13C66"/>
    <w:rsid w:val="00C23BEC"/>
    <w:rsid w:val="00C248C4"/>
    <w:rsid w:val="00C55FC0"/>
    <w:rsid w:val="00C82183"/>
    <w:rsid w:val="00C92CD8"/>
    <w:rsid w:val="00CA7558"/>
    <w:rsid w:val="00CC748C"/>
    <w:rsid w:val="00CD0702"/>
    <w:rsid w:val="00CD4908"/>
    <w:rsid w:val="00CE5B12"/>
    <w:rsid w:val="00D11384"/>
    <w:rsid w:val="00D6493C"/>
    <w:rsid w:val="00D84A4E"/>
    <w:rsid w:val="00D90DF5"/>
    <w:rsid w:val="00DD7765"/>
    <w:rsid w:val="00E20375"/>
    <w:rsid w:val="00E22224"/>
    <w:rsid w:val="00E61D70"/>
    <w:rsid w:val="00E63F1A"/>
    <w:rsid w:val="00E64A9A"/>
    <w:rsid w:val="00E65676"/>
    <w:rsid w:val="00E65683"/>
    <w:rsid w:val="00E84D73"/>
    <w:rsid w:val="00E8510F"/>
    <w:rsid w:val="00EA3C6C"/>
    <w:rsid w:val="00EA4C97"/>
    <w:rsid w:val="00ED0FEB"/>
    <w:rsid w:val="00EE2373"/>
    <w:rsid w:val="00EE42BF"/>
    <w:rsid w:val="00EF5FB6"/>
    <w:rsid w:val="00F30866"/>
    <w:rsid w:val="00F40B92"/>
    <w:rsid w:val="00F538BF"/>
    <w:rsid w:val="00F73111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D19C4"/>
  <w15:chartTrackingRefBased/>
  <w15:docId w15:val="{C8334A62-A383-4A38-9C6A-3D15E0A1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link w:val="ac"/>
    <w:uiPriority w:val="34"/>
    <w:qFormat/>
    <w:rsid w:val="00F40B92"/>
    <w:pPr>
      <w:ind w:left="720"/>
      <w:contextualSpacing/>
    </w:pPr>
  </w:style>
  <w:style w:type="paragraph" w:styleId="ad">
    <w:name w:val="Balloon Text"/>
    <w:basedOn w:val="a"/>
    <w:link w:val="ae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13C9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rsid w:val="005B478A"/>
    <w:rPr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343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B15F-277E-479A-8DF9-8567F8B6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HP</cp:lastModifiedBy>
  <cp:revision>2</cp:revision>
  <cp:lastPrinted>2024-02-14T14:45:00Z</cp:lastPrinted>
  <dcterms:created xsi:type="dcterms:W3CDTF">2024-02-15T09:34:00Z</dcterms:created>
  <dcterms:modified xsi:type="dcterms:W3CDTF">2024-02-15T09:34:00Z</dcterms:modified>
</cp:coreProperties>
</file>