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80" w:rsidRDefault="00D64280" w:rsidP="00D64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спектральными характеристиками ТГц излучения с использованием многослойных диэлектрических структур</w:t>
      </w:r>
    </w:p>
    <w:p w:rsidR="00D64280" w:rsidRPr="00CD1112" w:rsidRDefault="00D64280" w:rsidP="00D642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1112">
        <w:rPr>
          <w:rFonts w:ascii="Times New Roman" w:hAnsi="Times New Roman" w:cs="Times New Roman"/>
          <w:b/>
          <w:i/>
          <w:sz w:val="24"/>
          <w:szCs w:val="24"/>
        </w:rPr>
        <w:t>Николаева И.Н.</w:t>
      </w:r>
      <w:r w:rsidRPr="00CD111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1,2</w:t>
      </w:r>
      <w:r w:rsidRPr="00CD111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Костромыкина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В.В.</w:t>
      </w:r>
      <w:r w:rsidRPr="00D6428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CD1112">
        <w:rPr>
          <w:rFonts w:ascii="Times New Roman" w:hAnsi="Times New Roman" w:cs="Times New Roman"/>
          <w:b/>
          <w:i/>
          <w:sz w:val="24"/>
          <w:szCs w:val="24"/>
        </w:rPr>
        <w:t>Рогожников Г.С.</w:t>
      </w:r>
      <w:r w:rsidRPr="00CD111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:rsidR="00D64280" w:rsidRPr="00104F48" w:rsidRDefault="00D64280" w:rsidP="00D642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Аспирант</w:t>
      </w:r>
    </w:p>
    <w:p w:rsidR="00D64280" w:rsidRPr="00104F48" w:rsidRDefault="00D64280" w:rsidP="00D642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7A08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104F48"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 Ломоносова, филиал в </w:t>
      </w:r>
      <w:proofErr w:type="spellStart"/>
      <w:r w:rsidRPr="00104F48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104F48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104F48">
        <w:rPr>
          <w:rFonts w:ascii="Times New Roman" w:hAnsi="Times New Roman" w:cs="Times New Roman"/>
          <w:i/>
          <w:sz w:val="24"/>
          <w:szCs w:val="24"/>
        </w:rPr>
        <w:t>арове</w:t>
      </w:r>
      <w:proofErr w:type="spellEnd"/>
      <w:r w:rsidRPr="00104F48">
        <w:rPr>
          <w:rFonts w:ascii="Times New Roman" w:hAnsi="Times New Roman" w:cs="Times New Roman"/>
          <w:i/>
          <w:sz w:val="24"/>
          <w:szCs w:val="24"/>
        </w:rPr>
        <w:t>, Саров, Россия</w:t>
      </w:r>
    </w:p>
    <w:p w:rsidR="00D64280" w:rsidRDefault="00D64280" w:rsidP="00D642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7A08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04F48">
        <w:rPr>
          <w:rFonts w:ascii="Times New Roman" w:hAnsi="Times New Roman" w:cs="Times New Roman"/>
          <w:i/>
          <w:sz w:val="24"/>
          <w:szCs w:val="24"/>
        </w:rPr>
        <w:t>Федеральное государственное унитарное предприятие «Российский федеральный ядерный центр – Всероссийский научно-исследовательский институт экспериментальной физики», Саров, Россия</w:t>
      </w:r>
    </w:p>
    <w:p w:rsidR="00D64280" w:rsidRDefault="00D64280" w:rsidP="00D642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r w:rsidRPr="0008267A">
        <w:rPr>
          <w:rFonts w:ascii="Times New Roman" w:hAnsi="Times New Roman" w:cs="Times New Roman"/>
          <w:i/>
          <w:sz w:val="24"/>
          <w:szCs w:val="24"/>
          <w:lang w:val="en-US"/>
        </w:rPr>
        <w:t>NikolaevaIN@my.msu.ru</w:t>
      </w:r>
    </w:p>
    <w:p w:rsidR="0015410C" w:rsidRPr="008F6CB6" w:rsidRDefault="00E03BD7" w:rsidP="00D64280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Прецизионное у</w:t>
      </w:r>
      <w:r w:rsidR="0073455E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правление</w:t>
      </w:r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пространственно-временными характеристиками</w:t>
      </w:r>
      <w:r w:rsidR="0073455E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</w:t>
      </w:r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терагерцового</w:t>
      </w:r>
      <w:r w:rsidR="0073455E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(ТГц) </w:t>
      </w:r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излучения</w:t>
      </w:r>
      <w:r w:rsidR="0073455E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открывает новые во</w:t>
      </w:r>
      <w:r w:rsidR="00BF425D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зможности в области </w:t>
      </w:r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создания систем защищенной </w:t>
      </w:r>
      <w:r w:rsidR="00BF425D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связи, </w:t>
      </w:r>
      <w:proofErr w:type="spellStart"/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запреградного</w:t>
      </w:r>
      <w:proofErr w:type="spellEnd"/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видения и дистанционного зондирования</w:t>
      </w:r>
      <w:r w:rsidR="00BF425D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. </w:t>
      </w:r>
      <w:r w:rsidR="002E60D2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Таким </w:t>
      </w:r>
      <w:r w:rsidR="00D64280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образом,</w:t>
      </w:r>
      <w:r w:rsidR="002E60D2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</w:t>
      </w:r>
      <w:r w:rsidR="0015410C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оздание устройств, </w:t>
      </w:r>
      <w:r w:rsidR="00331933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способных эффективно манипулировать фазой, амплитудой и поляризацией ТГц </w:t>
      </w:r>
      <w:r w:rsidR="002E60D2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излучения является </w:t>
      </w:r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актуальной и </w:t>
      </w:r>
      <w:r w:rsidR="002E60D2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перспективной задачей.</w:t>
      </w:r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К таким устройствам относится, например, спектральный фильтр, позволяющий </w:t>
      </w:r>
      <w:proofErr w:type="spellStart"/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селектировать</w:t>
      </w:r>
      <w:proofErr w:type="spellEnd"/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отдельные участки спектра излучения</w:t>
      </w:r>
      <w:r w:rsidR="00081FED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. </w:t>
      </w:r>
    </w:p>
    <w:p w:rsidR="00297673" w:rsidRPr="008F6CB6" w:rsidRDefault="00297673" w:rsidP="00D64280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ТГц излучение отличается </w:t>
      </w:r>
      <w:r w:rsidR="004B3444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от </w:t>
      </w:r>
      <w:r w:rsidR="001151A7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видимого</w:t>
      </w:r>
      <w:r w:rsidR="00081FED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</w:t>
      </w:r>
      <w:r w:rsidR="001151A7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инфракрасного </w:t>
      </w:r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способностью проникновения на </w:t>
      </w:r>
      <w:r w:rsidR="004B3444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значительную глубину большинства сухих диэлектрических материалов. </w:t>
      </w:r>
      <w:r w:rsidR="006601BF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Для ТГц частот в качестве</w:t>
      </w:r>
      <w:r w:rsidR="00081FED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материалов для изготовления оптических элементов</w:t>
      </w:r>
      <w:r w:rsidR="006601BF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наиболее часто используют </w:t>
      </w:r>
      <w:r w:rsidR="002D02A9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политетрафторэтилен (</w:t>
      </w:r>
      <w:r w:rsidR="00A60460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en-US"/>
        </w:rPr>
        <w:t>PTFE</w:t>
      </w:r>
      <w:r w:rsidR="00A60460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, </w:t>
      </w:r>
      <w:r w:rsidR="00A436D1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en-US"/>
        </w:rPr>
        <w:t>Teflon</w:t>
      </w:r>
      <w:r w:rsidR="002D02A9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)</w:t>
      </w:r>
      <w:r w:rsidR="00A436D1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, </w:t>
      </w:r>
      <w:proofErr w:type="spellStart"/>
      <w:r w:rsidR="00EE0EE8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полиметилпентен</w:t>
      </w:r>
      <w:proofErr w:type="spellEnd"/>
      <w:r w:rsidR="00EE0EE8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(</w:t>
      </w:r>
      <w:r w:rsidR="00EE0EE8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en-US"/>
        </w:rPr>
        <w:t>TPX</w:t>
      </w:r>
      <w:r w:rsidR="00A60460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), </w:t>
      </w:r>
      <w:r w:rsidR="002D02A9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полиэтилен (</w:t>
      </w:r>
      <w:r w:rsidR="00A60460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en-US"/>
        </w:rPr>
        <w:t>PE</w:t>
      </w:r>
      <w:r w:rsidR="002D02A9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)</w:t>
      </w:r>
      <w:r w:rsidR="00A436D1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, </w:t>
      </w:r>
      <w:proofErr w:type="spellStart"/>
      <w:r w:rsidR="006601BF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полидиметилсилоксан</w:t>
      </w:r>
      <w:proofErr w:type="spellEnd"/>
      <w:r w:rsidR="006601BF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(PDMS), </w:t>
      </w:r>
      <w:r w:rsidR="00F5286B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полиимид</w:t>
      </w:r>
      <w:r w:rsidR="00F74A70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, </w:t>
      </w:r>
      <w:r w:rsidR="000056FE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полиэтилентерефталат (ПЭТ), сополимер циклических олефинов</w:t>
      </w:r>
      <w:r w:rsidR="0049502A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(</w:t>
      </w:r>
      <w:r w:rsidR="0049502A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en-US"/>
        </w:rPr>
        <w:t>COC</w:t>
      </w:r>
      <w:r w:rsidR="0049502A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)</w:t>
      </w:r>
      <w:r w:rsidR="000056FE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 </w:t>
      </w:r>
      <w:proofErr w:type="spellStart"/>
      <w:r w:rsidR="000056FE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</w:t>
      </w:r>
      <w:proofErr w:type="gramStart"/>
      <w:r w:rsidR="000056FE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.д</w:t>
      </w:r>
      <w:proofErr w:type="spellEnd"/>
      <w:proofErr w:type="gramEnd"/>
      <w:r w:rsidR="00C87EE1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[</w:t>
      </w:r>
      <w:r w:rsidR="00C87EE1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fldChar w:fldCharType="begin"/>
      </w:r>
      <w:r w:rsidR="00C87EE1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instrText xml:space="preserve"> REF _Ref158842096 \r \h </w:instrText>
      </w:r>
      <w:r w:rsidR="00C87EE1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r>
      <w:r w:rsidR="008F6CB6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instrText xml:space="preserve"> \* MERGEFORMAT </w:instrText>
      </w:r>
      <w:r w:rsidR="00C87EE1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fldChar w:fldCharType="separate"/>
      </w:r>
      <w:r w:rsidR="00A60460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1</w:t>
      </w:r>
      <w:r w:rsidR="00C87EE1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fldChar w:fldCharType="end"/>
      </w:r>
      <w:r w:rsidR="00A60460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</w:t>
      </w:r>
      <w:r w:rsidR="00A60460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fldChar w:fldCharType="begin"/>
      </w:r>
      <w:r w:rsidR="00A60460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instrText xml:space="preserve"> REF _Ref158844843 \r \h </w:instrText>
      </w:r>
      <w:r w:rsidR="00A60460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r>
      <w:r w:rsidR="008F6CB6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instrText xml:space="preserve"> \* MERGEFORMAT </w:instrText>
      </w:r>
      <w:r w:rsidR="00A60460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fldChar w:fldCharType="separate"/>
      </w:r>
      <w:r w:rsidR="00A60460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2</w:t>
      </w:r>
      <w:r w:rsidR="00A60460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fldChar w:fldCharType="end"/>
      </w:r>
      <w:r w:rsidR="00C87EE1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]</w:t>
      </w:r>
      <w:r w:rsidR="000056FE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</w:t>
      </w:r>
      <w:r w:rsidR="00D51112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</w:t>
      </w:r>
      <w:r w:rsidR="003D415C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Интерференция ТГц излучения в многослойных диэлектрических структурах, состоящих</w:t>
      </w:r>
      <w:r w:rsidR="00AE76B7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из чередующихся материалов с разным показателем преломления,</w:t>
      </w:r>
      <w:r w:rsidR="00273B20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приведенных выше,</w:t>
      </w:r>
      <w:r w:rsidR="00AE76B7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</w:t>
      </w:r>
      <w:r w:rsidR="00385661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позволяет раздел</w:t>
      </w:r>
      <w:r w:rsidR="00081FED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ять</w:t>
      </w:r>
      <w:r w:rsidR="00AE76B7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компоненты </w:t>
      </w:r>
      <w:r w:rsidR="00385661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ТГц импульса</w:t>
      </w:r>
      <w:r w:rsidR="00081FED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, выступая в роли </w:t>
      </w:r>
      <w:proofErr w:type="spellStart"/>
      <w:r w:rsidR="00081FED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селектирующего</w:t>
      </w:r>
      <w:proofErr w:type="spellEnd"/>
      <w:r w:rsidR="00081FED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спектрального фильтра</w:t>
      </w:r>
      <w:r w:rsidR="00585D3D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[</w:t>
      </w:r>
      <w:r w:rsidR="00585D3D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fldChar w:fldCharType="begin"/>
      </w:r>
      <w:r w:rsidR="00585D3D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instrText xml:space="preserve"> REF _Ref158842989 \r \h </w:instrText>
      </w:r>
      <w:r w:rsidR="00585D3D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r>
      <w:r w:rsidR="008F6CB6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instrText xml:space="preserve"> \* MERGEFORMAT </w:instrText>
      </w:r>
      <w:r w:rsidR="00585D3D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fldChar w:fldCharType="separate"/>
      </w:r>
      <w:r w:rsidR="00A60460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3</w:t>
      </w:r>
      <w:r w:rsidR="00585D3D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fldChar w:fldCharType="end"/>
      </w:r>
      <w:r w:rsidR="00585D3D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]</w:t>
      </w:r>
      <w:r w:rsidR="00385661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. </w:t>
      </w:r>
    </w:p>
    <w:p w:rsidR="00C15E80" w:rsidRPr="008F6CB6" w:rsidRDefault="00C15E80" w:rsidP="00D64280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 работе рассмотрено взаимодействие ТГц излучения с многослойными гомогенными и гетерогенными структурами, в том числе диэлектрическими покрытиями и объемными дисперсными объектами</w:t>
      </w:r>
      <w:r w:rsidR="00446477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в интересах</w:t>
      </w:r>
      <w:r w:rsidR="00785372"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создания перестраиваемого спектрального фильтра, работающего в миллиметровом крыле ТГц диапазона</w:t>
      </w:r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. </w:t>
      </w:r>
    </w:p>
    <w:p w:rsidR="00520925" w:rsidRPr="00D64280" w:rsidRDefault="00D64280" w:rsidP="008F6CB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64280">
        <w:rPr>
          <w:rFonts w:ascii="Times New Roman" w:hAnsi="Times New Roman" w:cs="Times New Roman"/>
          <w:b/>
          <w:bCs/>
          <w:sz w:val="24"/>
          <w:szCs w:val="24"/>
          <w:lang w:bidi="ru-RU"/>
        </w:rPr>
        <w:t>Литература</w:t>
      </w:r>
    </w:p>
    <w:p w:rsidR="00AC6F82" w:rsidRPr="008F6CB6" w:rsidRDefault="00C87EE1" w:rsidP="00D64280">
      <w:pPr>
        <w:pStyle w:val="a3"/>
        <w:numPr>
          <w:ilvl w:val="0"/>
          <w:numId w:val="1"/>
        </w:numPr>
        <w:spacing w:after="0" w:line="240" w:lineRule="auto"/>
        <w:ind w:left="75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158842096"/>
      <w:proofErr w:type="spellStart"/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Ako</w:t>
      </w:r>
      <w:proofErr w:type="spellEnd"/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R. T. et al. Dielectrics for terahertz </w:t>
      </w:r>
      <w:proofErr w:type="spellStart"/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metasurfaces</w:t>
      </w:r>
      <w:proofErr w:type="spellEnd"/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: Material selection and fabrication techniques //Advanced Optical Materials. – 2020. – </w:t>
      </w:r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8. – №. </w:t>
      </w:r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 – С. 1900750.</w:t>
      </w:r>
      <w:bookmarkEnd w:id="0"/>
    </w:p>
    <w:p w:rsidR="00A60460" w:rsidRPr="008F6CB6" w:rsidRDefault="00A60460" w:rsidP="00D64280">
      <w:pPr>
        <w:pStyle w:val="a3"/>
        <w:numPr>
          <w:ilvl w:val="0"/>
          <w:numId w:val="1"/>
        </w:numPr>
        <w:spacing w:after="0" w:line="240" w:lineRule="auto"/>
        <w:ind w:left="75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58844843"/>
      <w:r w:rsidRPr="008F6CB6">
        <w:rPr>
          <w:rFonts w:ascii="Times New Roman" w:hAnsi="Times New Roman" w:cs="Times New Roman"/>
          <w:sz w:val="24"/>
          <w:szCs w:val="24"/>
        </w:rPr>
        <w:t>https://www.tydexoptics.com</w:t>
      </w:r>
      <w:bookmarkEnd w:id="1"/>
    </w:p>
    <w:p w:rsidR="00C87EE1" w:rsidRPr="008F6CB6" w:rsidRDefault="00585D3D" w:rsidP="00D64280">
      <w:pPr>
        <w:pStyle w:val="a3"/>
        <w:numPr>
          <w:ilvl w:val="0"/>
          <w:numId w:val="1"/>
        </w:numPr>
        <w:spacing w:after="0" w:line="240" w:lineRule="auto"/>
        <w:ind w:left="75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58842989"/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Yi M. W. et al. Terahertz frequency spreading filter via one-dimensional dielectric multilayer structures //Journal of the Optical Society of Korea. – 2009. – </w:t>
      </w:r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13. – №. </w:t>
      </w:r>
      <w:r w:rsidRPr="008F6C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 – С. 398-402.</w:t>
      </w:r>
      <w:bookmarkStart w:id="3" w:name="_GoBack"/>
      <w:bookmarkEnd w:id="2"/>
      <w:bookmarkEnd w:id="3"/>
    </w:p>
    <w:sectPr w:rsidR="00C87EE1" w:rsidRPr="008F6CB6" w:rsidSect="008F6CB6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3399"/>
    <w:multiLevelType w:val="hybridMultilevel"/>
    <w:tmpl w:val="4934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05"/>
    <w:rsid w:val="000056FE"/>
    <w:rsid w:val="00081FED"/>
    <w:rsid w:val="00090865"/>
    <w:rsid w:val="001151A7"/>
    <w:rsid w:val="0015410C"/>
    <w:rsid w:val="00177746"/>
    <w:rsid w:val="001A60FA"/>
    <w:rsid w:val="00273B20"/>
    <w:rsid w:val="00297673"/>
    <w:rsid w:val="002D02A9"/>
    <w:rsid w:val="002E60D2"/>
    <w:rsid w:val="00331933"/>
    <w:rsid w:val="00350E34"/>
    <w:rsid w:val="00385661"/>
    <w:rsid w:val="003D415C"/>
    <w:rsid w:val="00446468"/>
    <w:rsid w:val="00446477"/>
    <w:rsid w:val="0049502A"/>
    <w:rsid w:val="004B3444"/>
    <w:rsid w:val="004D3CA6"/>
    <w:rsid w:val="00520925"/>
    <w:rsid w:val="00585D3D"/>
    <w:rsid w:val="00641296"/>
    <w:rsid w:val="006601BF"/>
    <w:rsid w:val="006A0505"/>
    <w:rsid w:val="006D0009"/>
    <w:rsid w:val="0073455E"/>
    <w:rsid w:val="00785372"/>
    <w:rsid w:val="007B4476"/>
    <w:rsid w:val="0087522E"/>
    <w:rsid w:val="008F6CB6"/>
    <w:rsid w:val="00A436D1"/>
    <w:rsid w:val="00A60460"/>
    <w:rsid w:val="00A96670"/>
    <w:rsid w:val="00A97846"/>
    <w:rsid w:val="00AC6F82"/>
    <w:rsid w:val="00AE76B7"/>
    <w:rsid w:val="00BF425D"/>
    <w:rsid w:val="00C15E80"/>
    <w:rsid w:val="00C87EE1"/>
    <w:rsid w:val="00D23890"/>
    <w:rsid w:val="00D269E5"/>
    <w:rsid w:val="00D51112"/>
    <w:rsid w:val="00D64280"/>
    <w:rsid w:val="00E03BD7"/>
    <w:rsid w:val="00E21661"/>
    <w:rsid w:val="00E50B13"/>
    <w:rsid w:val="00EE0EE8"/>
    <w:rsid w:val="00EE70D6"/>
    <w:rsid w:val="00F5286B"/>
    <w:rsid w:val="00F7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25"/>
    <w:pPr>
      <w:suppressAutoHyphens/>
      <w:spacing w:line="249" w:lineRule="auto"/>
    </w:pPr>
    <w:rPr>
      <w:rFonts w:ascii="Calibri" w:eastAsia="Times New Roman" w:hAnsi="Calibri" w:cs="Calibri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25"/>
    <w:pPr>
      <w:suppressAutoHyphens/>
      <w:spacing w:line="249" w:lineRule="auto"/>
    </w:pPr>
    <w:rPr>
      <w:rFonts w:ascii="Calibri" w:eastAsia="Times New Roman" w:hAnsi="Calibri" w:cs="Calibri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286</Words>
  <Characters>2240</Characters>
  <Application>Microsoft Office Word</Application>
  <DocSecurity>0</DocSecurity>
  <Lines>47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biome</cp:lastModifiedBy>
  <cp:revision>6</cp:revision>
  <dcterms:created xsi:type="dcterms:W3CDTF">2024-02-15T05:27:00Z</dcterms:created>
  <dcterms:modified xsi:type="dcterms:W3CDTF">2024-02-15T07:28:00Z</dcterms:modified>
</cp:coreProperties>
</file>