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41B62" w14:textId="77777777" w:rsidR="00684DC1" w:rsidRDefault="00684DC1" w:rsidP="009E6679">
      <w:pPr>
        <w:pBdr>
          <w:top w:val="nil"/>
          <w:left w:val="nil"/>
          <w:bottom w:val="nil"/>
          <w:right w:val="nil"/>
          <w:between w:val="nil"/>
        </w:pBdr>
        <w:shd w:val="clear" w:color="auto" w:fill="FFFFFF"/>
        <w:spacing w:after="0" w:line="240" w:lineRule="auto"/>
        <w:jc w:val="center"/>
        <w:rPr>
          <w:rFonts w:ascii="Times New Roman" w:eastAsia="Times New Roman" w:hAnsi="Times New Roman"/>
          <w:b/>
          <w:i/>
          <w:color w:val="000000"/>
          <w:sz w:val="24"/>
          <w:szCs w:val="24"/>
          <w:lang w:eastAsia="ru-RU"/>
        </w:rPr>
      </w:pPr>
      <w:r w:rsidRPr="00684DC1">
        <w:rPr>
          <w:rFonts w:ascii="Times New Roman" w:eastAsia="Times New Roman" w:hAnsi="Times New Roman"/>
          <w:b/>
          <w:bCs/>
          <w:color w:val="000000"/>
          <w:sz w:val="24"/>
          <w:szCs w:val="24"/>
          <w:lang w:eastAsia="ru-RU"/>
        </w:rPr>
        <w:t>Влияние плазмонных эффектов наночастиц родия на фотопроцессы ароматических аминокислот</w:t>
      </w:r>
      <w:r w:rsidRPr="00684DC1">
        <w:rPr>
          <w:rFonts w:ascii="Times New Roman" w:eastAsia="Times New Roman" w:hAnsi="Times New Roman"/>
          <w:b/>
          <w:i/>
          <w:color w:val="000000"/>
          <w:sz w:val="24"/>
          <w:szCs w:val="24"/>
          <w:lang w:eastAsia="ru-RU"/>
        </w:rPr>
        <w:t xml:space="preserve"> </w:t>
      </w:r>
    </w:p>
    <w:p w14:paraId="276B420A" w14:textId="77777777" w:rsidR="009E6679" w:rsidRPr="009E6679" w:rsidRDefault="009E6679" w:rsidP="009E6679">
      <w:pPr>
        <w:pBdr>
          <w:top w:val="nil"/>
          <w:left w:val="nil"/>
          <w:bottom w:val="nil"/>
          <w:right w:val="nil"/>
          <w:between w:val="nil"/>
        </w:pBdr>
        <w:shd w:val="clear" w:color="auto" w:fill="FFFFFF"/>
        <w:spacing w:after="0" w:line="240" w:lineRule="auto"/>
        <w:jc w:val="center"/>
        <w:rPr>
          <w:rFonts w:ascii="Times New Roman" w:eastAsia="Times New Roman" w:hAnsi="Times New Roman"/>
          <w:color w:val="000000"/>
          <w:sz w:val="24"/>
          <w:szCs w:val="24"/>
          <w:lang w:eastAsia="ru-RU"/>
        </w:rPr>
      </w:pPr>
      <w:r w:rsidRPr="00C55C3D">
        <w:rPr>
          <w:rFonts w:ascii="Times New Roman" w:eastAsia="Times New Roman" w:hAnsi="Times New Roman"/>
          <w:b/>
          <w:i/>
          <w:color w:val="000000"/>
          <w:sz w:val="24"/>
          <w:szCs w:val="24"/>
          <w:u w:val="single"/>
          <w:lang w:eastAsia="ru-RU"/>
        </w:rPr>
        <w:t>Демишкевич Е.А.,</w:t>
      </w:r>
      <w:r w:rsidRPr="009E6679">
        <w:rPr>
          <w:rFonts w:ascii="Times New Roman" w:eastAsia="Times New Roman" w:hAnsi="Times New Roman"/>
          <w:b/>
          <w:i/>
          <w:color w:val="000000"/>
          <w:sz w:val="24"/>
          <w:szCs w:val="24"/>
          <w:vertAlign w:val="superscript"/>
          <w:lang w:eastAsia="ru-RU"/>
        </w:rPr>
        <w:t>1</w:t>
      </w:r>
      <w:r w:rsidRPr="009E6679">
        <w:rPr>
          <w:rFonts w:ascii="Times New Roman" w:eastAsia="Times New Roman" w:hAnsi="Times New Roman"/>
          <w:b/>
          <w:i/>
          <w:color w:val="000000"/>
          <w:sz w:val="24"/>
          <w:szCs w:val="24"/>
          <w:lang w:eastAsia="ru-RU"/>
        </w:rPr>
        <w:t xml:space="preserve"> </w:t>
      </w:r>
      <w:r w:rsidR="00F7733D">
        <w:rPr>
          <w:rFonts w:ascii="Times New Roman" w:eastAsia="Times New Roman" w:hAnsi="Times New Roman"/>
          <w:b/>
          <w:i/>
          <w:color w:val="000000"/>
          <w:sz w:val="24"/>
          <w:szCs w:val="24"/>
          <w:lang w:eastAsia="ru-RU"/>
        </w:rPr>
        <w:t>Зозуля</w:t>
      </w:r>
      <w:r w:rsidRPr="009E6679">
        <w:rPr>
          <w:rFonts w:ascii="Times New Roman" w:eastAsia="Times New Roman" w:hAnsi="Times New Roman"/>
          <w:b/>
          <w:i/>
          <w:color w:val="000000"/>
          <w:sz w:val="24"/>
          <w:szCs w:val="24"/>
          <w:lang w:eastAsia="ru-RU"/>
        </w:rPr>
        <w:t xml:space="preserve"> </w:t>
      </w:r>
      <w:r w:rsidR="00F7733D">
        <w:rPr>
          <w:rFonts w:ascii="Times New Roman" w:eastAsia="Times New Roman" w:hAnsi="Times New Roman"/>
          <w:b/>
          <w:i/>
          <w:color w:val="000000"/>
          <w:sz w:val="24"/>
          <w:szCs w:val="24"/>
          <w:lang w:eastAsia="ru-RU"/>
        </w:rPr>
        <w:t>А</w:t>
      </w:r>
      <w:r w:rsidRPr="009E6679">
        <w:rPr>
          <w:rFonts w:ascii="Times New Roman" w:eastAsia="Times New Roman" w:hAnsi="Times New Roman"/>
          <w:b/>
          <w:i/>
          <w:color w:val="000000"/>
          <w:sz w:val="24"/>
          <w:szCs w:val="24"/>
          <w:lang w:eastAsia="ru-RU"/>
        </w:rPr>
        <w:t>.</w:t>
      </w:r>
      <w:r w:rsidR="00F7733D">
        <w:rPr>
          <w:rFonts w:ascii="Times New Roman" w:eastAsia="Times New Roman" w:hAnsi="Times New Roman"/>
          <w:b/>
          <w:i/>
          <w:color w:val="000000"/>
          <w:sz w:val="24"/>
          <w:szCs w:val="24"/>
          <w:lang w:eastAsia="ru-RU"/>
        </w:rPr>
        <w:t>С</w:t>
      </w:r>
      <w:r w:rsidRPr="009E6679">
        <w:rPr>
          <w:rFonts w:ascii="Times New Roman" w:eastAsia="Times New Roman" w:hAnsi="Times New Roman"/>
          <w:b/>
          <w:i/>
          <w:color w:val="000000"/>
          <w:sz w:val="24"/>
          <w:szCs w:val="24"/>
          <w:lang w:eastAsia="ru-RU"/>
        </w:rPr>
        <w:t>.</w:t>
      </w:r>
      <w:r w:rsidRPr="009E6679">
        <w:rPr>
          <w:rFonts w:ascii="Times New Roman" w:eastAsia="Times New Roman" w:hAnsi="Times New Roman"/>
          <w:b/>
          <w:i/>
          <w:color w:val="000000"/>
          <w:sz w:val="24"/>
          <w:szCs w:val="24"/>
          <w:vertAlign w:val="superscript"/>
          <w:lang w:eastAsia="ru-RU"/>
        </w:rPr>
        <w:t>1</w:t>
      </w:r>
    </w:p>
    <w:p w14:paraId="58D13F64" w14:textId="77777777" w:rsidR="009E6679" w:rsidRPr="009E6679" w:rsidRDefault="00F7733D" w:rsidP="009E6679">
      <w:pPr>
        <w:pBdr>
          <w:top w:val="nil"/>
          <w:left w:val="nil"/>
          <w:bottom w:val="nil"/>
          <w:right w:val="nil"/>
          <w:between w:val="nil"/>
        </w:pBdr>
        <w:shd w:val="clear" w:color="auto" w:fill="FFFFFF"/>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i/>
          <w:color w:val="000000"/>
          <w:sz w:val="24"/>
          <w:szCs w:val="24"/>
          <w:lang w:eastAsia="ru-RU"/>
        </w:rPr>
        <w:t>Аспирант</w:t>
      </w:r>
      <w:r w:rsidR="009E6679" w:rsidRPr="009E6679">
        <w:rPr>
          <w:rFonts w:ascii="Times New Roman" w:eastAsia="Times New Roman" w:hAnsi="Times New Roman"/>
          <w:i/>
          <w:color w:val="000000"/>
          <w:sz w:val="24"/>
          <w:szCs w:val="24"/>
          <w:lang w:eastAsia="ru-RU"/>
        </w:rPr>
        <w:t xml:space="preserve">, </w:t>
      </w:r>
      <w:r>
        <w:rPr>
          <w:rFonts w:ascii="Times New Roman" w:eastAsia="Times New Roman" w:hAnsi="Times New Roman"/>
          <w:i/>
          <w:color w:val="000000"/>
          <w:sz w:val="24"/>
          <w:szCs w:val="24"/>
          <w:lang w:eastAsia="ru-RU"/>
        </w:rPr>
        <w:t>1</w:t>
      </w:r>
      <w:r w:rsidR="009E6679" w:rsidRPr="009E6679">
        <w:rPr>
          <w:rFonts w:ascii="Times New Roman" w:eastAsia="Times New Roman" w:hAnsi="Times New Roman"/>
          <w:i/>
          <w:color w:val="000000"/>
          <w:sz w:val="24"/>
          <w:szCs w:val="24"/>
          <w:lang w:eastAsia="ru-RU"/>
        </w:rPr>
        <w:t xml:space="preserve"> курс </w:t>
      </w:r>
    </w:p>
    <w:p w14:paraId="6E79BD49" w14:textId="77777777" w:rsidR="009E6679" w:rsidRPr="009E6679" w:rsidRDefault="009E6679" w:rsidP="009E6679">
      <w:pPr>
        <w:pBdr>
          <w:top w:val="nil"/>
          <w:left w:val="nil"/>
          <w:bottom w:val="nil"/>
          <w:right w:val="nil"/>
          <w:between w:val="nil"/>
        </w:pBdr>
        <w:shd w:val="clear" w:color="auto" w:fill="FFFFFF"/>
        <w:spacing w:after="0" w:line="240" w:lineRule="auto"/>
        <w:jc w:val="center"/>
        <w:rPr>
          <w:rFonts w:ascii="Times New Roman" w:eastAsia="Times New Roman" w:hAnsi="Times New Roman"/>
          <w:color w:val="000000"/>
          <w:sz w:val="24"/>
          <w:szCs w:val="24"/>
          <w:lang w:eastAsia="ru-RU"/>
        </w:rPr>
      </w:pPr>
      <w:r w:rsidRPr="009E6679">
        <w:rPr>
          <w:rFonts w:ascii="Times New Roman" w:eastAsia="Times New Roman" w:hAnsi="Times New Roman"/>
          <w:i/>
          <w:color w:val="000000"/>
          <w:sz w:val="24"/>
          <w:szCs w:val="24"/>
          <w:vertAlign w:val="superscript"/>
          <w:lang w:eastAsia="ru-RU"/>
        </w:rPr>
        <w:t>1</w:t>
      </w:r>
      <w:r w:rsidRPr="009E6679">
        <w:rPr>
          <w:rFonts w:ascii="Times New Roman" w:eastAsia="Times New Roman" w:hAnsi="Times New Roman"/>
          <w:i/>
          <w:color w:val="000000"/>
          <w:sz w:val="24"/>
          <w:szCs w:val="24"/>
          <w:lang w:eastAsia="ru-RU"/>
        </w:rPr>
        <w:t>Балтийский федеральный университет им. Иммануила Канта, </w:t>
      </w:r>
    </w:p>
    <w:p w14:paraId="4F5F912E" w14:textId="77777777" w:rsidR="009E6679" w:rsidRPr="009E6679" w:rsidRDefault="009E6679" w:rsidP="009E6679">
      <w:pPr>
        <w:pBdr>
          <w:top w:val="nil"/>
          <w:left w:val="nil"/>
          <w:bottom w:val="nil"/>
          <w:right w:val="nil"/>
          <w:between w:val="nil"/>
        </w:pBdr>
        <w:shd w:val="clear" w:color="auto" w:fill="FFFFFF"/>
        <w:spacing w:after="0" w:line="240" w:lineRule="auto"/>
        <w:jc w:val="center"/>
        <w:rPr>
          <w:rFonts w:ascii="Times New Roman" w:eastAsia="Times New Roman" w:hAnsi="Times New Roman"/>
          <w:color w:val="000000"/>
          <w:sz w:val="24"/>
          <w:szCs w:val="24"/>
          <w:lang w:eastAsia="ru-RU"/>
        </w:rPr>
      </w:pPr>
      <w:r w:rsidRPr="009E6679">
        <w:rPr>
          <w:rFonts w:ascii="Times New Roman" w:eastAsia="Times New Roman" w:hAnsi="Times New Roman"/>
          <w:i/>
          <w:color w:val="000000"/>
          <w:sz w:val="24"/>
          <w:szCs w:val="24"/>
          <w:lang w:eastAsia="ru-RU"/>
        </w:rPr>
        <w:t>ОНК «Институт высоких технологий», Калининград, Россия</w:t>
      </w:r>
    </w:p>
    <w:p w14:paraId="20516EB3" w14:textId="77777777" w:rsidR="00F7733D" w:rsidRPr="00B7019C" w:rsidRDefault="009E6679" w:rsidP="00B7019C">
      <w:pPr>
        <w:pBdr>
          <w:top w:val="nil"/>
          <w:left w:val="nil"/>
          <w:bottom w:val="nil"/>
          <w:right w:val="nil"/>
          <w:between w:val="nil"/>
        </w:pBdr>
        <w:shd w:val="clear" w:color="auto" w:fill="FFFFFF"/>
        <w:spacing w:after="0" w:line="240" w:lineRule="auto"/>
        <w:jc w:val="center"/>
        <w:rPr>
          <w:rFonts w:ascii="Times New Roman" w:eastAsia="Times New Roman" w:hAnsi="Times New Roman"/>
          <w:color w:val="000000"/>
          <w:sz w:val="24"/>
          <w:szCs w:val="24"/>
          <w:lang w:eastAsia="ru-RU"/>
        </w:rPr>
      </w:pPr>
      <w:r w:rsidRPr="009E6679">
        <w:rPr>
          <w:rFonts w:ascii="Times New Roman" w:eastAsia="Times New Roman" w:hAnsi="Times New Roman"/>
          <w:i/>
          <w:color w:val="000000"/>
          <w:sz w:val="24"/>
          <w:szCs w:val="24"/>
          <w:lang w:val="en-US" w:eastAsia="ru-RU"/>
        </w:rPr>
        <w:t>E</w:t>
      </w:r>
      <w:r w:rsidRPr="009E6679">
        <w:rPr>
          <w:rFonts w:ascii="Times New Roman" w:eastAsia="Times New Roman" w:hAnsi="Times New Roman"/>
          <w:i/>
          <w:color w:val="000000"/>
          <w:sz w:val="24"/>
          <w:szCs w:val="24"/>
          <w:lang w:eastAsia="ru-RU"/>
        </w:rPr>
        <w:t>-</w:t>
      </w:r>
      <w:r w:rsidRPr="009E6679">
        <w:rPr>
          <w:rFonts w:ascii="Times New Roman" w:eastAsia="Times New Roman" w:hAnsi="Times New Roman"/>
          <w:i/>
          <w:color w:val="000000"/>
          <w:sz w:val="24"/>
          <w:szCs w:val="24"/>
          <w:lang w:val="en-US" w:eastAsia="ru-RU"/>
        </w:rPr>
        <w:t>mail</w:t>
      </w:r>
      <w:r w:rsidRPr="009E6679">
        <w:rPr>
          <w:rFonts w:ascii="Times New Roman" w:eastAsia="Times New Roman" w:hAnsi="Times New Roman"/>
          <w:i/>
          <w:color w:val="000000"/>
          <w:sz w:val="24"/>
          <w:szCs w:val="24"/>
          <w:lang w:eastAsia="ru-RU"/>
        </w:rPr>
        <w:t xml:space="preserve">: </w:t>
      </w:r>
      <w:r w:rsidRPr="009E6679">
        <w:rPr>
          <w:rFonts w:ascii="Times New Roman" w:eastAsia="Times New Roman" w:hAnsi="Times New Roman"/>
          <w:i/>
          <w:color w:val="000000"/>
          <w:sz w:val="24"/>
          <w:szCs w:val="24"/>
          <w:u w:val="single"/>
          <w:lang w:val="en-US" w:eastAsia="ru-RU"/>
        </w:rPr>
        <w:t>ldemishkevich</w:t>
      </w:r>
      <w:r w:rsidRPr="009E6679">
        <w:rPr>
          <w:rFonts w:ascii="Times New Roman" w:eastAsia="Times New Roman" w:hAnsi="Times New Roman"/>
          <w:i/>
          <w:color w:val="000000"/>
          <w:sz w:val="24"/>
          <w:szCs w:val="24"/>
          <w:u w:val="single"/>
          <w:lang w:eastAsia="ru-RU"/>
        </w:rPr>
        <w:t>@</w:t>
      </w:r>
      <w:r w:rsidRPr="009E6679">
        <w:rPr>
          <w:rFonts w:ascii="Times New Roman" w:eastAsia="Times New Roman" w:hAnsi="Times New Roman"/>
          <w:i/>
          <w:color w:val="000000"/>
          <w:sz w:val="24"/>
          <w:szCs w:val="24"/>
          <w:u w:val="single"/>
          <w:lang w:val="en-US" w:eastAsia="ru-RU"/>
        </w:rPr>
        <w:t>gmail</w:t>
      </w:r>
      <w:r w:rsidRPr="009E6679">
        <w:rPr>
          <w:rFonts w:ascii="Times New Roman" w:eastAsia="Times New Roman" w:hAnsi="Times New Roman"/>
          <w:i/>
          <w:color w:val="000000"/>
          <w:sz w:val="24"/>
          <w:szCs w:val="24"/>
          <w:u w:val="single"/>
          <w:lang w:eastAsia="ru-RU"/>
        </w:rPr>
        <w:t>.</w:t>
      </w:r>
      <w:r w:rsidRPr="009E6679">
        <w:rPr>
          <w:rFonts w:ascii="Times New Roman" w:eastAsia="Times New Roman" w:hAnsi="Times New Roman"/>
          <w:i/>
          <w:color w:val="000000"/>
          <w:sz w:val="24"/>
          <w:szCs w:val="24"/>
          <w:u w:val="single"/>
          <w:lang w:val="en-US" w:eastAsia="ru-RU"/>
        </w:rPr>
        <w:t>com</w:t>
      </w:r>
    </w:p>
    <w:p w14:paraId="6F108C76" w14:textId="77777777" w:rsidR="00684DC1" w:rsidRPr="00892184" w:rsidRDefault="00F7733D" w:rsidP="00206715">
      <w:pPr>
        <w:spacing w:after="0" w:line="240" w:lineRule="auto"/>
        <w:ind w:firstLine="705"/>
        <w:jc w:val="both"/>
        <w:rPr>
          <w:rFonts w:ascii="Times New Roman" w:hAnsi="Times New Roman"/>
          <w:sz w:val="24"/>
          <w:szCs w:val="24"/>
        </w:rPr>
      </w:pPr>
      <w:r w:rsidRPr="00F7733D">
        <w:rPr>
          <w:rFonts w:ascii="Times New Roman" w:hAnsi="Times New Roman"/>
          <w:sz w:val="24"/>
          <w:szCs w:val="24"/>
        </w:rPr>
        <w:t xml:space="preserve">Стремление изучать </w:t>
      </w:r>
      <w:r w:rsidR="00F8585D">
        <w:rPr>
          <w:rFonts w:ascii="Times New Roman" w:hAnsi="Times New Roman"/>
          <w:sz w:val="24"/>
          <w:szCs w:val="24"/>
        </w:rPr>
        <w:t xml:space="preserve">фотопроцессы ароматических соединений в составе клеток, белков и иных биообъектов, </w:t>
      </w:r>
      <w:r w:rsidRPr="00F7733D">
        <w:rPr>
          <w:rFonts w:ascii="Times New Roman" w:hAnsi="Times New Roman"/>
          <w:sz w:val="24"/>
          <w:szCs w:val="24"/>
        </w:rPr>
        <w:t xml:space="preserve"> приводит к повышенному интересу со стороны ученых к</w:t>
      </w:r>
      <w:r w:rsidR="00F8585D">
        <w:rPr>
          <w:rFonts w:ascii="Times New Roman" w:hAnsi="Times New Roman"/>
          <w:sz w:val="24"/>
          <w:szCs w:val="24"/>
        </w:rPr>
        <w:t xml:space="preserve"> области ультрафиолетовой плазмоники</w:t>
      </w:r>
      <w:r w:rsidRPr="00F7733D">
        <w:rPr>
          <w:rFonts w:ascii="Times New Roman" w:hAnsi="Times New Roman"/>
          <w:sz w:val="24"/>
          <w:szCs w:val="24"/>
        </w:rPr>
        <w:t>, который постоянно растет.</w:t>
      </w:r>
      <w:r w:rsidR="00206715" w:rsidRPr="00892184">
        <w:rPr>
          <w:rFonts w:ascii="Times New Roman" w:hAnsi="Times New Roman"/>
          <w:sz w:val="28"/>
          <w:szCs w:val="28"/>
        </w:rPr>
        <w:t xml:space="preserve"> </w:t>
      </w:r>
      <w:r w:rsidR="00F8585D">
        <w:rPr>
          <w:rFonts w:ascii="Times New Roman" w:hAnsi="Times New Roman"/>
          <w:sz w:val="24"/>
          <w:szCs w:val="24"/>
        </w:rPr>
        <w:t xml:space="preserve">Вследствие фотовозбуждения таких биообъектов в ультрафиолетовой области </w:t>
      </w:r>
      <w:r w:rsidR="00684DC1" w:rsidRPr="00892184">
        <w:rPr>
          <w:rFonts w:ascii="Times New Roman" w:hAnsi="Times New Roman"/>
          <w:sz w:val="24"/>
          <w:szCs w:val="24"/>
        </w:rPr>
        <w:t xml:space="preserve">особенно эффективным является использование </w:t>
      </w:r>
      <w:r w:rsidR="00F8585D">
        <w:rPr>
          <w:rFonts w:ascii="Times New Roman" w:hAnsi="Times New Roman"/>
          <w:sz w:val="24"/>
          <w:szCs w:val="24"/>
        </w:rPr>
        <w:t>соответствующего</w:t>
      </w:r>
      <w:r w:rsidR="00684DC1" w:rsidRPr="00892184">
        <w:rPr>
          <w:rFonts w:ascii="Times New Roman" w:hAnsi="Times New Roman"/>
          <w:sz w:val="24"/>
          <w:szCs w:val="24"/>
        </w:rPr>
        <w:t xml:space="preserve"> диапазона длин волн, в дополнение к  видимой и инфракрасной областям.</w:t>
      </w:r>
    </w:p>
    <w:p w14:paraId="68E976FD" w14:textId="77777777" w:rsidR="00684DC1" w:rsidRPr="00892184" w:rsidRDefault="00684DC1" w:rsidP="00684DC1">
      <w:pPr>
        <w:spacing w:after="0" w:line="240" w:lineRule="auto"/>
        <w:ind w:firstLine="705"/>
        <w:jc w:val="both"/>
        <w:rPr>
          <w:rFonts w:ascii="Times New Roman" w:hAnsi="Times New Roman"/>
          <w:sz w:val="24"/>
          <w:szCs w:val="24"/>
        </w:rPr>
      </w:pPr>
      <w:r w:rsidRPr="00892184">
        <w:rPr>
          <w:rFonts w:ascii="Times New Roman" w:hAnsi="Times New Roman"/>
          <w:sz w:val="24"/>
          <w:szCs w:val="24"/>
        </w:rPr>
        <w:t>Одними из наиболее интересных металлов для работы в УФ плазмонике являются платина и род</w:t>
      </w:r>
      <w:r w:rsidR="00F8585D">
        <w:rPr>
          <w:rFonts w:ascii="Times New Roman" w:hAnsi="Times New Roman"/>
          <w:sz w:val="24"/>
          <w:szCs w:val="24"/>
        </w:rPr>
        <w:t>ий. Данные металлы имеют отчетливый</w:t>
      </w:r>
      <w:r w:rsidRPr="00892184">
        <w:rPr>
          <w:rFonts w:ascii="Times New Roman" w:hAnsi="Times New Roman"/>
          <w:sz w:val="24"/>
          <w:szCs w:val="24"/>
        </w:rPr>
        <w:t xml:space="preserve"> плазмонный отклик в УФ диапазоне и могут быть использованы для прикладных задач [</w:t>
      </w:r>
      <w:r w:rsidR="00B7019C" w:rsidRPr="00892184">
        <w:rPr>
          <w:rFonts w:ascii="Times New Roman" w:hAnsi="Times New Roman"/>
          <w:sz w:val="24"/>
          <w:szCs w:val="24"/>
        </w:rPr>
        <w:t>1</w:t>
      </w:r>
      <w:r w:rsidRPr="00892184">
        <w:rPr>
          <w:rFonts w:ascii="Times New Roman" w:hAnsi="Times New Roman"/>
          <w:sz w:val="24"/>
          <w:szCs w:val="24"/>
        </w:rPr>
        <w:t>]. Эти металлы не окисляются, у них практически отсутствует оксидная пленка. Родий также обладает такими преимуществами как высокий коэффициент отражения, высокая химическая стабильность.</w:t>
      </w:r>
    </w:p>
    <w:p w14:paraId="5F86A5F2" w14:textId="77777777" w:rsidR="00B7019C" w:rsidRDefault="00684DC1" w:rsidP="00B7019C">
      <w:pPr>
        <w:spacing w:after="0" w:line="240" w:lineRule="auto"/>
        <w:ind w:firstLine="705"/>
        <w:jc w:val="both"/>
        <w:rPr>
          <w:rFonts w:ascii="Times New Roman" w:hAnsi="Times New Roman"/>
          <w:sz w:val="24"/>
          <w:szCs w:val="24"/>
        </w:rPr>
      </w:pPr>
      <w:r w:rsidRPr="00892184">
        <w:rPr>
          <w:rFonts w:ascii="Times New Roman" w:hAnsi="Times New Roman"/>
          <w:sz w:val="24"/>
          <w:szCs w:val="24"/>
        </w:rPr>
        <w:t xml:space="preserve">В рамках данной работы были </w:t>
      </w:r>
      <w:r w:rsidR="00F8585D">
        <w:rPr>
          <w:rFonts w:ascii="Times New Roman" w:hAnsi="Times New Roman"/>
          <w:sz w:val="24"/>
          <w:szCs w:val="24"/>
        </w:rPr>
        <w:t xml:space="preserve">химически </w:t>
      </w:r>
      <w:r w:rsidRPr="00892184">
        <w:rPr>
          <w:rFonts w:ascii="Times New Roman" w:hAnsi="Times New Roman"/>
          <w:sz w:val="24"/>
          <w:szCs w:val="24"/>
        </w:rPr>
        <w:t xml:space="preserve">синтезированы наночастицы (НЧ) родия и исследованы фотопроцессы в комплексах ароматическая аминокислота и наночастицы родия. </w:t>
      </w:r>
      <w:r w:rsidR="00B7019C" w:rsidRPr="00B7019C">
        <w:rPr>
          <w:rFonts w:ascii="Times New Roman" w:hAnsi="Times New Roman"/>
          <w:sz w:val="24"/>
          <w:szCs w:val="24"/>
        </w:rPr>
        <w:t xml:space="preserve">Поглощение полученных НЧ регистрировалось в </w:t>
      </w:r>
      <w:r w:rsidR="00B7019C">
        <w:rPr>
          <w:rFonts w:ascii="Times New Roman" w:hAnsi="Times New Roman"/>
          <w:sz w:val="24"/>
          <w:szCs w:val="24"/>
        </w:rPr>
        <w:t>коротковолновой</w:t>
      </w:r>
      <w:r w:rsidR="00F8585D">
        <w:rPr>
          <w:rFonts w:ascii="Times New Roman" w:hAnsi="Times New Roman"/>
          <w:sz w:val="24"/>
          <w:szCs w:val="24"/>
        </w:rPr>
        <w:t xml:space="preserve"> области, выраженный максимум </w:t>
      </w:r>
      <w:r w:rsidR="00B7019C" w:rsidRPr="00B7019C">
        <w:rPr>
          <w:rFonts w:ascii="Times New Roman" w:hAnsi="Times New Roman"/>
          <w:sz w:val="24"/>
          <w:szCs w:val="24"/>
        </w:rPr>
        <w:t>плазмонного резонанса регистрировался при длине волны  =</w:t>
      </w:r>
      <w:r w:rsidR="00B7019C">
        <w:rPr>
          <w:rFonts w:ascii="Times New Roman" w:hAnsi="Times New Roman"/>
          <w:sz w:val="24"/>
          <w:szCs w:val="24"/>
        </w:rPr>
        <w:t xml:space="preserve"> 220</w:t>
      </w:r>
      <w:r w:rsidR="00B7019C" w:rsidRPr="00B7019C">
        <w:rPr>
          <w:rFonts w:ascii="Times New Roman" w:hAnsi="Times New Roman"/>
          <w:sz w:val="24"/>
          <w:szCs w:val="24"/>
        </w:rPr>
        <w:t xml:space="preserve"> нм.</w:t>
      </w:r>
      <w:r w:rsidR="00B7019C">
        <w:rPr>
          <w:rFonts w:ascii="Times New Roman" w:hAnsi="Times New Roman"/>
          <w:sz w:val="24"/>
          <w:szCs w:val="24"/>
        </w:rPr>
        <w:t xml:space="preserve"> </w:t>
      </w:r>
    </w:p>
    <w:p w14:paraId="4B990D2E" w14:textId="77777777" w:rsidR="00B7019C" w:rsidRPr="00892184" w:rsidRDefault="00684DC1" w:rsidP="00B7019C">
      <w:pPr>
        <w:spacing w:after="0" w:line="240" w:lineRule="auto"/>
        <w:ind w:firstLine="705"/>
        <w:jc w:val="both"/>
        <w:rPr>
          <w:rFonts w:ascii="Times New Roman" w:hAnsi="Times New Roman"/>
          <w:sz w:val="24"/>
          <w:szCs w:val="24"/>
        </w:rPr>
      </w:pPr>
      <w:r w:rsidRPr="00892184">
        <w:rPr>
          <w:rFonts w:ascii="Times New Roman" w:hAnsi="Times New Roman"/>
          <w:sz w:val="24"/>
          <w:szCs w:val="24"/>
        </w:rPr>
        <w:t xml:space="preserve">Для исследования были выбраны </w:t>
      </w:r>
      <w:r w:rsidR="00AE2B50" w:rsidRPr="00892184">
        <w:rPr>
          <w:rFonts w:ascii="Times New Roman" w:hAnsi="Times New Roman"/>
          <w:sz w:val="24"/>
          <w:szCs w:val="24"/>
        </w:rPr>
        <w:t>флуоресцирующие в УФ диапазоне</w:t>
      </w:r>
      <w:r w:rsidRPr="00892184">
        <w:rPr>
          <w:rFonts w:ascii="Times New Roman" w:hAnsi="Times New Roman"/>
          <w:sz w:val="24"/>
          <w:szCs w:val="24"/>
        </w:rPr>
        <w:t xml:space="preserve"> ароматические аминокислоты</w:t>
      </w:r>
      <w:r w:rsidR="00AE2B50" w:rsidRPr="00892184">
        <w:rPr>
          <w:rFonts w:ascii="Times New Roman" w:hAnsi="Times New Roman"/>
          <w:sz w:val="24"/>
          <w:szCs w:val="24"/>
        </w:rPr>
        <w:t xml:space="preserve"> [</w:t>
      </w:r>
      <w:r w:rsidR="00B7019C" w:rsidRPr="00892184">
        <w:rPr>
          <w:rFonts w:ascii="Times New Roman" w:hAnsi="Times New Roman"/>
          <w:sz w:val="24"/>
          <w:szCs w:val="24"/>
        </w:rPr>
        <w:t>2</w:t>
      </w:r>
      <w:r w:rsidR="00AE2B50" w:rsidRPr="00892184">
        <w:rPr>
          <w:rFonts w:ascii="Times New Roman" w:hAnsi="Times New Roman"/>
          <w:sz w:val="24"/>
          <w:szCs w:val="24"/>
        </w:rPr>
        <w:t>]</w:t>
      </w:r>
      <w:r w:rsidRPr="00892184">
        <w:rPr>
          <w:rFonts w:ascii="Times New Roman" w:hAnsi="Times New Roman"/>
          <w:sz w:val="24"/>
          <w:szCs w:val="24"/>
        </w:rPr>
        <w:t>, а именно  тирозин</w:t>
      </w:r>
      <w:r w:rsidR="00624D51">
        <w:rPr>
          <w:rFonts w:ascii="Times New Roman" w:hAnsi="Times New Roman"/>
          <w:sz w:val="24"/>
          <w:szCs w:val="24"/>
        </w:rPr>
        <w:t xml:space="preserve"> и </w:t>
      </w:r>
      <w:r w:rsidRPr="00892184">
        <w:rPr>
          <w:rFonts w:ascii="Times New Roman" w:hAnsi="Times New Roman"/>
          <w:sz w:val="24"/>
          <w:szCs w:val="24"/>
        </w:rPr>
        <w:t>триптофан, которые входят в состав мембраны тромбоцита человека</w:t>
      </w:r>
      <w:r w:rsidR="00AE2B50" w:rsidRPr="00892184">
        <w:rPr>
          <w:rFonts w:ascii="Times New Roman" w:hAnsi="Times New Roman"/>
          <w:sz w:val="24"/>
          <w:szCs w:val="24"/>
        </w:rPr>
        <w:t xml:space="preserve"> [</w:t>
      </w:r>
      <w:r w:rsidR="00B7019C" w:rsidRPr="00892184">
        <w:rPr>
          <w:rFonts w:ascii="Times New Roman" w:hAnsi="Times New Roman"/>
          <w:sz w:val="24"/>
          <w:szCs w:val="24"/>
        </w:rPr>
        <w:t>3</w:t>
      </w:r>
      <w:r w:rsidR="00AE2B50" w:rsidRPr="00892184">
        <w:rPr>
          <w:rFonts w:ascii="Times New Roman" w:hAnsi="Times New Roman"/>
          <w:sz w:val="24"/>
          <w:szCs w:val="24"/>
        </w:rPr>
        <w:t>]</w:t>
      </w:r>
      <w:r w:rsidRPr="00892184">
        <w:rPr>
          <w:rFonts w:ascii="Times New Roman" w:hAnsi="Times New Roman"/>
          <w:sz w:val="24"/>
          <w:szCs w:val="24"/>
        </w:rPr>
        <w:t xml:space="preserve">. </w:t>
      </w:r>
      <w:r w:rsidR="00B7019C" w:rsidRPr="00892184">
        <w:rPr>
          <w:rFonts w:ascii="Times New Roman" w:hAnsi="Times New Roman"/>
          <w:sz w:val="24"/>
          <w:szCs w:val="24"/>
        </w:rPr>
        <w:t xml:space="preserve">В ходе работы был использован </w:t>
      </w:r>
      <w:r w:rsidR="00B7019C" w:rsidRPr="00B7019C">
        <w:rPr>
          <w:rFonts w:ascii="Times New Roman" w:hAnsi="Times New Roman"/>
          <w:sz w:val="24"/>
          <w:szCs w:val="24"/>
        </w:rPr>
        <w:t>с</w:t>
      </w:r>
      <w:r w:rsidR="00B7019C" w:rsidRPr="00B7019C">
        <w:rPr>
          <w:rFonts w:ascii="Times New Roman" w:hAnsi="Times New Roman"/>
          <w:sz w:val="24"/>
          <w:szCs w:val="24"/>
          <w:shd w:val="clear" w:color="auto" w:fill="FFFFFF"/>
        </w:rPr>
        <w:t>пектрофлуориметр </w:t>
      </w:r>
      <w:r w:rsidR="00B7019C" w:rsidRPr="00B7019C">
        <w:rPr>
          <w:rStyle w:val="a7"/>
          <w:rFonts w:ascii="Times New Roman" w:hAnsi="Times New Roman"/>
          <w:i w:val="0"/>
          <w:iCs w:val="0"/>
          <w:sz w:val="24"/>
          <w:szCs w:val="24"/>
          <w:shd w:val="clear" w:color="auto" w:fill="FFFFFF"/>
        </w:rPr>
        <w:t>RF</w:t>
      </w:r>
      <w:r w:rsidR="00B7019C" w:rsidRPr="00B7019C">
        <w:rPr>
          <w:rFonts w:ascii="Times New Roman" w:hAnsi="Times New Roman"/>
          <w:i/>
          <w:iCs/>
          <w:sz w:val="24"/>
          <w:szCs w:val="24"/>
          <w:shd w:val="clear" w:color="auto" w:fill="FFFFFF"/>
        </w:rPr>
        <w:t>-</w:t>
      </w:r>
      <w:r w:rsidR="00B7019C" w:rsidRPr="00B7019C">
        <w:rPr>
          <w:rStyle w:val="a7"/>
          <w:rFonts w:ascii="Times New Roman" w:hAnsi="Times New Roman"/>
          <w:i w:val="0"/>
          <w:iCs w:val="0"/>
          <w:sz w:val="24"/>
          <w:szCs w:val="24"/>
          <w:shd w:val="clear" w:color="auto" w:fill="FFFFFF"/>
        </w:rPr>
        <w:t>5301PC</w:t>
      </w:r>
      <w:r w:rsidR="00F8585D">
        <w:rPr>
          <w:rStyle w:val="a7"/>
          <w:rFonts w:ascii="Times New Roman" w:hAnsi="Times New Roman"/>
          <w:i w:val="0"/>
          <w:iCs w:val="0"/>
          <w:sz w:val="24"/>
          <w:szCs w:val="24"/>
          <w:shd w:val="clear" w:color="auto" w:fill="FFFFFF"/>
        </w:rPr>
        <w:t xml:space="preserve"> (</w:t>
      </w:r>
      <w:r w:rsidR="00F8585D">
        <w:rPr>
          <w:rStyle w:val="a7"/>
          <w:rFonts w:ascii="Times New Roman" w:hAnsi="Times New Roman"/>
          <w:i w:val="0"/>
          <w:iCs w:val="0"/>
          <w:sz w:val="24"/>
          <w:szCs w:val="24"/>
          <w:shd w:val="clear" w:color="auto" w:fill="FFFFFF"/>
          <w:lang w:val="en-US"/>
        </w:rPr>
        <w:t>Shimadzu</w:t>
      </w:r>
      <w:r w:rsidR="00F8585D" w:rsidRPr="00F8585D">
        <w:rPr>
          <w:rStyle w:val="a7"/>
          <w:rFonts w:ascii="Times New Roman" w:hAnsi="Times New Roman"/>
          <w:i w:val="0"/>
          <w:iCs w:val="0"/>
          <w:sz w:val="24"/>
          <w:szCs w:val="24"/>
          <w:shd w:val="clear" w:color="auto" w:fill="FFFFFF"/>
        </w:rPr>
        <w:t xml:space="preserve">, </w:t>
      </w:r>
      <w:r w:rsidR="00F8585D">
        <w:rPr>
          <w:rStyle w:val="a7"/>
          <w:rFonts w:ascii="Times New Roman" w:hAnsi="Times New Roman"/>
          <w:i w:val="0"/>
          <w:iCs w:val="0"/>
          <w:sz w:val="24"/>
          <w:szCs w:val="24"/>
          <w:shd w:val="clear" w:color="auto" w:fill="FFFFFF"/>
        </w:rPr>
        <w:t>Япония)</w:t>
      </w:r>
      <w:r w:rsidR="00B7019C">
        <w:rPr>
          <w:rStyle w:val="a7"/>
          <w:rFonts w:ascii="Times New Roman" w:hAnsi="Times New Roman"/>
          <w:i w:val="0"/>
          <w:iCs w:val="0"/>
          <w:sz w:val="24"/>
          <w:szCs w:val="24"/>
          <w:shd w:val="clear" w:color="auto" w:fill="FFFFFF"/>
        </w:rPr>
        <w:t>.</w:t>
      </w:r>
      <w:r w:rsidR="00B7019C">
        <w:rPr>
          <w:rFonts w:ascii="Times New Roman" w:hAnsi="Times New Roman"/>
          <w:sz w:val="24"/>
          <w:szCs w:val="24"/>
        </w:rPr>
        <w:t xml:space="preserve"> </w:t>
      </w:r>
      <w:r w:rsidR="00B7019C" w:rsidRPr="00B7019C">
        <w:rPr>
          <w:rFonts w:ascii="Times New Roman" w:hAnsi="Times New Roman"/>
          <w:sz w:val="24"/>
          <w:szCs w:val="24"/>
        </w:rPr>
        <w:t>На протяжении всего эксперимента возбуждение производилось ксеноновой лампой мощностью 150 Вт, с выделением длины волны возбуждения монохроматором, и системы детектирования, работающей на основе счета единичных фотонов. Использовалась решетка 1300 шт/мм.</w:t>
      </w:r>
      <w:r w:rsidR="00B7019C" w:rsidRPr="00892184">
        <w:rPr>
          <w:rFonts w:ascii="Times New Roman" w:hAnsi="Times New Roman"/>
          <w:sz w:val="24"/>
          <w:szCs w:val="24"/>
        </w:rPr>
        <w:t xml:space="preserve"> </w:t>
      </w:r>
      <w:r w:rsidR="00B7019C" w:rsidRPr="00B7019C">
        <w:rPr>
          <w:rFonts w:ascii="Times New Roman" w:hAnsi="Times New Roman"/>
          <w:sz w:val="24"/>
          <w:szCs w:val="24"/>
        </w:rPr>
        <w:t xml:space="preserve">Исследование флуоресценции ароматических аминокислот в комплексе с НЧ родия проводились в УФ диапазоне </w:t>
      </w:r>
      <w:bookmarkStart w:id="0" w:name="_Hlk137200516"/>
      <w:r w:rsidR="00B7019C" w:rsidRPr="00B7019C">
        <w:rPr>
          <w:rFonts w:ascii="Times New Roman" w:hAnsi="Times New Roman"/>
          <w:sz w:val="24"/>
          <w:szCs w:val="24"/>
        </w:rPr>
        <w:t>на длине волны возбуждения</w:t>
      </w:r>
      <w:r w:rsidR="00B7019C">
        <w:rPr>
          <w:rFonts w:ascii="Times New Roman" w:hAnsi="Times New Roman"/>
          <w:sz w:val="24"/>
          <w:szCs w:val="24"/>
        </w:rPr>
        <w:t xml:space="preserve"> </w:t>
      </w:r>
      <w:r w:rsidR="00B7019C" w:rsidRPr="00B7019C">
        <w:rPr>
          <w:rFonts w:ascii="Times New Roman" w:hAnsi="Times New Roman"/>
          <w:sz w:val="24"/>
          <w:szCs w:val="24"/>
        </w:rPr>
        <w:t>λ</w:t>
      </w:r>
      <w:r w:rsidR="00B7019C">
        <w:rPr>
          <w:rFonts w:ascii="Times New Roman" w:hAnsi="Times New Roman"/>
          <w:sz w:val="24"/>
          <w:szCs w:val="24"/>
        </w:rPr>
        <w:t xml:space="preserve"> = 220 нм</w:t>
      </w:r>
      <w:r w:rsidR="00B7019C" w:rsidRPr="00B7019C">
        <w:rPr>
          <w:rFonts w:ascii="Times New Roman" w:eastAsia="Times New Roman" w:hAnsi="Times New Roman"/>
          <w:sz w:val="24"/>
          <w:szCs w:val="24"/>
          <w:lang w:eastAsia="ru-RU"/>
        </w:rPr>
        <w:t xml:space="preserve"> для каждой аминокислоты. </w:t>
      </w:r>
    </w:p>
    <w:bookmarkEnd w:id="0"/>
    <w:p w14:paraId="499B7680" w14:textId="77777777" w:rsidR="00B7019C" w:rsidRDefault="00B7019C" w:rsidP="00B7019C">
      <w:pPr>
        <w:spacing w:after="0" w:line="240" w:lineRule="auto"/>
        <w:ind w:firstLine="705"/>
        <w:jc w:val="both"/>
        <w:rPr>
          <w:rFonts w:ascii="Times New Roman" w:hAnsi="Times New Roman"/>
          <w:sz w:val="24"/>
          <w:szCs w:val="24"/>
        </w:rPr>
      </w:pPr>
      <w:r w:rsidRPr="00B7019C">
        <w:rPr>
          <w:rFonts w:ascii="Times New Roman" w:hAnsi="Times New Roman"/>
          <w:sz w:val="24"/>
          <w:szCs w:val="24"/>
        </w:rPr>
        <w:t xml:space="preserve">В процессе работы были определены зависимости интенсивности флуоресценции ароматических аминокислот в зависимости от концентрации наночастиц родия в растворе, а также определены константы </w:t>
      </w:r>
      <w:r w:rsidR="00F8585D">
        <w:rPr>
          <w:rFonts w:ascii="Times New Roman" w:hAnsi="Times New Roman"/>
          <w:sz w:val="24"/>
          <w:szCs w:val="24"/>
        </w:rPr>
        <w:t>тушения</w:t>
      </w:r>
      <w:r w:rsidRPr="00B7019C">
        <w:rPr>
          <w:rFonts w:ascii="Times New Roman" w:hAnsi="Times New Roman"/>
          <w:sz w:val="24"/>
          <w:szCs w:val="24"/>
        </w:rPr>
        <w:t xml:space="preserve">. </w:t>
      </w:r>
    </w:p>
    <w:p w14:paraId="6C1DEFB4" w14:textId="77777777" w:rsidR="0026681C" w:rsidRDefault="0026681C" w:rsidP="0026681C">
      <w:pPr>
        <w:spacing w:after="0" w:line="240" w:lineRule="auto"/>
        <w:ind w:firstLine="705"/>
        <w:jc w:val="center"/>
        <w:rPr>
          <w:rFonts w:ascii="Times New Roman" w:hAnsi="Times New Roman"/>
          <w:sz w:val="24"/>
          <w:szCs w:val="24"/>
        </w:rPr>
      </w:pPr>
      <w:r w:rsidRPr="0026681C">
        <w:rPr>
          <w:rFonts w:ascii="Times New Roman" w:hAnsi="Times New Roman"/>
          <w:noProof/>
          <w:sz w:val="24"/>
          <w:szCs w:val="24"/>
        </w:rPr>
        <w:pict w14:anchorId="0BA6FF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39.75pt;height:181.5pt;visibility:visible">
            <v:imagedata r:id="rId6" o:title=""/>
          </v:shape>
        </w:pict>
      </w:r>
    </w:p>
    <w:p w14:paraId="5381B91C" w14:textId="77777777" w:rsidR="00F7733D" w:rsidRPr="0026681C" w:rsidRDefault="0026681C" w:rsidP="0026681C">
      <w:pPr>
        <w:spacing w:after="0" w:line="240" w:lineRule="auto"/>
        <w:jc w:val="center"/>
        <w:rPr>
          <w:rFonts w:ascii="Times New Roman" w:hAnsi="Times New Roman"/>
          <w:sz w:val="24"/>
          <w:szCs w:val="24"/>
        </w:rPr>
      </w:pPr>
      <w:r w:rsidRPr="009E6679">
        <w:rPr>
          <w:rFonts w:ascii="Times New Roman" w:hAnsi="Times New Roman"/>
          <w:sz w:val="24"/>
          <w:szCs w:val="24"/>
        </w:rPr>
        <w:t>Рисунок 1</w:t>
      </w:r>
      <w:r>
        <w:rPr>
          <w:rFonts w:ascii="Times New Roman" w:hAnsi="Times New Roman"/>
          <w:sz w:val="24"/>
          <w:szCs w:val="24"/>
        </w:rPr>
        <w:t>.</w:t>
      </w:r>
      <w:r w:rsidRPr="009E6679">
        <w:rPr>
          <w:rFonts w:ascii="Times New Roman" w:hAnsi="Times New Roman"/>
          <w:sz w:val="24"/>
          <w:szCs w:val="24"/>
        </w:rPr>
        <w:t xml:space="preserve"> </w:t>
      </w:r>
      <w:r w:rsidRPr="000A6FC5">
        <w:rPr>
          <w:rFonts w:ascii="Times New Roman" w:hAnsi="Times New Roman"/>
          <w:sz w:val="24"/>
          <w:szCs w:val="24"/>
        </w:rPr>
        <w:t>Зависимость интенсивности флуоресценции т</w:t>
      </w:r>
      <w:r>
        <w:rPr>
          <w:rFonts w:ascii="Times New Roman" w:hAnsi="Times New Roman"/>
          <w:sz w:val="24"/>
          <w:szCs w:val="24"/>
        </w:rPr>
        <w:t>риптофана</w:t>
      </w:r>
      <w:r w:rsidRPr="000A6FC5">
        <w:rPr>
          <w:rFonts w:ascii="Times New Roman" w:hAnsi="Times New Roman"/>
          <w:sz w:val="24"/>
          <w:szCs w:val="24"/>
        </w:rPr>
        <w:t xml:space="preserve"> от разбавления НЧ родия и воды в диапазоне объемов 0-100</w:t>
      </w:r>
      <w:r>
        <w:rPr>
          <w:rFonts w:ascii="Times New Roman" w:hAnsi="Times New Roman"/>
          <w:sz w:val="24"/>
          <w:szCs w:val="24"/>
        </w:rPr>
        <w:t>0</w:t>
      </w:r>
      <w:r w:rsidRPr="000A6FC5">
        <w:rPr>
          <w:rFonts w:ascii="Times New Roman" w:hAnsi="Times New Roman"/>
          <w:sz w:val="24"/>
          <w:szCs w:val="24"/>
        </w:rPr>
        <w:t xml:space="preserve"> мкл.</w:t>
      </w:r>
    </w:p>
    <w:p w14:paraId="32A75697" w14:textId="77777777" w:rsidR="0026681C" w:rsidRDefault="0026681C" w:rsidP="000A6FC5">
      <w:pPr>
        <w:spacing w:after="0" w:line="240" w:lineRule="auto"/>
        <w:jc w:val="center"/>
        <w:rPr>
          <w:rFonts w:ascii="Times New Roman" w:hAnsi="Times New Roman"/>
          <w:sz w:val="24"/>
          <w:szCs w:val="24"/>
        </w:rPr>
      </w:pPr>
      <w:r w:rsidRPr="0026681C">
        <w:rPr>
          <w:rFonts w:ascii="Times New Roman" w:hAnsi="Times New Roman"/>
          <w:noProof/>
          <w:sz w:val="24"/>
          <w:szCs w:val="24"/>
        </w:rPr>
        <w:lastRenderedPageBreak/>
        <w:pict w14:anchorId="20B16167">
          <v:shape id="_x0000_i1026" type="#_x0000_t75" style="width:339.75pt;height:179.25pt;visibility:visible">
            <v:imagedata r:id="rId7" o:title=""/>
          </v:shape>
        </w:pict>
      </w:r>
    </w:p>
    <w:p w14:paraId="58B1BC84" w14:textId="77777777" w:rsidR="000A6FC5" w:rsidRPr="000A6FC5" w:rsidRDefault="000A6FC5" w:rsidP="000A6FC5">
      <w:pPr>
        <w:spacing w:after="0" w:line="240" w:lineRule="auto"/>
        <w:jc w:val="center"/>
        <w:rPr>
          <w:rFonts w:ascii="Times New Roman" w:hAnsi="Times New Roman"/>
          <w:sz w:val="24"/>
          <w:szCs w:val="24"/>
        </w:rPr>
      </w:pPr>
      <w:r w:rsidRPr="009E6679">
        <w:rPr>
          <w:rFonts w:ascii="Times New Roman" w:hAnsi="Times New Roman"/>
          <w:sz w:val="24"/>
          <w:szCs w:val="24"/>
        </w:rPr>
        <w:t xml:space="preserve">Рисунок </w:t>
      </w:r>
      <w:r w:rsidR="00C55C3D">
        <w:rPr>
          <w:rFonts w:ascii="Times New Roman" w:hAnsi="Times New Roman"/>
          <w:sz w:val="24"/>
          <w:szCs w:val="24"/>
        </w:rPr>
        <w:t>2</w:t>
      </w:r>
      <w:r>
        <w:rPr>
          <w:rFonts w:ascii="Times New Roman" w:hAnsi="Times New Roman"/>
          <w:sz w:val="24"/>
          <w:szCs w:val="24"/>
        </w:rPr>
        <w:t>.</w:t>
      </w:r>
      <w:r w:rsidRPr="009E6679">
        <w:rPr>
          <w:rFonts w:ascii="Times New Roman" w:hAnsi="Times New Roman"/>
          <w:sz w:val="24"/>
          <w:szCs w:val="24"/>
        </w:rPr>
        <w:t xml:space="preserve"> </w:t>
      </w:r>
      <w:r w:rsidRPr="000A6FC5">
        <w:rPr>
          <w:rFonts w:ascii="Times New Roman" w:hAnsi="Times New Roman"/>
          <w:sz w:val="24"/>
          <w:szCs w:val="24"/>
        </w:rPr>
        <w:t xml:space="preserve">Зависимость интенсивности флуоресценции </w:t>
      </w:r>
      <w:r w:rsidR="0026681C">
        <w:rPr>
          <w:rFonts w:ascii="Times New Roman" w:hAnsi="Times New Roman"/>
          <w:sz w:val="24"/>
          <w:szCs w:val="24"/>
        </w:rPr>
        <w:t>тирозина</w:t>
      </w:r>
      <w:r w:rsidRPr="000A6FC5">
        <w:rPr>
          <w:rFonts w:ascii="Times New Roman" w:hAnsi="Times New Roman"/>
          <w:sz w:val="24"/>
          <w:szCs w:val="24"/>
        </w:rPr>
        <w:t xml:space="preserve"> от разбавления НЧ родия и воды в диапазоне объемов 0-100</w:t>
      </w:r>
      <w:r>
        <w:rPr>
          <w:rFonts w:ascii="Times New Roman" w:hAnsi="Times New Roman"/>
          <w:sz w:val="24"/>
          <w:szCs w:val="24"/>
        </w:rPr>
        <w:t>0</w:t>
      </w:r>
      <w:r w:rsidRPr="000A6FC5">
        <w:rPr>
          <w:rFonts w:ascii="Times New Roman" w:hAnsi="Times New Roman"/>
          <w:sz w:val="24"/>
          <w:szCs w:val="24"/>
        </w:rPr>
        <w:t xml:space="preserve"> мкл.</w:t>
      </w:r>
    </w:p>
    <w:p w14:paraId="3599EFBE" w14:textId="77777777" w:rsidR="00355D74" w:rsidRDefault="00355D74" w:rsidP="00240277">
      <w:pPr>
        <w:spacing w:after="0" w:line="240" w:lineRule="auto"/>
        <w:jc w:val="center"/>
        <w:rPr>
          <w:rFonts w:ascii="Times New Roman" w:hAnsi="Times New Roman"/>
          <w:sz w:val="24"/>
          <w:szCs w:val="24"/>
        </w:rPr>
      </w:pPr>
    </w:p>
    <w:p w14:paraId="6D8F130E" w14:textId="77777777" w:rsidR="00240277" w:rsidRPr="00355D74" w:rsidRDefault="00355D74" w:rsidP="00355D74">
      <w:pPr>
        <w:spacing w:after="0" w:line="240" w:lineRule="auto"/>
        <w:jc w:val="both"/>
        <w:rPr>
          <w:rFonts w:ascii="Times New Roman" w:hAnsi="Times New Roman"/>
          <w:i/>
          <w:sz w:val="24"/>
          <w:szCs w:val="24"/>
        </w:rPr>
      </w:pPr>
      <w:r w:rsidRPr="00355D74">
        <w:rPr>
          <w:rFonts w:ascii="Times New Roman" w:hAnsi="Times New Roman"/>
          <w:i/>
          <w:sz w:val="24"/>
          <w:szCs w:val="24"/>
        </w:rPr>
        <w:t xml:space="preserve">Работа выполнена </w:t>
      </w:r>
      <w:r w:rsidR="00AE2B50">
        <w:rPr>
          <w:rFonts w:ascii="Times New Roman" w:hAnsi="Times New Roman"/>
          <w:i/>
          <w:sz w:val="24"/>
          <w:szCs w:val="24"/>
        </w:rPr>
        <w:t>в рамках г</w:t>
      </w:r>
      <w:r w:rsidR="00AE2B50" w:rsidRPr="00AE2B50">
        <w:rPr>
          <w:rFonts w:ascii="Times New Roman" w:hAnsi="Times New Roman"/>
          <w:i/>
          <w:sz w:val="24"/>
          <w:szCs w:val="24"/>
        </w:rPr>
        <w:t>осударственного задания БФУ им. И. Канта «Новые фотосенсибилизаторы на основе апконверсионных наночастиц редкоземельных элементов» №FZWM-2024-0010</w:t>
      </w:r>
      <w:r w:rsidR="00AE2B50">
        <w:rPr>
          <w:rFonts w:ascii="Times New Roman" w:hAnsi="Times New Roman"/>
          <w:i/>
          <w:sz w:val="24"/>
          <w:szCs w:val="24"/>
        </w:rPr>
        <w:t>.</w:t>
      </w:r>
    </w:p>
    <w:p w14:paraId="24DAE16B" w14:textId="77777777" w:rsidR="004820B2" w:rsidRPr="004820B2" w:rsidRDefault="004820B2" w:rsidP="004820B2">
      <w:pPr>
        <w:pBdr>
          <w:top w:val="nil"/>
          <w:left w:val="nil"/>
          <w:bottom w:val="nil"/>
          <w:right w:val="nil"/>
          <w:between w:val="nil"/>
        </w:pBdr>
        <w:shd w:val="clear" w:color="auto" w:fill="FFFFFF"/>
        <w:spacing w:after="0" w:line="240" w:lineRule="auto"/>
        <w:jc w:val="center"/>
        <w:rPr>
          <w:rFonts w:ascii="Times New Roman" w:eastAsia="Times New Roman" w:hAnsi="Times New Roman"/>
          <w:color w:val="000000"/>
          <w:sz w:val="24"/>
          <w:szCs w:val="24"/>
          <w:lang w:val="en-US" w:eastAsia="ru-RU"/>
        </w:rPr>
      </w:pPr>
      <w:r w:rsidRPr="004820B2">
        <w:rPr>
          <w:rFonts w:ascii="Times New Roman" w:eastAsia="Times New Roman" w:hAnsi="Times New Roman"/>
          <w:b/>
          <w:color w:val="000000"/>
          <w:sz w:val="24"/>
          <w:szCs w:val="24"/>
          <w:lang w:eastAsia="ru-RU"/>
        </w:rPr>
        <w:t>Литература</w:t>
      </w:r>
    </w:p>
    <w:p w14:paraId="7C069DE9" w14:textId="77777777" w:rsidR="00AE2B50" w:rsidRPr="00AE2B50" w:rsidRDefault="00AE2B50" w:rsidP="00AE2B50">
      <w:pPr>
        <w:numPr>
          <w:ilvl w:val="0"/>
          <w:numId w:val="1"/>
        </w:numPr>
        <w:spacing w:after="0"/>
        <w:rPr>
          <w:rFonts w:ascii="Times New Roman" w:hAnsi="Times New Roman"/>
          <w:sz w:val="24"/>
          <w:szCs w:val="24"/>
          <w:lang w:val="en-US"/>
        </w:rPr>
      </w:pPr>
      <w:r w:rsidRPr="00AE2B50">
        <w:rPr>
          <w:rFonts w:ascii="Times New Roman" w:hAnsi="Times New Roman"/>
          <w:sz w:val="24"/>
          <w:szCs w:val="24"/>
          <w:lang w:val="en-US"/>
        </w:rPr>
        <w:t>Gutiérrez Y. et al. Metals and dielectrics for UV plasmonics //Nanophotonics VIII. – SPIE, 2020. – Т. 11345. – С. 26-34</w:t>
      </w:r>
    </w:p>
    <w:p w14:paraId="24E4DDE5" w14:textId="77777777" w:rsidR="00AE2B50" w:rsidRPr="00AE2B50" w:rsidRDefault="00AE2B50" w:rsidP="00AE2B50">
      <w:pPr>
        <w:pStyle w:val="a6"/>
        <w:numPr>
          <w:ilvl w:val="0"/>
          <w:numId w:val="1"/>
        </w:numPr>
        <w:spacing w:after="0" w:line="240" w:lineRule="auto"/>
        <w:jc w:val="both"/>
        <w:rPr>
          <w:rFonts w:ascii="Times New Roman" w:hAnsi="Times New Roman"/>
          <w:iCs/>
          <w:sz w:val="24"/>
          <w:szCs w:val="24"/>
        </w:rPr>
      </w:pPr>
      <w:r w:rsidRPr="00AE2B50">
        <w:rPr>
          <w:rFonts w:ascii="Times New Roman" w:hAnsi="Times New Roman"/>
          <w:iCs/>
          <w:sz w:val="24"/>
          <w:szCs w:val="24"/>
        </w:rPr>
        <w:t>Лакович Д., Козьменко М. В., Савицкий А. П. Основы флуоресцентной спектроскопии. – Мир, 1986</w:t>
      </w:r>
    </w:p>
    <w:p w14:paraId="7B21638B" w14:textId="77777777" w:rsidR="00AE2B50" w:rsidRPr="00AE2B50" w:rsidRDefault="004820B2" w:rsidP="00AE2B50">
      <w:pPr>
        <w:pStyle w:val="a6"/>
        <w:numPr>
          <w:ilvl w:val="0"/>
          <w:numId w:val="1"/>
        </w:numPr>
        <w:spacing w:line="240" w:lineRule="auto"/>
        <w:jc w:val="both"/>
        <w:rPr>
          <w:rFonts w:ascii="Times New Roman" w:hAnsi="Times New Roman"/>
          <w:sz w:val="24"/>
          <w:szCs w:val="24"/>
          <w:lang w:val="en-US"/>
        </w:rPr>
      </w:pPr>
      <w:r w:rsidRPr="00AE2B50">
        <w:rPr>
          <w:rFonts w:ascii="Times New Roman" w:hAnsi="Times New Roman"/>
          <w:sz w:val="24"/>
          <w:szCs w:val="24"/>
          <w:lang w:val="en-US"/>
        </w:rPr>
        <w:t xml:space="preserve"> </w:t>
      </w:r>
      <w:r w:rsidR="00AE2B50" w:rsidRPr="00AE2B50">
        <w:rPr>
          <w:rFonts w:ascii="Times New Roman" w:hAnsi="Times New Roman"/>
          <w:sz w:val="24"/>
          <w:szCs w:val="24"/>
          <w:lang w:val="en-US"/>
        </w:rPr>
        <w:t xml:space="preserve">George J. N. et al. Platelet surface glycoproteins. Studies on resting and activated platelets and platelet membrane microparticles in normal subjects, and observations in patients during adult respiratory distress syndrome and cardiac surgery //The Journal of clinical investigation. – 1986. – </w:t>
      </w:r>
      <w:r w:rsidR="00AE2B50" w:rsidRPr="00AE2B50">
        <w:rPr>
          <w:rFonts w:ascii="Times New Roman" w:hAnsi="Times New Roman"/>
          <w:sz w:val="24"/>
          <w:szCs w:val="24"/>
        </w:rPr>
        <w:t>Т</w:t>
      </w:r>
      <w:r w:rsidR="00AE2B50" w:rsidRPr="00AE2B50">
        <w:rPr>
          <w:rFonts w:ascii="Times New Roman" w:hAnsi="Times New Roman"/>
          <w:sz w:val="24"/>
          <w:szCs w:val="24"/>
          <w:lang w:val="en-US"/>
        </w:rPr>
        <w:t xml:space="preserve">. 78. – №. </w:t>
      </w:r>
      <w:r w:rsidR="00AE2B50" w:rsidRPr="00AE2B50">
        <w:rPr>
          <w:rFonts w:ascii="Times New Roman" w:hAnsi="Times New Roman"/>
          <w:sz w:val="24"/>
          <w:szCs w:val="24"/>
        </w:rPr>
        <w:t>2. – С. 340-348.</w:t>
      </w:r>
    </w:p>
    <w:p w14:paraId="4AF4C508" w14:textId="77777777" w:rsidR="004820B2" w:rsidRPr="00355D74" w:rsidRDefault="009E6679" w:rsidP="00AE2B50">
      <w:pPr>
        <w:pStyle w:val="a6"/>
        <w:spacing w:line="240" w:lineRule="auto"/>
        <w:ind w:left="708"/>
        <w:jc w:val="both"/>
        <w:rPr>
          <w:rFonts w:ascii="Times New Roman" w:hAnsi="Times New Roman"/>
          <w:sz w:val="24"/>
          <w:szCs w:val="24"/>
          <w:lang w:val="en-US"/>
        </w:rPr>
      </w:pPr>
      <w:r w:rsidRPr="009E6679">
        <w:rPr>
          <w:rFonts w:ascii="Times New Roman" w:hAnsi="Times New Roman"/>
          <w:sz w:val="24"/>
          <w:szCs w:val="24"/>
          <w:lang w:val="en-US"/>
        </w:rPr>
        <w:t xml:space="preserve"> </w:t>
      </w:r>
    </w:p>
    <w:sectPr w:rsidR="004820B2" w:rsidRPr="00355D74" w:rsidSect="00420CB0">
      <w:pgSz w:w="11906" w:h="16838"/>
      <w:pgMar w:top="1134" w:right="1361" w:bottom="1259" w:left="136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D31FC"/>
    <w:multiLevelType w:val="hybridMultilevel"/>
    <w:tmpl w:val="DD86F5FE"/>
    <w:lvl w:ilvl="0" w:tplc="362EFD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6AA2252A"/>
    <w:multiLevelType w:val="hybridMultilevel"/>
    <w:tmpl w:val="DA244E0E"/>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1812"/>
    <w:rsid w:val="000A6FC5"/>
    <w:rsid w:val="001023F0"/>
    <w:rsid w:val="00206715"/>
    <w:rsid w:val="00240277"/>
    <w:rsid w:val="0026681C"/>
    <w:rsid w:val="002F2F73"/>
    <w:rsid w:val="00355D74"/>
    <w:rsid w:val="00420CB0"/>
    <w:rsid w:val="00422CA5"/>
    <w:rsid w:val="00431812"/>
    <w:rsid w:val="00441AC4"/>
    <w:rsid w:val="004820B2"/>
    <w:rsid w:val="004A7EE8"/>
    <w:rsid w:val="004D5B56"/>
    <w:rsid w:val="00624D51"/>
    <w:rsid w:val="00684DC1"/>
    <w:rsid w:val="00734EA0"/>
    <w:rsid w:val="00746531"/>
    <w:rsid w:val="0081785C"/>
    <w:rsid w:val="00824156"/>
    <w:rsid w:val="00892184"/>
    <w:rsid w:val="009E6679"/>
    <w:rsid w:val="00AE2B50"/>
    <w:rsid w:val="00B7019C"/>
    <w:rsid w:val="00BB5EAC"/>
    <w:rsid w:val="00C537D0"/>
    <w:rsid w:val="00C55C3D"/>
    <w:rsid w:val="00CC03BF"/>
    <w:rsid w:val="00CD7ED1"/>
    <w:rsid w:val="00DA3934"/>
    <w:rsid w:val="00ED28C3"/>
    <w:rsid w:val="00F6036E"/>
    <w:rsid w:val="00F7733D"/>
    <w:rsid w:val="00F8585D"/>
    <w:rsid w:val="00F942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392E4"/>
  <w15:chartTrackingRefBased/>
  <w15:docId w15:val="{63163D74-5875-4083-9B44-ADA69CAB6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3934"/>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0CB0"/>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420CB0"/>
    <w:rPr>
      <w:rFonts w:ascii="Tahoma" w:hAnsi="Tahoma" w:cs="Tahoma"/>
      <w:sz w:val="16"/>
      <w:szCs w:val="16"/>
    </w:rPr>
  </w:style>
  <w:style w:type="table" w:styleId="a5">
    <w:name w:val="Table Grid"/>
    <w:basedOn w:val="a1"/>
    <w:uiPriority w:val="59"/>
    <w:rsid w:val="00482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820B2"/>
    <w:pPr>
      <w:ind w:left="720"/>
      <w:contextualSpacing/>
    </w:pPr>
  </w:style>
  <w:style w:type="character" w:styleId="a7">
    <w:name w:val="Emphasis"/>
    <w:uiPriority w:val="20"/>
    <w:qFormat/>
    <w:rsid w:val="00B701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05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C7730F61-2283-4171-8673-F270ACF7F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488</Words>
  <Characters>2786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Лиза</dc:creator>
  <cp:keywords/>
  <cp:lastModifiedBy>User</cp:lastModifiedBy>
  <cp:revision>2</cp:revision>
  <dcterms:created xsi:type="dcterms:W3CDTF">2024-02-09T13:17:00Z</dcterms:created>
  <dcterms:modified xsi:type="dcterms:W3CDTF">2024-02-09T13:17:00Z</dcterms:modified>
</cp:coreProperties>
</file>