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66" w:rsidRPr="006B1163" w:rsidRDefault="006B1163" w:rsidP="006B1163">
      <w:pPr>
        <w:spacing w:line="240" w:lineRule="auto"/>
        <w:jc w:val="center"/>
        <w:rPr>
          <w:rFonts w:ascii="Times New Roman" w:hAnsi="Times New Roman" w:cs="Times New Roman"/>
          <w:b/>
          <w:color w:val="000000"/>
          <w:sz w:val="24"/>
          <w:szCs w:val="28"/>
          <w:shd w:val="clear" w:color="auto" w:fill="FFFFFF"/>
        </w:rPr>
      </w:pPr>
      <w:r w:rsidRPr="006B1163">
        <w:rPr>
          <w:rFonts w:ascii="Times New Roman" w:hAnsi="Times New Roman" w:cs="Times New Roman"/>
          <w:b/>
          <w:color w:val="000000"/>
          <w:sz w:val="24"/>
          <w:szCs w:val="28"/>
          <w:shd w:val="clear" w:color="auto" w:fill="FFFFFF"/>
        </w:rPr>
        <w:t>Разработка эффективного алгоритма синхронизации внутреннего времени системы для обеспечения точности и надежности</w:t>
      </w:r>
    </w:p>
    <w:p w:rsidR="006B1163" w:rsidRPr="00243FA0" w:rsidRDefault="00E625C2" w:rsidP="006B116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Д. В</w:t>
      </w:r>
      <w:r w:rsidR="006B1163" w:rsidRPr="00243FA0">
        <w:rPr>
          <w:rFonts w:ascii="Times New Roman" w:hAnsi="Times New Roman" w:cs="Times New Roman"/>
          <w:b/>
          <w:i/>
          <w:sz w:val="24"/>
          <w:szCs w:val="24"/>
        </w:rPr>
        <w:t xml:space="preserve">. </w:t>
      </w:r>
      <w:r>
        <w:rPr>
          <w:rFonts w:ascii="Times New Roman" w:hAnsi="Times New Roman" w:cs="Times New Roman"/>
          <w:b/>
          <w:i/>
          <w:sz w:val="24"/>
          <w:szCs w:val="24"/>
        </w:rPr>
        <w:t>Кристалинская</w:t>
      </w:r>
    </w:p>
    <w:p w:rsidR="006B1163" w:rsidRPr="00243FA0" w:rsidRDefault="006B1163" w:rsidP="006B1163">
      <w:pPr>
        <w:spacing w:line="240" w:lineRule="auto"/>
        <w:jc w:val="center"/>
        <w:rPr>
          <w:rFonts w:ascii="Times New Roman" w:hAnsi="Times New Roman" w:cs="Times New Roman"/>
          <w:i/>
          <w:sz w:val="24"/>
          <w:szCs w:val="24"/>
        </w:rPr>
      </w:pPr>
      <w:r w:rsidRPr="00243FA0">
        <w:rPr>
          <w:rFonts w:ascii="Times New Roman" w:hAnsi="Times New Roman" w:cs="Times New Roman"/>
          <w:i/>
          <w:sz w:val="24"/>
          <w:szCs w:val="24"/>
        </w:rPr>
        <w:t>Студент, Санкт-Петербургский Политехнический университет имени Петра Великого,</w:t>
      </w:r>
    </w:p>
    <w:p w:rsidR="006B1163" w:rsidRPr="00243FA0" w:rsidRDefault="006B1163" w:rsidP="006B1163">
      <w:pPr>
        <w:spacing w:line="240" w:lineRule="auto"/>
        <w:jc w:val="center"/>
        <w:rPr>
          <w:rFonts w:ascii="Times New Roman" w:hAnsi="Times New Roman" w:cs="Times New Roman"/>
          <w:sz w:val="24"/>
          <w:szCs w:val="24"/>
        </w:rPr>
      </w:pPr>
      <w:r w:rsidRPr="00243FA0">
        <w:rPr>
          <w:rFonts w:ascii="Times New Roman" w:hAnsi="Times New Roman" w:cs="Times New Roman"/>
          <w:i/>
          <w:sz w:val="24"/>
          <w:szCs w:val="24"/>
        </w:rPr>
        <w:t>Санкт-Петербур</w:t>
      </w:r>
      <w:bookmarkStart w:id="0" w:name="_GoBack"/>
      <w:bookmarkEnd w:id="0"/>
      <w:r w:rsidRPr="00243FA0">
        <w:rPr>
          <w:rFonts w:ascii="Times New Roman" w:hAnsi="Times New Roman" w:cs="Times New Roman"/>
          <w:i/>
          <w:sz w:val="24"/>
          <w:szCs w:val="24"/>
        </w:rPr>
        <w:t>г, Россия</w:t>
      </w:r>
    </w:p>
    <w:p w:rsidR="006B1163" w:rsidRPr="006B1163" w:rsidRDefault="006B1163" w:rsidP="006B1163">
      <w:pPr>
        <w:spacing w:line="240" w:lineRule="auto"/>
        <w:jc w:val="center"/>
        <w:rPr>
          <w:rFonts w:ascii="Times New Roman" w:hAnsi="Times New Roman" w:cs="Times New Roman"/>
        </w:rPr>
      </w:pPr>
      <w:r w:rsidRPr="006B1163">
        <w:rPr>
          <w:rFonts w:ascii="Times New Roman" w:hAnsi="Times New Roman" w:cs="Times New Roman"/>
          <w:lang w:val="en-US"/>
        </w:rPr>
        <w:t>E</w:t>
      </w:r>
      <w:r w:rsidRPr="006B1163">
        <w:rPr>
          <w:rFonts w:ascii="Times New Roman" w:hAnsi="Times New Roman" w:cs="Times New Roman"/>
        </w:rPr>
        <w:t>-</w:t>
      </w:r>
      <w:r w:rsidRPr="006B1163">
        <w:rPr>
          <w:rFonts w:ascii="Times New Roman" w:hAnsi="Times New Roman" w:cs="Times New Roman"/>
          <w:lang w:val="en-US"/>
        </w:rPr>
        <w:t>mail</w:t>
      </w:r>
      <w:r w:rsidRPr="006B1163">
        <w:rPr>
          <w:rFonts w:ascii="Times New Roman" w:hAnsi="Times New Roman" w:cs="Times New Roman"/>
        </w:rPr>
        <w:t xml:space="preserve">: </w:t>
      </w:r>
      <w:r w:rsidRPr="006B1163">
        <w:rPr>
          <w:rFonts w:ascii="Times New Roman" w:hAnsi="Times New Roman" w:cs="Times New Roman"/>
          <w:shd w:val="clear" w:color="auto" w:fill="FFFFFF"/>
        </w:rPr>
        <w:t>dashakristalinskaa@gmail.com</w:t>
      </w:r>
    </w:p>
    <w:p w:rsidR="006B1163" w:rsidRPr="006B1163" w:rsidRDefault="006B1163" w:rsidP="006B1163">
      <w:pPr>
        <w:spacing w:after="0" w:line="240" w:lineRule="auto"/>
        <w:ind w:firstLine="397"/>
        <w:jc w:val="both"/>
        <w:rPr>
          <w:rFonts w:ascii="Times New Roman" w:eastAsia="Times New Roman" w:hAnsi="Times New Roman" w:cs="Times New Roman"/>
          <w:szCs w:val="28"/>
        </w:rPr>
      </w:pPr>
      <w:r w:rsidRPr="006B1163">
        <w:rPr>
          <w:rFonts w:ascii="Times New Roman" w:eastAsia="Times New Roman" w:hAnsi="Times New Roman" w:cs="Times New Roman"/>
          <w:szCs w:val="28"/>
        </w:rPr>
        <w:t>В настоящее время точное и согласованное время имеет важное значение для множества информационных систем и сетевых приложений. Все больше и больше устройств и компьютерных сетей требуют однородной и надежной синхронизации времени для обеспечения правильной работы распределенных систем, сетевых служб и точной временной метки данных. Один из наиболее распространенных и широко используемых протоколов для синхронизации времени в компьютерных сетях - это протокол NTP (</w:t>
      </w:r>
      <w:proofErr w:type="spellStart"/>
      <w:r w:rsidRPr="006B1163">
        <w:rPr>
          <w:rFonts w:ascii="Times New Roman" w:eastAsia="Times New Roman" w:hAnsi="Times New Roman" w:cs="Times New Roman"/>
          <w:szCs w:val="28"/>
        </w:rPr>
        <w:t>Network</w:t>
      </w:r>
      <w:proofErr w:type="spellEnd"/>
      <w:r w:rsidRPr="006B1163">
        <w:rPr>
          <w:rFonts w:ascii="Times New Roman" w:eastAsia="Times New Roman" w:hAnsi="Times New Roman" w:cs="Times New Roman"/>
          <w:szCs w:val="28"/>
        </w:rPr>
        <w:t xml:space="preserve"> </w:t>
      </w:r>
      <w:proofErr w:type="spellStart"/>
      <w:r w:rsidRPr="006B1163">
        <w:rPr>
          <w:rFonts w:ascii="Times New Roman" w:eastAsia="Times New Roman" w:hAnsi="Times New Roman" w:cs="Times New Roman"/>
          <w:szCs w:val="28"/>
        </w:rPr>
        <w:t>Time</w:t>
      </w:r>
      <w:proofErr w:type="spellEnd"/>
      <w:r w:rsidRPr="006B1163">
        <w:rPr>
          <w:rFonts w:ascii="Times New Roman" w:eastAsia="Times New Roman" w:hAnsi="Times New Roman" w:cs="Times New Roman"/>
          <w:szCs w:val="28"/>
        </w:rPr>
        <w:t xml:space="preserve"> </w:t>
      </w:r>
      <w:proofErr w:type="spellStart"/>
      <w:r w:rsidRPr="006B1163">
        <w:rPr>
          <w:rFonts w:ascii="Times New Roman" w:eastAsia="Times New Roman" w:hAnsi="Times New Roman" w:cs="Times New Roman"/>
          <w:szCs w:val="28"/>
        </w:rPr>
        <w:t>Protocol</w:t>
      </w:r>
      <w:proofErr w:type="spellEnd"/>
      <w:r w:rsidRPr="006B1163">
        <w:rPr>
          <w:rFonts w:ascii="Times New Roman" w:eastAsia="Times New Roman" w:hAnsi="Times New Roman" w:cs="Times New Roman"/>
          <w:szCs w:val="28"/>
        </w:rPr>
        <w:t>).</w:t>
      </w:r>
    </w:p>
    <w:p w:rsidR="006B1163" w:rsidRPr="006B1163" w:rsidRDefault="006B1163" w:rsidP="006B1163">
      <w:pPr>
        <w:spacing w:after="0" w:line="240" w:lineRule="auto"/>
        <w:jc w:val="both"/>
        <w:rPr>
          <w:rFonts w:ascii="Times New Roman" w:eastAsia="Times New Roman" w:hAnsi="Times New Roman" w:cs="Times New Roman"/>
          <w:szCs w:val="28"/>
        </w:rPr>
      </w:pPr>
      <w:r w:rsidRPr="006B1163">
        <w:rPr>
          <w:rFonts w:ascii="Times New Roman" w:eastAsia="Times New Roman" w:hAnsi="Times New Roman" w:cs="Times New Roman"/>
          <w:szCs w:val="28"/>
        </w:rPr>
        <w:t>Целью данной работы является исследование и разработка алгоритма синхронизации времени по протоколу NTP. Протокол NTP предоставляет механизмы для синхронизации времени на компьютерах и сетевых устройствах, используя точные временные источники, такие как серверы времени. Он обеспечивает корректность и согласованность временных меток в сети, учитывая задержки и изменчивость сетевых условий.</w:t>
      </w:r>
    </w:p>
    <w:p w:rsidR="006B1163" w:rsidRPr="006B1163" w:rsidRDefault="006B1163" w:rsidP="006B1163">
      <w:pPr>
        <w:spacing w:after="0" w:line="240" w:lineRule="auto"/>
        <w:ind w:firstLine="420"/>
        <w:jc w:val="both"/>
        <w:rPr>
          <w:rFonts w:ascii="Times New Roman" w:hAnsi="Times New Roman" w:cs="Times New Roman"/>
          <w:szCs w:val="28"/>
        </w:rPr>
      </w:pPr>
      <w:r w:rsidRPr="006B1163">
        <w:rPr>
          <w:rFonts w:ascii="Times New Roman" w:hAnsi="Times New Roman" w:cs="Times New Roman"/>
          <w:szCs w:val="28"/>
          <w:shd w:val="clear" w:color="auto" w:fill="FFFFFF"/>
        </w:rPr>
        <w:t>Протокол сетевого времени (</w:t>
      </w:r>
      <w:proofErr w:type="spellStart"/>
      <w:r w:rsidRPr="006B1163">
        <w:rPr>
          <w:rFonts w:ascii="Times New Roman" w:hAnsi="Times New Roman" w:cs="Times New Roman"/>
          <w:szCs w:val="28"/>
          <w:shd w:val="clear" w:color="auto" w:fill="FFFFFF"/>
        </w:rPr>
        <w:t>Network</w:t>
      </w:r>
      <w:proofErr w:type="spellEnd"/>
      <w:r w:rsidRPr="006B1163">
        <w:rPr>
          <w:rFonts w:ascii="Times New Roman" w:hAnsi="Times New Roman" w:cs="Times New Roman"/>
          <w:szCs w:val="28"/>
          <w:shd w:val="clear" w:color="auto" w:fill="FFFFFF"/>
        </w:rPr>
        <w:t xml:space="preserve"> </w:t>
      </w:r>
      <w:proofErr w:type="spellStart"/>
      <w:r w:rsidRPr="006B1163">
        <w:rPr>
          <w:rFonts w:ascii="Times New Roman" w:hAnsi="Times New Roman" w:cs="Times New Roman"/>
          <w:szCs w:val="28"/>
          <w:shd w:val="clear" w:color="auto" w:fill="FFFFFF"/>
        </w:rPr>
        <w:t>Time</w:t>
      </w:r>
      <w:proofErr w:type="spellEnd"/>
      <w:r w:rsidRPr="006B1163">
        <w:rPr>
          <w:rFonts w:ascii="Times New Roman" w:hAnsi="Times New Roman" w:cs="Times New Roman"/>
          <w:szCs w:val="28"/>
          <w:shd w:val="clear" w:color="auto" w:fill="FFFFFF"/>
        </w:rPr>
        <w:t xml:space="preserve"> </w:t>
      </w:r>
      <w:proofErr w:type="spellStart"/>
      <w:r w:rsidRPr="006B1163">
        <w:rPr>
          <w:rFonts w:ascii="Times New Roman" w:hAnsi="Times New Roman" w:cs="Times New Roman"/>
          <w:szCs w:val="28"/>
          <w:shd w:val="clear" w:color="auto" w:fill="FFFFFF"/>
        </w:rPr>
        <w:t>Protocol</w:t>
      </w:r>
      <w:proofErr w:type="spellEnd"/>
      <w:r w:rsidRPr="006B1163">
        <w:rPr>
          <w:rFonts w:ascii="Times New Roman" w:hAnsi="Times New Roman" w:cs="Times New Roman"/>
          <w:szCs w:val="28"/>
          <w:shd w:val="clear" w:color="auto" w:fill="FFFFFF"/>
        </w:rPr>
        <w:t>, NTP) является одним из основных протоколов, используемых для синхронизации времени на компьютерных сетях. Он обеспечивает точность и надежность синхронизации времени между устройствами в распределенной сети.</w:t>
      </w:r>
    </w:p>
    <w:p w:rsidR="006418E1" w:rsidRPr="006418E1" w:rsidRDefault="006B1163" w:rsidP="006418E1">
      <w:pPr>
        <w:spacing w:after="0" w:line="240" w:lineRule="auto"/>
        <w:ind w:firstLine="397"/>
        <w:jc w:val="both"/>
        <w:rPr>
          <w:rFonts w:ascii="Times New Roman" w:hAnsi="Times New Roman" w:cs="Times New Roman"/>
          <w:color w:val="000000"/>
          <w:shd w:val="clear" w:color="auto" w:fill="FFFFFF"/>
        </w:rPr>
      </w:pPr>
      <w:r w:rsidRPr="006418E1">
        <w:rPr>
          <w:rFonts w:ascii="Times New Roman" w:hAnsi="Times New Roman" w:cs="Times New Roman"/>
          <w:shd w:val="clear" w:color="auto" w:fill="FFFFFF"/>
        </w:rPr>
        <w:t xml:space="preserve">Принцип работы протокола NTP основан на идее использования временных серверов, которые предоставляют точное время и которые сами являются синхронизированными с источниками времени высокой точности, такими как атомные часы. </w:t>
      </w:r>
      <w:r w:rsidR="006418E1" w:rsidRPr="006418E1">
        <w:rPr>
          <w:rFonts w:ascii="Times New Roman" w:hAnsi="Times New Roman" w:cs="Times New Roman"/>
          <w:color w:val="000000"/>
          <w:shd w:val="clear" w:color="auto" w:fill="FFFFFF"/>
        </w:rPr>
        <w:t>Протокол NTP использует алгоритмы и методы для измерения задержки и компенсации различных факторов, влияющих на время передачи данных между устройствами в сети [2].</w:t>
      </w:r>
    </w:p>
    <w:p w:rsidR="006418E1" w:rsidRPr="006418E1" w:rsidRDefault="006418E1" w:rsidP="006418E1">
      <w:pPr>
        <w:pStyle w:val="a3"/>
        <w:spacing w:line="240" w:lineRule="auto"/>
        <w:ind w:firstLine="397"/>
        <w:rPr>
          <w:lang w:val="ru-RU"/>
        </w:rPr>
      </w:pPr>
      <w:r w:rsidRPr="006418E1">
        <w:rPr>
          <w:lang w:val="ru-RU"/>
        </w:rPr>
        <w:t xml:space="preserve">Протокол NTP использует иерархическую систему уровней, или </w:t>
      </w:r>
      <w:proofErr w:type="spellStart"/>
      <w:r w:rsidRPr="006418E1">
        <w:rPr>
          <w:lang w:val="ru-RU"/>
        </w:rPr>
        <w:t>стратумов</w:t>
      </w:r>
      <w:proofErr w:type="spellEnd"/>
      <w:r w:rsidRPr="006418E1">
        <w:rPr>
          <w:lang w:val="ru-RU"/>
        </w:rPr>
        <w:t xml:space="preserve">. Чем лучше (стабильнее) ШВ устройства, тем выше его уровень. Взаимодействие производится с использованием клиент-серверной архитектуры, т.е. источник точного времени является сервером, который находится в режиме ожидания и постоянно ждёт запросов от получателя временной информации (клиента). Уровни </w:t>
      </w:r>
      <w:r w:rsidRPr="006418E1">
        <w:rPr>
          <w:lang w:val="en-US"/>
        </w:rPr>
        <w:t xml:space="preserve">NTP </w:t>
      </w:r>
      <w:r>
        <w:rPr>
          <w:lang w:val="ru-RU"/>
        </w:rPr>
        <w:t>протокола показаны на Рисунке 1</w:t>
      </w:r>
      <w:r w:rsidRPr="006418E1">
        <w:rPr>
          <w:lang w:val="ru-RU"/>
        </w:rPr>
        <w:t>.</w:t>
      </w:r>
    </w:p>
    <w:p w:rsidR="006B1163" w:rsidRPr="006B1163" w:rsidRDefault="006B1163" w:rsidP="006B1163">
      <w:pPr>
        <w:spacing w:after="0" w:line="240" w:lineRule="auto"/>
        <w:ind w:firstLine="420"/>
        <w:jc w:val="both"/>
        <w:rPr>
          <w:rFonts w:ascii="Times New Roman" w:hAnsi="Times New Roman" w:cs="Times New Roman"/>
          <w:szCs w:val="28"/>
          <w:shd w:val="clear" w:color="auto" w:fill="FFFFFF"/>
        </w:rPr>
      </w:pPr>
    </w:p>
    <w:p w:rsidR="006B1163" w:rsidRDefault="006B1163" w:rsidP="006B1163">
      <w:pPr>
        <w:spacing w:line="240" w:lineRule="auto"/>
        <w:ind w:firstLine="420"/>
        <w:jc w:val="center"/>
        <w:rPr>
          <w:rFonts w:ascii="Times New Roman" w:hAnsi="Times New Roman" w:cs="Times New Roman"/>
          <w:color w:val="000000"/>
          <w:szCs w:val="28"/>
        </w:rPr>
      </w:pPr>
      <w:r w:rsidRPr="006B1163">
        <w:rPr>
          <w:rFonts w:ascii="Times New Roman" w:hAnsi="Times New Roman" w:cs="Times New Roman"/>
          <w:noProof/>
        </w:rPr>
        <w:drawing>
          <wp:inline distT="0" distB="0" distL="0" distR="0" wp14:anchorId="1D1289C7" wp14:editId="6B3C5F4C">
            <wp:extent cx="4090865" cy="2552700"/>
            <wp:effectExtent l="0" t="0" r="5080" b="0"/>
            <wp:docPr id="4" name="Рисунок 4" descr="Протокол NTP – назначение и область применения | Статьи КОМСЕТ-серв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токол NTP – назначение и область применения | Статьи КОМСЕТ-серв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1287" cy="2559204"/>
                    </a:xfrm>
                    <a:prstGeom prst="rect">
                      <a:avLst/>
                    </a:prstGeom>
                    <a:noFill/>
                    <a:ln>
                      <a:noFill/>
                    </a:ln>
                  </pic:spPr>
                </pic:pic>
              </a:graphicData>
            </a:graphic>
          </wp:inline>
        </w:drawing>
      </w:r>
    </w:p>
    <w:p w:rsidR="006B1163" w:rsidRPr="006B1163" w:rsidRDefault="006B1163" w:rsidP="006B1163">
      <w:pPr>
        <w:jc w:val="center"/>
        <w:rPr>
          <w:rFonts w:ascii="Times New Roman" w:hAnsi="Times New Roman" w:cs="Times New Roman"/>
        </w:rPr>
      </w:pPr>
      <w:r w:rsidRPr="006B1163">
        <w:rPr>
          <w:rStyle w:val="10"/>
          <w:rFonts w:ascii="Times New Roman" w:eastAsiaTheme="minorHAnsi" w:hAnsi="Times New Roman"/>
          <w:b w:val="0"/>
          <w:sz w:val="22"/>
          <w:szCs w:val="22"/>
        </w:rPr>
        <w:t>Рисунок 1</w:t>
      </w:r>
      <w:r w:rsidRPr="006720A5">
        <w:t xml:space="preserve"> </w:t>
      </w:r>
      <w:r w:rsidR="006418E1" w:rsidRPr="006418E1">
        <w:rPr>
          <w:rFonts w:cstheme="minorHAnsi"/>
        </w:rPr>
        <w:t>Уровни (</w:t>
      </w:r>
      <w:proofErr w:type="spellStart"/>
      <w:r w:rsidR="006418E1" w:rsidRPr="006418E1">
        <w:rPr>
          <w:rFonts w:cstheme="minorHAnsi"/>
        </w:rPr>
        <w:t>стратумы</w:t>
      </w:r>
      <w:proofErr w:type="spellEnd"/>
      <w:r w:rsidR="006418E1" w:rsidRPr="006418E1">
        <w:rPr>
          <w:rFonts w:cstheme="minorHAnsi"/>
        </w:rPr>
        <w:t>) протокола NTP</w:t>
      </w:r>
      <w:r w:rsidRPr="006720A5">
        <w:rPr>
          <w:rFonts w:ascii="Times New Roman" w:hAnsi="Times New Roman" w:cs="Times New Roman"/>
        </w:rPr>
        <w:t>.</w:t>
      </w:r>
    </w:p>
    <w:p w:rsidR="006B1163" w:rsidRDefault="006B1163" w:rsidP="006B1163">
      <w:pPr>
        <w:spacing w:after="0" w:line="240" w:lineRule="auto"/>
        <w:ind w:firstLine="397"/>
        <w:jc w:val="both"/>
        <w:rPr>
          <w:rFonts w:ascii="Times New Roman" w:hAnsi="Times New Roman" w:cs="Times New Roman"/>
          <w:color w:val="000000"/>
          <w:szCs w:val="28"/>
        </w:rPr>
      </w:pPr>
      <w:r w:rsidRPr="006B1163">
        <w:rPr>
          <w:rFonts w:ascii="Times New Roman" w:hAnsi="Times New Roman" w:cs="Times New Roman"/>
          <w:color w:val="000000"/>
          <w:szCs w:val="28"/>
          <w:shd w:val="clear" w:color="auto" w:fill="FFFFFF"/>
        </w:rPr>
        <w:t>Одним из ключевых элементов протокола NTP является иерархическая структура временных серверов. Верхний уровень иерархии состоит из источников времени высокой точности, таких как GPS-приемники или атомные часы. Эти серверы предоставляют точное время и являются узлами, к которым синхронизируются остальные серверы.</w:t>
      </w:r>
      <w:r>
        <w:rPr>
          <w:rFonts w:ascii="Times New Roman" w:hAnsi="Times New Roman" w:cs="Times New Roman"/>
          <w:color w:val="000000"/>
          <w:szCs w:val="28"/>
        </w:rPr>
        <w:t xml:space="preserve"> </w:t>
      </w:r>
    </w:p>
    <w:p w:rsidR="006B1163" w:rsidRDefault="006B1163" w:rsidP="006B1163">
      <w:pPr>
        <w:spacing w:after="0" w:line="240" w:lineRule="auto"/>
        <w:ind w:firstLine="397"/>
        <w:jc w:val="both"/>
        <w:rPr>
          <w:rFonts w:ascii="Times New Roman" w:hAnsi="Times New Roman" w:cs="Times New Roman"/>
          <w:color w:val="000000"/>
          <w:szCs w:val="28"/>
        </w:rPr>
      </w:pPr>
      <w:r w:rsidRPr="006B1163">
        <w:rPr>
          <w:rFonts w:ascii="Times New Roman" w:hAnsi="Times New Roman" w:cs="Times New Roman"/>
          <w:color w:val="000000"/>
          <w:szCs w:val="28"/>
          <w:shd w:val="clear" w:color="auto" w:fill="FFFFFF"/>
        </w:rPr>
        <w:lastRenderedPageBreak/>
        <w:t>На втором уровне находятся первичные серверы времени, которые получают время от источников высокой точности и распространяют его по сети. Первичные серверы времени могут быть подключены напрямую к источникам времени или получать время через другие первичные серверы.</w:t>
      </w:r>
    </w:p>
    <w:p w:rsidR="006B1163" w:rsidRPr="006B1163" w:rsidRDefault="006B1163" w:rsidP="006B1163">
      <w:pPr>
        <w:spacing w:after="0" w:line="240" w:lineRule="auto"/>
        <w:ind w:firstLine="397"/>
        <w:jc w:val="both"/>
        <w:rPr>
          <w:rFonts w:ascii="Times New Roman" w:hAnsi="Times New Roman" w:cs="Times New Roman"/>
          <w:color w:val="000000"/>
          <w:szCs w:val="28"/>
        </w:rPr>
      </w:pPr>
      <w:r w:rsidRPr="006B1163">
        <w:rPr>
          <w:rFonts w:ascii="Times New Roman" w:hAnsi="Times New Roman" w:cs="Times New Roman"/>
          <w:color w:val="000000"/>
          <w:szCs w:val="28"/>
          <w:shd w:val="clear" w:color="auto" w:fill="FFFFFF"/>
        </w:rPr>
        <w:t>На последующих уровнях находятся вторичные и дополнительные серверы времени, которые синхронизируются с серверами более высокого уровня и предоставляют время другим устройствам в сети. Эта иерархическая структура позволяет достичь высокой точности и надежности синхронизации времени.</w:t>
      </w:r>
    </w:p>
    <w:p w:rsidR="006B1163" w:rsidRPr="006B1163" w:rsidRDefault="006B1163" w:rsidP="006B1163">
      <w:pPr>
        <w:pStyle w:val="a3"/>
        <w:spacing w:line="240" w:lineRule="auto"/>
        <w:ind w:firstLine="397"/>
        <w:rPr>
          <w:lang w:val="ru-RU"/>
        </w:rPr>
      </w:pPr>
      <w:r w:rsidRPr="006B1163">
        <w:rPr>
          <w:lang w:val="ru-RU"/>
        </w:rPr>
        <w:t>В общем случае сверка шкал времени обычно происходит в три этапа:</w:t>
      </w:r>
    </w:p>
    <w:p w:rsidR="006B1163" w:rsidRPr="006B1163" w:rsidRDefault="006B1163" w:rsidP="006B1163">
      <w:pPr>
        <w:pStyle w:val="a3"/>
        <w:spacing w:line="240" w:lineRule="auto"/>
        <w:ind w:firstLine="397"/>
        <w:rPr>
          <w:lang w:val="ru-RU"/>
        </w:rPr>
      </w:pPr>
      <w:r w:rsidRPr="006B1163">
        <w:rPr>
          <w:lang w:val="ru-RU"/>
        </w:rPr>
        <w:t xml:space="preserve">- клиент, которому необходимо получить время, отправляет </w:t>
      </w:r>
      <w:r w:rsidRPr="006B1163">
        <w:rPr>
          <w:lang w:val="en-US"/>
        </w:rPr>
        <w:t>UDP</w:t>
      </w:r>
      <w:r w:rsidRPr="006B1163">
        <w:rPr>
          <w:lang w:val="ru-RU"/>
        </w:rPr>
        <w:t xml:space="preserve">-пакет, содержащий </w:t>
      </w:r>
      <w:r w:rsidRPr="006B1163">
        <w:rPr>
          <w:lang w:val="en-US"/>
        </w:rPr>
        <w:t>NTP</w:t>
      </w:r>
      <w:r w:rsidRPr="006B1163">
        <w:rPr>
          <w:lang w:val="ru-RU"/>
        </w:rPr>
        <w:t xml:space="preserve">-запрос на общепринятый сетевой порт 123 </w:t>
      </w:r>
      <w:r w:rsidRPr="006B1163">
        <w:rPr>
          <w:lang w:val="en-US"/>
        </w:rPr>
        <w:t>NTP</w:t>
      </w:r>
      <w:r w:rsidRPr="006B1163">
        <w:rPr>
          <w:lang w:val="ru-RU"/>
        </w:rPr>
        <w:t>-сервера, и переходит в режим ожидания ответа; в этом запросе клиент проставляет метку времени собственных часов;</w:t>
      </w:r>
    </w:p>
    <w:p w:rsidR="006B1163" w:rsidRPr="006B1163" w:rsidRDefault="006B1163" w:rsidP="006B1163">
      <w:pPr>
        <w:pStyle w:val="a3"/>
        <w:spacing w:line="240" w:lineRule="auto"/>
        <w:ind w:firstLine="397"/>
        <w:rPr>
          <w:lang w:val="ru-RU"/>
        </w:rPr>
      </w:pPr>
      <w:r w:rsidRPr="006B1163">
        <w:rPr>
          <w:lang w:val="ru-RU"/>
        </w:rPr>
        <w:t xml:space="preserve">- при получении запроса сервер отвечает </w:t>
      </w:r>
      <w:r w:rsidRPr="006B1163">
        <w:rPr>
          <w:lang w:val="en-US"/>
        </w:rPr>
        <w:t>UDP</w:t>
      </w:r>
      <w:r w:rsidRPr="006B1163">
        <w:rPr>
          <w:lang w:val="ru-RU"/>
        </w:rPr>
        <w:t xml:space="preserve">-пакетом, содержащим ответное </w:t>
      </w:r>
      <w:r w:rsidRPr="006B1163">
        <w:rPr>
          <w:lang w:val="en-US"/>
        </w:rPr>
        <w:t>NTP</w:t>
      </w:r>
      <w:r w:rsidRPr="006B1163">
        <w:rPr>
          <w:lang w:val="ru-RU"/>
        </w:rPr>
        <w:t>-сообщение, отправляя его клиенту с порта 123; в пакете записывается полученная метка времени клиента и метка времени самого сервера;</w:t>
      </w:r>
    </w:p>
    <w:p w:rsidR="006B1163" w:rsidRDefault="006B1163" w:rsidP="006B1163">
      <w:pPr>
        <w:pStyle w:val="a3"/>
        <w:spacing w:line="240" w:lineRule="auto"/>
        <w:ind w:firstLine="397"/>
        <w:rPr>
          <w:lang w:val="ru-RU"/>
        </w:rPr>
      </w:pPr>
      <w:r w:rsidRPr="006B1163">
        <w:rPr>
          <w:lang w:val="ru-RU"/>
        </w:rPr>
        <w:t>- при получении ответа клиент может использовать отметку времени, созданную им самим при отправке запроса, для подтверждения правильности ответа, пытаясь убедиться, что он отправлен именно на запрос этого клиента (если пакет отправлен на запрос из другого источника, вероятность того, что он содержит такую же отметку времени создания, крайне низка). Затем он извлекает значение отметки времени передачи, преобразуя его в соответствии с предполагаемым временем задержки, вызванной прохождением пакета по сети, и использует результат для установки времени своих системных часов.</w:t>
      </w:r>
    </w:p>
    <w:p w:rsidR="00FB4703" w:rsidRPr="00FB4703" w:rsidRDefault="00FB4703" w:rsidP="00FB4703">
      <w:pPr>
        <w:pStyle w:val="a3"/>
        <w:spacing w:line="240" w:lineRule="auto"/>
        <w:ind w:firstLine="397"/>
      </w:pPr>
      <w:r w:rsidRPr="00FB4703">
        <w:t>Чтобы вычислить смещение локальных часов по отношению к серверу t, клиент устанавливает значение поля «</w:t>
      </w:r>
      <w:proofErr w:type="spellStart"/>
      <w:r w:rsidRPr="00FB4703">
        <w:t>transmit</w:t>
      </w:r>
      <w:proofErr w:type="spellEnd"/>
      <w:r w:rsidRPr="00FB4703">
        <w:t xml:space="preserve"> </w:t>
      </w:r>
      <w:proofErr w:type="spellStart"/>
      <w:r w:rsidRPr="00FB4703">
        <w:t>timestamp</w:t>
      </w:r>
      <w:proofErr w:type="spellEnd"/>
      <w:r w:rsidRPr="00FB4703">
        <w:t>» в запросе равным времени дня согласно часам клиента, и в соответствии с форматом временных меток NTP. Сервер копирует этот код в поле «</w:t>
      </w:r>
      <w:proofErr w:type="spellStart"/>
      <w:r w:rsidRPr="00FB4703">
        <w:t>originate</w:t>
      </w:r>
      <w:proofErr w:type="spellEnd"/>
      <w:r w:rsidRPr="00FB4703">
        <w:t xml:space="preserve"> </w:t>
      </w:r>
      <w:proofErr w:type="spellStart"/>
      <w:r w:rsidRPr="00FB4703">
        <w:t>timestamp</w:t>
      </w:r>
      <w:proofErr w:type="spellEnd"/>
      <w:r w:rsidRPr="00FB4703">
        <w:t>» ответного сообщения и устанавливает поля «</w:t>
      </w:r>
      <w:proofErr w:type="spellStart"/>
      <w:r w:rsidRPr="00FB4703">
        <w:t>receive</w:t>
      </w:r>
      <w:proofErr w:type="spellEnd"/>
      <w:r w:rsidRPr="00FB4703">
        <w:t xml:space="preserve"> </w:t>
      </w:r>
      <w:proofErr w:type="spellStart"/>
      <w:r w:rsidRPr="00FB4703">
        <w:t>timestamp</w:t>
      </w:r>
      <w:proofErr w:type="spellEnd"/>
      <w:r w:rsidRPr="00FB4703">
        <w:t>» и «</w:t>
      </w:r>
      <w:proofErr w:type="spellStart"/>
      <w:r w:rsidRPr="00FB4703">
        <w:t>transmit</w:t>
      </w:r>
      <w:proofErr w:type="spellEnd"/>
      <w:r w:rsidRPr="00FB4703">
        <w:t xml:space="preserve"> </w:t>
      </w:r>
      <w:proofErr w:type="spellStart"/>
      <w:r w:rsidRPr="00FB4703">
        <w:t>timestamp</w:t>
      </w:r>
      <w:proofErr w:type="spellEnd"/>
      <w:r w:rsidRPr="00FB4703">
        <w:t>» в соответствии с показанием своих часов.</w:t>
      </w:r>
    </w:p>
    <w:p w:rsidR="00FB4703" w:rsidRPr="00FB4703" w:rsidRDefault="00FB4703" w:rsidP="00FB4703">
      <w:pPr>
        <w:pStyle w:val="a3"/>
        <w:spacing w:line="240" w:lineRule="auto"/>
        <w:ind w:firstLine="397"/>
      </w:pPr>
      <w:r w:rsidRPr="00FB4703">
        <w:t>Когда будет получен отклик от сервера, клиент определит значение переменной «</w:t>
      </w:r>
      <w:proofErr w:type="spellStart"/>
      <w:r w:rsidRPr="00FB4703">
        <w:t>Destination</w:t>
      </w:r>
      <w:proofErr w:type="spellEnd"/>
      <w:r w:rsidRPr="00FB4703">
        <w:t xml:space="preserve"> </w:t>
      </w:r>
      <w:proofErr w:type="spellStart"/>
      <w:r w:rsidRPr="00FB4703">
        <w:t>Timestamp</w:t>
      </w:r>
      <w:proofErr w:type="spellEnd"/>
      <w:r w:rsidRPr="00FB4703">
        <w:t xml:space="preserve">» как время прибытия по своим часам. В </w:t>
      </w:r>
      <w:r w:rsidRPr="00FB4703">
        <w:rPr>
          <w:lang w:val="ru-RU"/>
        </w:rPr>
        <w:t>Т</w:t>
      </w:r>
      <w:proofErr w:type="spellStart"/>
      <w:r w:rsidRPr="00FB4703">
        <w:t>аблице</w:t>
      </w:r>
      <w:proofErr w:type="spellEnd"/>
      <w:r w:rsidRPr="00FB4703">
        <w:t xml:space="preserve"> </w:t>
      </w:r>
      <w:r w:rsidRPr="00FB4703">
        <w:rPr>
          <w:lang w:val="ru-RU"/>
        </w:rPr>
        <w:t>1</w:t>
      </w:r>
      <w:r w:rsidRPr="00FB4703">
        <w:t xml:space="preserve"> рассмотрены все 4 типа временных меток.</w:t>
      </w:r>
    </w:p>
    <w:p w:rsidR="006B1163" w:rsidRPr="00FB4703" w:rsidRDefault="006B1163" w:rsidP="006B1163">
      <w:pPr>
        <w:suppressAutoHyphens/>
        <w:spacing w:after="120" w:line="240" w:lineRule="auto"/>
        <w:ind w:left="57" w:right="57" w:firstLine="851"/>
        <w:rPr>
          <w:rFonts w:ascii="Times New Roman" w:hAnsi="Times New Roman" w:cs="Times New Roman"/>
        </w:rPr>
      </w:pPr>
      <w:r w:rsidRPr="006B1163">
        <w:rPr>
          <w:rFonts w:ascii="Times New Roman" w:hAnsi="Times New Roman" w:cs="Times New Roman"/>
          <w:lang w:val="x-none"/>
        </w:rPr>
        <w:t xml:space="preserve">Таблица </w:t>
      </w:r>
      <w:r w:rsidRPr="006B1163">
        <w:rPr>
          <w:rFonts w:ascii="Times New Roman" w:hAnsi="Times New Roman" w:cs="Times New Roman"/>
        </w:rPr>
        <w:t>1</w:t>
      </w:r>
      <w:r w:rsidR="00FB4703">
        <w:rPr>
          <w:rFonts w:ascii="Times New Roman" w:hAnsi="Times New Roman" w:cs="Times New Roman"/>
          <w:lang w:val="x-none"/>
        </w:rPr>
        <w:t xml:space="preserve"> </w:t>
      </w:r>
      <w:r w:rsidRPr="006B1163">
        <w:rPr>
          <w:rFonts w:ascii="Times New Roman" w:hAnsi="Times New Roman" w:cs="Times New Roman"/>
          <w:lang w:val="x-none"/>
        </w:rPr>
        <w:t xml:space="preserve">Типы временных меток протокола </w:t>
      </w:r>
      <w:r w:rsidRPr="006B1163">
        <w:rPr>
          <w:rFonts w:ascii="Times New Roman" w:hAnsi="Times New Roman" w:cs="Times New Roman"/>
          <w:lang w:val="en-US"/>
        </w:rPr>
        <w:t>NTP</w:t>
      </w:r>
      <w:r w:rsidR="00FB4703">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92"/>
        <w:gridCol w:w="5336"/>
      </w:tblGrid>
      <w:tr w:rsidR="006B1163" w:rsidRPr="006B1163" w:rsidTr="00996D05">
        <w:tc>
          <w:tcPr>
            <w:tcW w:w="2976" w:type="dxa"/>
            <w:shd w:val="clear" w:color="auto" w:fill="auto"/>
          </w:tcPr>
          <w:p w:rsidR="006B1163" w:rsidRPr="006B1163" w:rsidRDefault="006B1163" w:rsidP="006B1163">
            <w:pPr>
              <w:suppressAutoHyphens/>
              <w:spacing w:line="240" w:lineRule="auto"/>
              <w:ind w:left="57" w:right="57"/>
              <w:rPr>
                <w:rFonts w:ascii="Times New Roman" w:hAnsi="Times New Roman" w:cs="Times New Roman"/>
                <w:lang w:val="x-none"/>
              </w:rPr>
            </w:pPr>
            <w:r w:rsidRPr="006B1163">
              <w:rPr>
                <w:rFonts w:ascii="Times New Roman" w:hAnsi="Times New Roman" w:cs="Times New Roman"/>
                <w:lang w:val="x-none"/>
              </w:rPr>
              <w:t>Имя временной метки</w:t>
            </w:r>
          </w:p>
        </w:tc>
        <w:tc>
          <w:tcPr>
            <w:tcW w:w="709" w:type="dxa"/>
            <w:shd w:val="clear" w:color="auto" w:fill="auto"/>
          </w:tcPr>
          <w:p w:rsidR="006B1163" w:rsidRPr="006B1163" w:rsidRDefault="006B1163" w:rsidP="006B1163">
            <w:pPr>
              <w:suppressAutoHyphens/>
              <w:spacing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ID</w:t>
            </w:r>
          </w:p>
        </w:tc>
        <w:tc>
          <w:tcPr>
            <w:tcW w:w="5887" w:type="dxa"/>
            <w:shd w:val="clear" w:color="auto" w:fill="auto"/>
          </w:tcPr>
          <w:p w:rsidR="006B1163" w:rsidRPr="006B1163" w:rsidRDefault="006B1163" w:rsidP="006B1163">
            <w:pPr>
              <w:suppressAutoHyphens/>
              <w:spacing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Когда генерируется</w:t>
            </w:r>
          </w:p>
        </w:tc>
      </w:tr>
      <w:tr w:rsidR="006B1163" w:rsidRPr="006B1163" w:rsidTr="00996D05">
        <w:trPr>
          <w:trHeight w:val="1060"/>
        </w:trPr>
        <w:tc>
          <w:tcPr>
            <w:tcW w:w="2976"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proofErr w:type="spellStart"/>
            <w:r w:rsidRPr="006B1163">
              <w:rPr>
                <w:rFonts w:ascii="Times New Roman" w:hAnsi="Times New Roman" w:cs="Times New Roman"/>
                <w:lang w:val="x-none"/>
              </w:rPr>
              <w:t>Originate</w:t>
            </w:r>
            <w:proofErr w:type="spellEnd"/>
            <w:r w:rsidRPr="006B1163">
              <w:rPr>
                <w:rFonts w:ascii="Times New Roman" w:hAnsi="Times New Roman" w:cs="Times New Roman"/>
                <w:lang w:val="x-none"/>
              </w:rPr>
              <w:t xml:space="preserve"> </w:t>
            </w:r>
            <w:proofErr w:type="spellStart"/>
            <w:r w:rsidRPr="006B1163">
              <w:rPr>
                <w:rFonts w:ascii="Times New Roman" w:hAnsi="Times New Roman" w:cs="Times New Roman"/>
                <w:lang w:val="x-none"/>
              </w:rPr>
              <w:t>Timestamp</w:t>
            </w:r>
            <w:proofErr w:type="spellEnd"/>
            <w:r w:rsidRPr="006B1163">
              <w:rPr>
                <w:rFonts w:ascii="Times New Roman" w:hAnsi="Times New Roman" w:cs="Times New Roman"/>
                <w:lang w:val="x-none"/>
              </w:rPr>
              <w:t xml:space="preserve"> (исходная метка)</w:t>
            </w:r>
          </w:p>
        </w:tc>
        <w:tc>
          <w:tcPr>
            <w:tcW w:w="709" w:type="dxa"/>
            <w:shd w:val="clear" w:color="auto" w:fill="auto"/>
          </w:tcPr>
          <w:p w:rsidR="006B1163" w:rsidRPr="006B1163" w:rsidRDefault="006B1163" w:rsidP="006B1163">
            <w:pPr>
              <w:suppressAutoHyphens/>
              <w:spacing w:before="60" w:after="60"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T1</w:t>
            </w:r>
          </w:p>
        </w:tc>
        <w:tc>
          <w:tcPr>
            <w:tcW w:w="5887"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r w:rsidRPr="006B1163">
              <w:rPr>
                <w:rFonts w:ascii="Times New Roman" w:hAnsi="Times New Roman" w:cs="Times New Roman"/>
                <w:lang w:val="x-none"/>
              </w:rPr>
              <w:t>Время отправки запроса клиента</w:t>
            </w:r>
          </w:p>
        </w:tc>
      </w:tr>
      <w:tr w:rsidR="006B1163" w:rsidRPr="006B1163" w:rsidTr="00996D05">
        <w:tc>
          <w:tcPr>
            <w:tcW w:w="2976"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en-US"/>
              </w:rPr>
            </w:pPr>
            <w:r w:rsidRPr="006B1163">
              <w:rPr>
                <w:rFonts w:ascii="Times New Roman" w:hAnsi="Times New Roman" w:cs="Times New Roman"/>
                <w:lang w:val="en-US"/>
              </w:rPr>
              <w:t>Receive</w:t>
            </w:r>
            <w:r w:rsidRPr="006B1163">
              <w:rPr>
                <w:rFonts w:ascii="Times New Roman" w:hAnsi="Times New Roman" w:cs="Times New Roman"/>
              </w:rPr>
              <w:t xml:space="preserve"> </w:t>
            </w:r>
            <w:r w:rsidRPr="006B1163">
              <w:rPr>
                <w:rFonts w:ascii="Times New Roman" w:hAnsi="Times New Roman" w:cs="Times New Roman"/>
                <w:lang w:val="en-US"/>
              </w:rPr>
              <w:t>Timestamp</w:t>
            </w:r>
          </w:p>
        </w:tc>
        <w:tc>
          <w:tcPr>
            <w:tcW w:w="709" w:type="dxa"/>
            <w:shd w:val="clear" w:color="auto" w:fill="auto"/>
          </w:tcPr>
          <w:p w:rsidR="006B1163" w:rsidRPr="006B1163" w:rsidRDefault="006B1163" w:rsidP="006B1163">
            <w:pPr>
              <w:suppressAutoHyphens/>
              <w:spacing w:before="60" w:after="60"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T2</w:t>
            </w:r>
          </w:p>
        </w:tc>
        <w:tc>
          <w:tcPr>
            <w:tcW w:w="5887"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r w:rsidRPr="006B1163">
              <w:rPr>
                <w:rFonts w:ascii="Times New Roman" w:hAnsi="Times New Roman" w:cs="Times New Roman"/>
                <w:lang w:val="x-none"/>
              </w:rPr>
              <w:t>Время получения запроса сервером</w:t>
            </w:r>
          </w:p>
        </w:tc>
      </w:tr>
      <w:tr w:rsidR="006B1163" w:rsidRPr="006B1163" w:rsidTr="00996D05">
        <w:tc>
          <w:tcPr>
            <w:tcW w:w="2976"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proofErr w:type="spellStart"/>
            <w:r w:rsidRPr="006B1163">
              <w:rPr>
                <w:rFonts w:ascii="Times New Roman" w:hAnsi="Times New Roman" w:cs="Times New Roman"/>
                <w:lang w:val="x-none"/>
              </w:rPr>
              <w:t>Transmit</w:t>
            </w:r>
            <w:proofErr w:type="spellEnd"/>
            <w:r w:rsidRPr="006B1163">
              <w:rPr>
                <w:rFonts w:ascii="Times New Roman" w:hAnsi="Times New Roman" w:cs="Times New Roman"/>
                <w:lang w:val="x-none"/>
              </w:rPr>
              <w:t xml:space="preserve"> </w:t>
            </w:r>
            <w:proofErr w:type="spellStart"/>
            <w:r w:rsidRPr="006B1163">
              <w:rPr>
                <w:rFonts w:ascii="Times New Roman" w:hAnsi="Times New Roman" w:cs="Times New Roman"/>
                <w:lang w:val="x-none"/>
              </w:rPr>
              <w:t>Timestamp</w:t>
            </w:r>
            <w:proofErr w:type="spellEnd"/>
            <w:r w:rsidRPr="006B1163">
              <w:rPr>
                <w:rFonts w:ascii="Times New Roman" w:hAnsi="Times New Roman" w:cs="Times New Roman"/>
                <w:lang w:val="x-none"/>
              </w:rPr>
              <w:t xml:space="preserve"> (метка посылки)</w:t>
            </w:r>
          </w:p>
        </w:tc>
        <w:tc>
          <w:tcPr>
            <w:tcW w:w="709" w:type="dxa"/>
            <w:shd w:val="clear" w:color="auto" w:fill="auto"/>
          </w:tcPr>
          <w:p w:rsidR="006B1163" w:rsidRPr="006B1163" w:rsidRDefault="006B1163" w:rsidP="006B1163">
            <w:pPr>
              <w:suppressAutoHyphens/>
              <w:spacing w:before="60" w:after="60"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T3</w:t>
            </w:r>
          </w:p>
        </w:tc>
        <w:tc>
          <w:tcPr>
            <w:tcW w:w="5887"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r w:rsidRPr="006B1163">
              <w:rPr>
                <w:rFonts w:ascii="Times New Roman" w:hAnsi="Times New Roman" w:cs="Times New Roman"/>
                <w:lang w:val="x-none"/>
              </w:rPr>
              <w:t>Время посылки отклика сервером</w:t>
            </w:r>
          </w:p>
        </w:tc>
      </w:tr>
      <w:tr w:rsidR="006B1163" w:rsidRPr="006B1163" w:rsidTr="00996D05">
        <w:tc>
          <w:tcPr>
            <w:tcW w:w="2976"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proofErr w:type="spellStart"/>
            <w:r w:rsidRPr="006B1163">
              <w:rPr>
                <w:rFonts w:ascii="Times New Roman" w:hAnsi="Times New Roman" w:cs="Times New Roman"/>
                <w:lang w:val="x-none"/>
              </w:rPr>
              <w:t>Destination</w:t>
            </w:r>
            <w:proofErr w:type="spellEnd"/>
            <w:r w:rsidRPr="006B1163">
              <w:rPr>
                <w:rFonts w:ascii="Times New Roman" w:hAnsi="Times New Roman" w:cs="Times New Roman"/>
                <w:lang w:val="x-none"/>
              </w:rPr>
              <w:t xml:space="preserve"> </w:t>
            </w:r>
            <w:proofErr w:type="spellStart"/>
            <w:r w:rsidRPr="006B1163">
              <w:rPr>
                <w:rFonts w:ascii="Times New Roman" w:hAnsi="Times New Roman" w:cs="Times New Roman"/>
                <w:lang w:val="x-none"/>
              </w:rPr>
              <w:t>Timestamp</w:t>
            </w:r>
            <w:proofErr w:type="spellEnd"/>
            <w:r w:rsidRPr="006B1163">
              <w:rPr>
                <w:rFonts w:ascii="Times New Roman" w:hAnsi="Times New Roman" w:cs="Times New Roman"/>
                <w:lang w:val="x-none"/>
              </w:rPr>
              <w:t xml:space="preserve"> (метка назначения)</w:t>
            </w:r>
          </w:p>
        </w:tc>
        <w:tc>
          <w:tcPr>
            <w:tcW w:w="709" w:type="dxa"/>
            <w:shd w:val="clear" w:color="auto" w:fill="auto"/>
          </w:tcPr>
          <w:p w:rsidR="006B1163" w:rsidRPr="006B1163" w:rsidRDefault="006B1163" w:rsidP="006B1163">
            <w:pPr>
              <w:suppressAutoHyphens/>
              <w:spacing w:before="60" w:after="60" w:line="240" w:lineRule="auto"/>
              <w:ind w:left="57" w:right="57"/>
              <w:jc w:val="center"/>
              <w:rPr>
                <w:rFonts w:ascii="Times New Roman" w:hAnsi="Times New Roman" w:cs="Times New Roman"/>
                <w:lang w:val="x-none"/>
              </w:rPr>
            </w:pPr>
            <w:r w:rsidRPr="006B1163">
              <w:rPr>
                <w:rFonts w:ascii="Times New Roman" w:hAnsi="Times New Roman" w:cs="Times New Roman"/>
                <w:lang w:val="x-none"/>
              </w:rPr>
              <w:t>T4</w:t>
            </w:r>
          </w:p>
        </w:tc>
        <w:tc>
          <w:tcPr>
            <w:tcW w:w="5887" w:type="dxa"/>
            <w:shd w:val="clear" w:color="auto" w:fill="auto"/>
          </w:tcPr>
          <w:p w:rsidR="006B1163" w:rsidRPr="006B1163" w:rsidRDefault="006B1163" w:rsidP="006B1163">
            <w:pPr>
              <w:suppressAutoHyphens/>
              <w:spacing w:before="60" w:after="60" w:line="240" w:lineRule="auto"/>
              <w:ind w:left="57" w:right="57"/>
              <w:rPr>
                <w:rFonts w:ascii="Times New Roman" w:hAnsi="Times New Roman" w:cs="Times New Roman"/>
                <w:lang w:val="x-none"/>
              </w:rPr>
            </w:pPr>
            <w:r w:rsidRPr="006B1163">
              <w:rPr>
                <w:rFonts w:ascii="Times New Roman" w:hAnsi="Times New Roman" w:cs="Times New Roman"/>
                <w:lang w:val="x-none"/>
              </w:rPr>
              <w:t>Время получения отклика клиентом</w:t>
            </w:r>
          </w:p>
        </w:tc>
      </w:tr>
    </w:tbl>
    <w:p w:rsidR="006B1163" w:rsidRPr="006B1163" w:rsidRDefault="006B1163" w:rsidP="006B1163">
      <w:pPr>
        <w:pStyle w:val="a3"/>
        <w:spacing w:line="240" w:lineRule="auto"/>
        <w:ind w:firstLine="709"/>
        <w:rPr>
          <w:lang w:val="ru-RU"/>
        </w:rPr>
      </w:pPr>
    </w:p>
    <w:p w:rsidR="00B552A5" w:rsidRPr="00755DB8" w:rsidRDefault="00B552A5" w:rsidP="00B552A5">
      <w:pPr>
        <w:rPr>
          <w:rFonts w:ascii="Times New Roman" w:hAnsi="Times New Roman" w:cs="Times New Roman"/>
        </w:rPr>
      </w:pPr>
      <w:r w:rsidRPr="00193BAF">
        <w:rPr>
          <w:rStyle w:val="a6"/>
          <w:rFonts w:ascii="Times New Roman" w:hAnsi="Times New Roman" w:cs="Times New Roman"/>
          <w:b w:val="0"/>
          <w:bCs w:val="0"/>
        </w:rPr>
        <w:t>Ли</w:t>
      </w:r>
      <w:r w:rsidRPr="00755DB8">
        <w:rPr>
          <w:rStyle w:val="a6"/>
          <w:rFonts w:ascii="Times New Roman" w:hAnsi="Times New Roman" w:cs="Times New Roman"/>
          <w:b w:val="0"/>
          <w:bCs w:val="0"/>
        </w:rPr>
        <w:t>тература</w:t>
      </w:r>
    </w:p>
    <w:p w:rsidR="00FB4703" w:rsidRPr="00FB4703" w:rsidRDefault="00FB4703" w:rsidP="00FB4703">
      <w:pPr>
        <w:pStyle w:val="a7"/>
        <w:widowControl/>
        <w:numPr>
          <w:ilvl w:val="0"/>
          <w:numId w:val="1"/>
        </w:numPr>
        <w:autoSpaceDE/>
        <w:autoSpaceDN/>
        <w:spacing w:line="360" w:lineRule="auto"/>
        <w:contextualSpacing/>
      </w:pPr>
      <w:r w:rsidRPr="00FB4703">
        <w:t xml:space="preserve">Амосов В.В., Петров А.В. Программная и аппаратная реализация алгоритмов: учеб. Пособие – СПб.: Изд-во </w:t>
      </w:r>
      <w:proofErr w:type="spellStart"/>
      <w:r w:rsidRPr="00FB4703">
        <w:t>Политехн</w:t>
      </w:r>
      <w:proofErr w:type="spellEnd"/>
      <w:r w:rsidRPr="00FB4703">
        <w:t xml:space="preserve">. ун-та, 2021. – 54 с. </w:t>
      </w:r>
    </w:p>
    <w:p w:rsidR="00FB4703" w:rsidRPr="00FB4703" w:rsidRDefault="00FB4703" w:rsidP="00FB4703">
      <w:pPr>
        <w:pStyle w:val="a7"/>
        <w:numPr>
          <w:ilvl w:val="0"/>
          <w:numId w:val="1"/>
        </w:numPr>
        <w:spacing w:line="360" w:lineRule="auto"/>
        <w:contextualSpacing/>
      </w:pPr>
      <w:proofErr w:type="spellStart"/>
      <w:r w:rsidRPr="00FB4703">
        <w:t>Ключев</w:t>
      </w:r>
      <w:proofErr w:type="spellEnd"/>
      <w:r w:rsidRPr="00FB4703">
        <w:t xml:space="preserve"> А.О., </w:t>
      </w:r>
      <w:proofErr w:type="spellStart"/>
      <w:r w:rsidRPr="00FB4703">
        <w:t>Ковязина</w:t>
      </w:r>
      <w:proofErr w:type="spellEnd"/>
      <w:r w:rsidRPr="00FB4703">
        <w:t xml:space="preserve"> Д.Р., Петров Е.В., </w:t>
      </w:r>
      <w:proofErr w:type="spellStart"/>
      <w:r w:rsidRPr="00FB4703">
        <w:t>Платунов</w:t>
      </w:r>
      <w:proofErr w:type="spellEnd"/>
      <w:r w:rsidRPr="00FB4703">
        <w:t xml:space="preserve"> А.Е. Интерфейсы периферийных устройств. – СПб.: СПбГУ ИТМО, 2010. – 290 с.</w:t>
      </w:r>
    </w:p>
    <w:p w:rsidR="00FB4703" w:rsidRPr="00FB4703" w:rsidRDefault="00FB4703" w:rsidP="00FB4703">
      <w:pPr>
        <w:pStyle w:val="a7"/>
        <w:widowControl/>
        <w:numPr>
          <w:ilvl w:val="0"/>
          <w:numId w:val="1"/>
        </w:numPr>
        <w:autoSpaceDE/>
        <w:autoSpaceDN/>
        <w:spacing w:line="360" w:lineRule="auto"/>
        <w:contextualSpacing/>
      </w:pPr>
      <w:proofErr w:type="spellStart"/>
      <w:r w:rsidRPr="00FB4703">
        <w:t>Подлесный</w:t>
      </w:r>
      <w:proofErr w:type="spellEnd"/>
      <w:r w:rsidRPr="00FB4703">
        <w:t xml:space="preserve"> С.А., </w:t>
      </w:r>
      <w:proofErr w:type="spellStart"/>
      <w:r w:rsidRPr="00FB4703">
        <w:t>Зандер</w:t>
      </w:r>
      <w:proofErr w:type="spellEnd"/>
      <w:r w:rsidRPr="00FB4703">
        <w:t xml:space="preserve"> Ф.В. Устройства приема и обработки сигналов. Версия 1.0: электрон. учеб. пособие – Красноярск: ИПК СФУ, 2008. – 292 с.</w:t>
      </w:r>
    </w:p>
    <w:p w:rsidR="006B1163" w:rsidRPr="006B1163" w:rsidRDefault="006B1163" w:rsidP="006B1163">
      <w:pPr>
        <w:jc w:val="both"/>
        <w:rPr>
          <w:rFonts w:ascii="Times New Roman" w:hAnsi="Times New Roman" w:cs="Times New Roman"/>
          <w:b/>
          <w:sz w:val="28"/>
          <w:szCs w:val="28"/>
        </w:rPr>
      </w:pPr>
    </w:p>
    <w:sectPr w:rsidR="006B1163" w:rsidRPr="006B1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B7D0E"/>
    <w:multiLevelType w:val="hybridMultilevel"/>
    <w:tmpl w:val="28383528"/>
    <w:lvl w:ilvl="0" w:tplc="86B09812">
      <w:start w:val="1"/>
      <w:numFmt w:val="decimal"/>
      <w:lvlText w:val="%1."/>
      <w:lvlJc w:val="left"/>
      <w:pPr>
        <w:ind w:left="720" w:hanging="360"/>
      </w:pPr>
      <w:rPr>
        <w:rFonts w:ascii="Times New Roman" w:eastAsia="Times New Roman" w:hAnsi="Times New Roman" w:cs="Times New Roman"/>
      </w:rPr>
    </w:lvl>
    <w:lvl w:ilvl="1" w:tplc="B964CBAC">
      <w:start w:val="1"/>
      <w:numFmt w:val="lowerLetter"/>
      <w:lvlText w:val="%2."/>
      <w:lvlJc w:val="left"/>
      <w:pPr>
        <w:ind w:left="1440" w:hanging="360"/>
      </w:pPr>
    </w:lvl>
    <w:lvl w:ilvl="2" w:tplc="0E9279DE">
      <w:start w:val="1"/>
      <w:numFmt w:val="lowerRoman"/>
      <w:lvlText w:val="%3."/>
      <w:lvlJc w:val="right"/>
      <w:pPr>
        <w:ind w:left="2160" w:hanging="180"/>
      </w:pPr>
    </w:lvl>
    <w:lvl w:ilvl="3" w:tplc="954E5588">
      <w:start w:val="1"/>
      <w:numFmt w:val="decimal"/>
      <w:lvlText w:val="%4."/>
      <w:lvlJc w:val="left"/>
      <w:pPr>
        <w:ind w:left="2880" w:hanging="360"/>
      </w:pPr>
    </w:lvl>
    <w:lvl w:ilvl="4" w:tplc="BB5E8C88">
      <w:start w:val="1"/>
      <w:numFmt w:val="lowerLetter"/>
      <w:lvlText w:val="%5."/>
      <w:lvlJc w:val="left"/>
      <w:pPr>
        <w:ind w:left="3600" w:hanging="360"/>
      </w:pPr>
    </w:lvl>
    <w:lvl w:ilvl="5" w:tplc="DA68876A">
      <w:start w:val="1"/>
      <w:numFmt w:val="lowerRoman"/>
      <w:lvlText w:val="%6."/>
      <w:lvlJc w:val="right"/>
      <w:pPr>
        <w:ind w:left="4320" w:hanging="180"/>
      </w:pPr>
    </w:lvl>
    <w:lvl w:ilvl="6" w:tplc="61B8693E">
      <w:start w:val="1"/>
      <w:numFmt w:val="decimal"/>
      <w:lvlText w:val="%7."/>
      <w:lvlJc w:val="left"/>
      <w:pPr>
        <w:ind w:left="5040" w:hanging="360"/>
      </w:pPr>
    </w:lvl>
    <w:lvl w:ilvl="7" w:tplc="DC927DFC">
      <w:start w:val="1"/>
      <w:numFmt w:val="lowerLetter"/>
      <w:lvlText w:val="%8."/>
      <w:lvlJc w:val="left"/>
      <w:pPr>
        <w:ind w:left="5760" w:hanging="360"/>
      </w:pPr>
    </w:lvl>
    <w:lvl w:ilvl="8" w:tplc="966078B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63"/>
    <w:rsid w:val="001D08E2"/>
    <w:rsid w:val="006418E1"/>
    <w:rsid w:val="006B1163"/>
    <w:rsid w:val="00B552A5"/>
    <w:rsid w:val="00D24655"/>
    <w:rsid w:val="00E625C2"/>
    <w:rsid w:val="00FB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0E55"/>
  <w15:chartTrackingRefBased/>
  <w15:docId w15:val="{A14EBFC2-1C6F-483B-BB8E-D76B4CD1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B1163"/>
    <w:pPr>
      <w:keepNext/>
      <w:spacing w:before="240" w:after="60" w:line="240" w:lineRule="auto"/>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упо"/>
    <w:basedOn w:val="a"/>
    <w:link w:val="11"/>
    <w:qFormat/>
    <w:rsid w:val="006B1163"/>
    <w:pPr>
      <w:suppressAutoHyphens/>
      <w:spacing w:after="0" w:line="500" w:lineRule="atLeast"/>
      <w:ind w:firstLine="357"/>
      <w:jc w:val="both"/>
    </w:pPr>
    <w:rPr>
      <w:rFonts w:ascii="Times New Roman" w:eastAsia="Calibri" w:hAnsi="Times New Roman" w:cs="Times New Roman"/>
      <w:lang w:val="x-none"/>
    </w:rPr>
  </w:style>
  <w:style w:type="paragraph" w:customStyle="1" w:styleId="a4">
    <w:name w:val="* Абзац"/>
    <w:basedOn w:val="a"/>
    <w:link w:val="a5"/>
    <w:qFormat/>
    <w:rsid w:val="006B1163"/>
    <w:pPr>
      <w:suppressAutoHyphens/>
      <w:spacing w:after="0" w:line="500" w:lineRule="atLeast"/>
      <w:ind w:right="57" w:firstLine="709"/>
      <w:jc w:val="both"/>
    </w:pPr>
    <w:rPr>
      <w:rFonts w:ascii="Times New Roman" w:eastAsia="Calibri" w:hAnsi="Times New Roman" w:cs="Times New Roman"/>
      <w:sz w:val="28"/>
      <w:szCs w:val="28"/>
      <w:lang w:val="x-none"/>
    </w:rPr>
  </w:style>
  <w:style w:type="character" w:customStyle="1" w:styleId="a5">
    <w:name w:val="* Абзац Знак"/>
    <w:link w:val="a4"/>
    <w:rsid w:val="006B1163"/>
    <w:rPr>
      <w:rFonts w:ascii="Times New Roman" w:eastAsia="Calibri" w:hAnsi="Times New Roman" w:cs="Times New Roman"/>
      <w:sz w:val="28"/>
      <w:szCs w:val="28"/>
      <w:lang w:val="x-none"/>
    </w:rPr>
  </w:style>
  <w:style w:type="character" w:customStyle="1" w:styleId="11">
    <w:name w:val="Тупо Знак1"/>
    <w:basedOn w:val="a0"/>
    <w:link w:val="a3"/>
    <w:rsid w:val="006B1163"/>
    <w:rPr>
      <w:rFonts w:ascii="Times New Roman" w:eastAsia="Calibri" w:hAnsi="Times New Roman" w:cs="Times New Roman"/>
      <w:lang w:val="x-none"/>
    </w:rPr>
  </w:style>
  <w:style w:type="character" w:customStyle="1" w:styleId="10">
    <w:name w:val="Заголовок 1 Знак"/>
    <w:basedOn w:val="a0"/>
    <w:link w:val="1"/>
    <w:uiPriority w:val="99"/>
    <w:rsid w:val="006B1163"/>
    <w:rPr>
      <w:rFonts w:ascii="Cambria" w:eastAsia="Times New Roman" w:hAnsi="Cambria" w:cs="Cambria"/>
      <w:b/>
      <w:bCs/>
      <w:kern w:val="32"/>
      <w:sz w:val="32"/>
      <w:szCs w:val="32"/>
      <w:lang w:eastAsia="ru-RU"/>
    </w:rPr>
  </w:style>
  <w:style w:type="character" w:styleId="a6">
    <w:name w:val="Strong"/>
    <w:basedOn w:val="a0"/>
    <w:uiPriority w:val="22"/>
    <w:qFormat/>
    <w:rsid w:val="006B1163"/>
    <w:rPr>
      <w:b/>
      <w:bCs/>
    </w:rPr>
  </w:style>
  <w:style w:type="paragraph" w:styleId="a7">
    <w:name w:val="List Paragraph"/>
    <w:basedOn w:val="a"/>
    <w:uiPriority w:val="1"/>
    <w:qFormat/>
    <w:rsid w:val="00FB4703"/>
    <w:pPr>
      <w:widowControl w:val="0"/>
      <w:autoSpaceDE w:val="0"/>
      <w:autoSpaceDN w:val="0"/>
      <w:spacing w:after="0" w:line="240" w:lineRule="auto"/>
      <w:ind w:left="302" w:firstLine="7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Кристалинская Дарья Владимировна</dc:creator>
  <cp:keywords/>
  <dc:description/>
  <cp:lastModifiedBy>Кристалинская Дарья Владимировна</cp:lastModifiedBy>
  <cp:revision>4</cp:revision>
  <dcterms:created xsi:type="dcterms:W3CDTF">2024-02-15T16:42:00Z</dcterms:created>
  <dcterms:modified xsi:type="dcterms:W3CDTF">2024-02-15T17:10:00Z</dcterms:modified>
</cp:coreProperties>
</file>