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05D0" w14:textId="3068D708" w:rsidR="00813C9E" w:rsidRPr="00FF05B2" w:rsidRDefault="007B67A4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Разработка функциональных фотонных кристаллов оптического диапазона методом двухфотонной лазерной литографии</w:t>
      </w:r>
    </w:p>
    <w:p w14:paraId="0AC8DB94" w14:textId="6F25BF6B" w:rsidR="00BC53DF" w:rsidRPr="00BC53DF" w:rsidRDefault="007B67A4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Печкурова Д.И.</w:t>
      </w:r>
    </w:p>
    <w:p w14:paraId="569C648D" w14:textId="6B43014D" w:rsidR="00B60661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</w:p>
    <w:p w14:paraId="48CA605F" w14:textId="675DABAF"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7B67A4" w:rsidRPr="007B67A4">
        <w:rPr>
          <w:rStyle w:val="a3"/>
          <w:iCs w:val="0"/>
          <w:color w:val="000000"/>
          <w:shd w:val="clear" w:color="auto" w:fill="FFFFFF"/>
        </w:rPr>
        <w:t>pechkurova.di21@physics.msu.ru</w:t>
      </w:r>
    </w:p>
    <w:p w14:paraId="4965DAB5" w14:textId="2DE6A631" w:rsidR="00D43110" w:rsidRPr="00547D2E" w:rsidRDefault="00D2115C" w:rsidP="00D43110">
      <w:pPr>
        <w:ind w:firstLine="397"/>
        <w:jc w:val="both"/>
      </w:pPr>
      <w:r>
        <w:t>Э</w:t>
      </w:r>
      <w:r w:rsidR="007432E1">
        <w:t>лементы э</w:t>
      </w:r>
      <w:r>
        <w:t>лектронны</w:t>
      </w:r>
      <w:r w:rsidR="006B534B">
        <w:t>х</w:t>
      </w:r>
      <w:r>
        <w:t xml:space="preserve"> устройств всё время уменьшаются</w:t>
      </w:r>
      <w:r w:rsidR="006B534B">
        <w:t xml:space="preserve"> для увеличения производительности,</w:t>
      </w:r>
      <w:r>
        <w:t xml:space="preserve"> но дальнейшее </w:t>
      </w:r>
      <w:r w:rsidR="008E492D">
        <w:t xml:space="preserve">их </w:t>
      </w:r>
      <w:r>
        <w:t>уменьшение упирается в размеры молекул.</w:t>
      </w:r>
      <w:r w:rsidR="006B534B">
        <w:t xml:space="preserve"> Для прохождения этого барьера используются фотонные схемы, </w:t>
      </w:r>
      <w:r w:rsidR="008E492D">
        <w:t>которые</w:t>
      </w:r>
      <w:r>
        <w:t xml:space="preserve"> потенциально позволяют преодолеть закон Мура</w:t>
      </w:r>
      <w:r w:rsidR="006B534B">
        <w:t>.</w:t>
      </w:r>
      <w:r>
        <w:t xml:space="preserve"> Фотоника </w:t>
      </w:r>
      <w:r w:rsidR="008E492D">
        <w:t xml:space="preserve">уже </w:t>
      </w:r>
      <w:r>
        <w:t>используется: схемы создаются при помощи травления кремния и сигнал передается в ИК диапазоне</w:t>
      </w:r>
      <w:r w:rsidR="008E492D">
        <w:t>, под это оптимизированы трансатлантические телекоммуникационные кабели</w:t>
      </w:r>
      <w:r>
        <w:t>. Но в ряде случаев, было бы удобнее использовать видимый диапазон</w:t>
      </w:r>
      <w:r w:rsidR="00F23CFE">
        <w:t xml:space="preserve">. </w:t>
      </w:r>
      <w:r w:rsidR="00162904" w:rsidRPr="00D2115C">
        <w:rPr>
          <w:color w:val="000000" w:themeColor="text1"/>
        </w:rPr>
        <w:t xml:space="preserve">Потенциально </w:t>
      </w:r>
      <w:r w:rsidRPr="00D2115C">
        <w:rPr>
          <w:color w:val="000000" w:themeColor="text1"/>
        </w:rPr>
        <w:t xml:space="preserve">они </w:t>
      </w:r>
      <w:r w:rsidR="00162904" w:rsidRPr="00D2115C">
        <w:rPr>
          <w:color w:val="000000" w:themeColor="text1"/>
        </w:rPr>
        <w:t>яв</w:t>
      </w:r>
      <w:r w:rsidR="006B534B">
        <w:rPr>
          <w:color w:val="000000" w:themeColor="text1"/>
        </w:rPr>
        <w:t>л</w:t>
      </w:r>
      <w:r w:rsidR="00162904" w:rsidRPr="00D2115C">
        <w:rPr>
          <w:color w:val="000000" w:themeColor="text1"/>
        </w:rPr>
        <w:t>яются более перспективными.</w:t>
      </w:r>
      <w:r w:rsidR="00D43110" w:rsidRPr="00D2115C">
        <w:rPr>
          <w:color w:val="000000" w:themeColor="text1"/>
        </w:rPr>
        <w:t xml:space="preserve"> </w:t>
      </w:r>
      <w:r w:rsidR="006B565F">
        <w:t>И</w:t>
      </w:r>
      <w:r w:rsidR="007B67A4">
        <w:t>нтегральны</w:t>
      </w:r>
      <w:r w:rsidR="006B565F">
        <w:t>е</w:t>
      </w:r>
      <w:r w:rsidR="007B67A4">
        <w:t xml:space="preserve"> фотонны</w:t>
      </w:r>
      <w:r w:rsidR="006B565F">
        <w:t>е</w:t>
      </w:r>
      <w:r w:rsidR="007B67A4">
        <w:t xml:space="preserve"> схем</w:t>
      </w:r>
      <w:r w:rsidR="006B565F">
        <w:t>ы</w:t>
      </w:r>
      <w:r w:rsidR="007B67A4">
        <w:t xml:space="preserve"> является важным</w:t>
      </w:r>
      <w:r w:rsidR="006B565F">
        <w:t xml:space="preserve"> </w:t>
      </w:r>
      <w:r w:rsidR="00D43110">
        <w:t>инструментом</w:t>
      </w:r>
      <w:r w:rsidR="007B67A4">
        <w:t xml:space="preserve"> развития технологий в различных областях: передача</w:t>
      </w:r>
      <w:r w:rsidR="00547D2E" w:rsidRPr="00547D2E">
        <w:t xml:space="preserve"> </w:t>
      </w:r>
      <w:r w:rsidR="007B67A4">
        <w:t>сигналов</w:t>
      </w:r>
      <w:r w:rsidR="00582400" w:rsidRPr="00582400">
        <w:t xml:space="preserve"> [1]</w:t>
      </w:r>
      <w:r w:rsidR="007B67A4">
        <w:t xml:space="preserve">, </w:t>
      </w:r>
      <w:r w:rsidR="006B565F">
        <w:t>разработка</w:t>
      </w:r>
      <w:r w:rsidR="007B67A4">
        <w:t xml:space="preserve"> квантовых компьютеров</w:t>
      </w:r>
      <w:r w:rsidR="006B565F">
        <w:t xml:space="preserve"> и</w:t>
      </w:r>
      <w:r w:rsidR="007B67A4">
        <w:t xml:space="preserve"> </w:t>
      </w:r>
      <w:r w:rsidR="007B67A4" w:rsidRPr="009751DA">
        <w:t>нейронных сетей</w:t>
      </w:r>
      <w:r w:rsidR="00582400" w:rsidRPr="00582400">
        <w:t xml:space="preserve"> [2]</w:t>
      </w:r>
      <w:r w:rsidR="007B67A4" w:rsidRPr="009751DA">
        <w:t>,</w:t>
      </w:r>
      <w:r w:rsidR="007B67A4">
        <w:t xml:space="preserve"> </w:t>
      </w:r>
      <w:r w:rsidR="00582400">
        <w:t>линз различных диапазонов</w:t>
      </w:r>
      <w:r w:rsidR="00582400" w:rsidRPr="00582400">
        <w:t xml:space="preserve"> [3]</w:t>
      </w:r>
      <w:r w:rsidR="00582400">
        <w:t xml:space="preserve"> </w:t>
      </w:r>
      <w:r w:rsidR="007B67A4">
        <w:t>и т.д.</w:t>
      </w:r>
    </w:p>
    <w:p w14:paraId="7F224089" w14:textId="5B482A5D" w:rsidR="00D338C0" w:rsidRDefault="00D2115C" w:rsidP="00D338C0">
      <w:pPr>
        <w:ind w:firstLine="397"/>
        <w:jc w:val="both"/>
      </w:pPr>
      <w:r>
        <w:t xml:space="preserve">Для создания схем видимого диапазона кремний не подойдёт, </w:t>
      </w:r>
      <w:r w:rsidR="00214392">
        <w:t>поскольку</w:t>
      </w:r>
      <w:r>
        <w:t xml:space="preserve"> он оптически непрозрачен</w:t>
      </w:r>
      <w:r w:rsidR="00214392">
        <w:t xml:space="preserve">. Можно использовать </w:t>
      </w:r>
      <w:r w:rsidR="008E492D">
        <w:t xml:space="preserve">подходящие </w:t>
      </w:r>
      <w:r w:rsidR="00214392">
        <w:t>полимеры, потому что их удобно структурировать для конкретной подзадачи.</w:t>
      </w:r>
      <w:r w:rsidR="00162904">
        <w:rPr>
          <w:color w:val="FF0000"/>
        </w:rPr>
        <w:t xml:space="preserve"> </w:t>
      </w:r>
      <w:r>
        <w:t xml:space="preserve">Более того, </w:t>
      </w:r>
      <w:r w:rsidR="00D43110" w:rsidRPr="00D43110">
        <w:t>схемы</w:t>
      </w:r>
      <w:r>
        <w:t xml:space="preserve">, сделанные травлением, </w:t>
      </w:r>
      <w:r w:rsidR="00D43110" w:rsidRPr="00D43110">
        <w:t>получаются двумерными.</w:t>
      </w:r>
      <w:r w:rsidR="00D43110">
        <w:t xml:space="preserve"> В то время как с</w:t>
      </w:r>
      <w:r w:rsidR="006B565F">
        <w:t xml:space="preserve">борка схем по трём рабочим измерениям даёт ряд преимуществ над классическими двумерными схемами – это дополнительное пространство для увеличения производительности на той же площади. </w:t>
      </w:r>
      <w:r w:rsidR="00D338C0">
        <w:t xml:space="preserve">Всё </w:t>
      </w:r>
      <w:r w:rsidR="00214392">
        <w:t>это приводит к задаче</w:t>
      </w:r>
      <w:r w:rsidR="00D338C0">
        <w:t xml:space="preserve"> создания различных 3-х мерных микроструктур для управления оптическими сигналами</w:t>
      </w:r>
      <w:r w:rsidR="00214392">
        <w:t xml:space="preserve">. Примером такой структуры могут быть </w:t>
      </w:r>
      <w:r w:rsidR="00D338C0">
        <w:t>фотонны</w:t>
      </w:r>
      <w:r w:rsidR="00214392">
        <w:t>е</w:t>
      </w:r>
      <w:r w:rsidR="00D338C0">
        <w:t xml:space="preserve"> кристалл</w:t>
      </w:r>
      <w:r w:rsidR="00214392">
        <w:t>ы</w:t>
      </w:r>
      <w:r w:rsidR="00350E50">
        <w:t>.</w:t>
      </w:r>
      <w:r w:rsidR="00D338C0" w:rsidRPr="00214392">
        <w:rPr>
          <w:color w:val="F4B083" w:themeColor="accent2" w:themeTint="99"/>
        </w:rPr>
        <w:t xml:space="preserve"> </w:t>
      </w:r>
    </w:p>
    <w:p w14:paraId="6E56E74B" w14:textId="517668CC" w:rsidR="004B4AAE" w:rsidRDefault="00D338C0" w:rsidP="00350E50">
      <w:pPr>
        <w:ind w:firstLine="397"/>
        <w:jc w:val="both"/>
      </w:pPr>
      <w:r>
        <w:t>Существует метод</w:t>
      </w:r>
      <w:r w:rsidRPr="00D338C0">
        <w:t>, который позвол</w:t>
      </w:r>
      <w:r>
        <w:t>яе</w:t>
      </w:r>
      <w:r w:rsidRPr="00D338C0">
        <w:t xml:space="preserve">т создавать </w:t>
      </w:r>
      <w:r w:rsidR="008E492D">
        <w:t xml:space="preserve">объёмные </w:t>
      </w:r>
      <w:r w:rsidRPr="00D338C0">
        <w:t>оптические элементы для интегральной нанофотони</w:t>
      </w:r>
      <w:r w:rsidR="008E492D">
        <w:t>ки</w:t>
      </w:r>
      <w:r w:rsidRPr="00D338C0">
        <w:t>. Таким методом является двухфотонная лазерная литография</w:t>
      </w:r>
      <w:r w:rsidR="00350E50">
        <w:t xml:space="preserve"> </w:t>
      </w:r>
      <w:r w:rsidRPr="00547D2E">
        <w:t>[</w:t>
      </w:r>
      <w:r w:rsidR="00547D2E" w:rsidRPr="00547D2E">
        <w:t>4</w:t>
      </w:r>
      <w:r w:rsidRPr="00547D2E">
        <w:t>]</w:t>
      </w:r>
      <w:r w:rsidR="00350E50">
        <w:t>.</w:t>
      </w:r>
      <w:r w:rsidRPr="00D338C0">
        <w:t xml:space="preserve"> </w:t>
      </w:r>
      <w:r w:rsidR="004B4AAE" w:rsidRPr="004B4AAE">
        <w:t xml:space="preserve">Она основана на полимеризации </w:t>
      </w:r>
      <w:r w:rsidR="00162904" w:rsidRPr="00D2115C">
        <w:rPr>
          <w:color w:val="000000" w:themeColor="text1"/>
        </w:rPr>
        <w:t>специального вещества</w:t>
      </w:r>
      <w:r w:rsidR="00D2115C">
        <w:rPr>
          <w:color w:val="000000" w:themeColor="text1"/>
        </w:rPr>
        <w:t xml:space="preserve"> - фоторезиста</w:t>
      </w:r>
      <w:r w:rsidR="004B4AAE" w:rsidRPr="004B4AAE">
        <w:t xml:space="preserve"> под действием сфокусированного лазерного излучения</w:t>
      </w:r>
      <w:r w:rsidR="004B4AAE">
        <w:t xml:space="preserve"> путём поглощения двух</w:t>
      </w:r>
      <w:r w:rsidRPr="00D338C0">
        <w:t xml:space="preserve"> </w:t>
      </w:r>
      <w:r w:rsidR="004B4AAE">
        <w:t>фотонов</w:t>
      </w:r>
      <w:r w:rsidR="004B4AAE" w:rsidRPr="004B4AAE">
        <w:t>.</w:t>
      </w:r>
      <w:r w:rsidR="00D2115C">
        <w:t xml:space="preserve"> Двухфото</w:t>
      </w:r>
      <w:r w:rsidR="00B957C0">
        <w:t>нная литография позволяет печатать любые 3-х мерные фигуры, как на 3</w:t>
      </w:r>
      <w:r w:rsidR="00350E50">
        <w:rPr>
          <w:lang w:val="en-US"/>
        </w:rPr>
        <w:t>D</w:t>
      </w:r>
      <w:r w:rsidR="00B957C0">
        <w:t xml:space="preserve"> принтере.</w:t>
      </w:r>
      <w:r w:rsidR="009751DA">
        <w:t xml:space="preserve"> </w:t>
      </w:r>
      <w:r w:rsidR="00350E50">
        <w:t xml:space="preserve">Но </w:t>
      </w:r>
      <w:r w:rsidR="008E492D">
        <w:t>такие</w:t>
      </w:r>
      <w:r w:rsidR="00350E50">
        <w:t xml:space="preserve"> схемы сложны в юстировке, поэтому было бы удобно осуществить печать внутри твердой матрицы, удерживающей все элементы на своих местах. Это подводит нас к постановке задачи: осуществить печать оптического элемента для управления светом – фотонного кристалла внутри твердой матрицы, прозрачной для оптического излучения. </w:t>
      </w:r>
      <w:r w:rsidR="009751DA">
        <w:t xml:space="preserve">Для достижения этой цели выполнялись следующие подзадачи: освоение метода двухфотонной лазерной литографии; выбор метода для помещения фоторезиста в поры кремния; </w:t>
      </w:r>
      <w:r w:rsidR="00A046C4">
        <w:t>печать</w:t>
      </w:r>
      <w:r w:rsidR="00350E50">
        <w:t xml:space="preserve"> </w:t>
      </w:r>
      <w:r w:rsidR="009751DA">
        <w:t>простейш</w:t>
      </w:r>
      <w:r w:rsidR="00A046C4">
        <w:t>его</w:t>
      </w:r>
      <w:r w:rsidR="009751DA">
        <w:t xml:space="preserve"> фотонн</w:t>
      </w:r>
      <w:r w:rsidR="00A046C4">
        <w:t>ого</w:t>
      </w:r>
      <w:r w:rsidR="009751DA">
        <w:t xml:space="preserve"> кристалл</w:t>
      </w:r>
      <w:r w:rsidR="00A046C4">
        <w:t>а</w:t>
      </w:r>
      <w:r w:rsidR="009751DA">
        <w:t xml:space="preserve"> – дифракционн</w:t>
      </w:r>
      <w:r w:rsidR="00350E50">
        <w:t>ой</w:t>
      </w:r>
      <w:r w:rsidR="009751DA">
        <w:t xml:space="preserve"> решетк</w:t>
      </w:r>
      <w:r w:rsidR="00350E50">
        <w:t>и</w:t>
      </w:r>
      <w:r w:rsidR="009751DA">
        <w:t>; оценить характеристики напечатанной модели</w:t>
      </w:r>
      <w:r w:rsidR="00350E50">
        <w:t xml:space="preserve"> </w:t>
      </w:r>
      <w:r w:rsidR="00F71F3B">
        <w:t xml:space="preserve">и исследовать её методом оптической микроскопии </w:t>
      </w:r>
      <w:r w:rsidR="00350E50">
        <w:t>(рис. 1)</w:t>
      </w:r>
      <w:r w:rsidR="009751DA">
        <w:t xml:space="preserve">; </w:t>
      </w:r>
      <w:r w:rsidR="008E492D">
        <w:t>печать</w:t>
      </w:r>
      <w:r w:rsidR="009751DA">
        <w:t xml:space="preserve"> более </w:t>
      </w:r>
      <w:r w:rsidR="00350E50" w:rsidRPr="00F71F3B">
        <w:t>сложн</w:t>
      </w:r>
      <w:r w:rsidR="008E492D" w:rsidRPr="00F71F3B">
        <w:t>ой</w:t>
      </w:r>
      <w:r w:rsidR="00350E50" w:rsidRPr="00F71F3B">
        <w:t xml:space="preserve"> структур</w:t>
      </w:r>
      <w:r w:rsidR="008E492D" w:rsidRPr="00F71F3B">
        <w:t>ы</w:t>
      </w:r>
      <w:r w:rsidR="00350E50" w:rsidRPr="00F71F3B">
        <w:t>.</w:t>
      </w:r>
      <w:r w:rsidR="008E492D" w:rsidRPr="00F71F3B">
        <w:t xml:space="preserve"> </w:t>
      </w:r>
      <w:r w:rsidR="008E492D">
        <w:t>В качестве матрицы был выбран оксид кремния, имеющий подходящие свойства.</w:t>
      </w:r>
      <w:r w:rsidR="00350E50" w:rsidRPr="00350E50">
        <w:rPr>
          <w:color w:val="C45911" w:themeColor="accent2" w:themeShade="BF"/>
        </w:rPr>
        <w:t xml:space="preserve"> </w:t>
      </w:r>
      <w:r w:rsidR="00B957C0">
        <w:br/>
      </w:r>
      <w:r w:rsidR="00B957C0">
        <w:tab/>
        <w:t>Фоторезист был помещен в пор</w:t>
      </w:r>
      <w:r w:rsidR="00350E50">
        <w:t>ы</w:t>
      </w:r>
      <w:r w:rsidR="00B957C0">
        <w:t xml:space="preserve"> оксид</w:t>
      </w:r>
      <w:r w:rsidR="00350E50">
        <w:t>а</w:t>
      </w:r>
      <w:r w:rsidR="00B957C0">
        <w:t xml:space="preserve"> кремния с помощью вакуумной камеры. </w:t>
      </w:r>
      <w:r w:rsidR="008E492D">
        <w:t xml:space="preserve">Печать осуществлялась на установке собственной сборки, </w:t>
      </w:r>
      <w:r w:rsidR="00F71F3B">
        <w:t>к</w:t>
      </w:r>
      <w:r w:rsidR="00F71F3B" w:rsidRPr="00F71F3B">
        <w:t xml:space="preserve">лючевым элементом </w:t>
      </w:r>
      <w:r w:rsidR="00F71F3B">
        <w:t>которой</w:t>
      </w:r>
      <w:r w:rsidR="00F71F3B" w:rsidRPr="00F71F3B">
        <w:t xml:space="preserve"> является оптоволоконный фемтосекундный лазер с длительностью импульса &lt;100 </w:t>
      </w:r>
      <w:proofErr w:type="spellStart"/>
      <w:r w:rsidR="00F71F3B" w:rsidRPr="00F71F3B">
        <w:t>фс</w:t>
      </w:r>
      <w:proofErr w:type="spellEnd"/>
      <w:r w:rsidR="00F71F3B" w:rsidRPr="00F71F3B">
        <w:t xml:space="preserve"> и центральной длиной волны 780 нм.</w:t>
      </w:r>
      <w:r w:rsidR="00F71F3B">
        <w:rPr>
          <w:color w:val="C45911" w:themeColor="accent2" w:themeShade="BF"/>
        </w:rPr>
        <w:t xml:space="preserve"> </w:t>
      </w:r>
      <w:r w:rsidR="00B957C0">
        <w:t xml:space="preserve">После печати дифракционной решетки внутри кристалла, она была аттестована методом линейной спектроскопии при помощи </w:t>
      </w:r>
      <w:r w:rsidR="00350E50">
        <w:t>лампы белого света в качестве источника излучения</w:t>
      </w:r>
      <w:r w:rsidR="00B957C0">
        <w:t xml:space="preserve">. </w:t>
      </w:r>
      <w:r w:rsidR="00F71F3B" w:rsidRPr="00F71F3B">
        <w:t>Анализируя зависимости длины волны от угла отклонения для первых дифракционных максимумов,</w:t>
      </w:r>
      <w:r w:rsidR="00F71F3B">
        <w:t xml:space="preserve"> получено экспериментальное </w:t>
      </w:r>
      <w:r w:rsidR="00F71F3B" w:rsidRPr="00F71F3B">
        <w:t>значение периода</w:t>
      </w:r>
      <w:r w:rsidR="00F71F3B">
        <w:t xml:space="preserve"> </w:t>
      </w:r>
      <w:r w:rsidR="00F71F3B" w:rsidRPr="00F71F3B">
        <w:t>решетки</w:t>
      </w:r>
      <w:r w:rsidR="00F71F3B">
        <w:t xml:space="preserve">, </w:t>
      </w:r>
      <w:r w:rsidR="00B957C0">
        <w:t>который с учётом погрешности, совпал с задаваемым при печати.</w:t>
      </w:r>
    </w:p>
    <w:p w14:paraId="42DDBF5B" w14:textId="536F5D1E" w:rsidR="007214C0" w:rsidRPr="00162904" w:rsidRDefault="00692EBF" w:rsidP="007B67A4">
      <w:pPr>
        <w:ind w:firstLine="397"/>
        <w:jc w:val="both"/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A57D2E" wp14:editId="72542601">
            <wp:simplePos x="0" y="0"/>
            <wp:positionH relativeFrom="margin">
              <wp:align>left</wp:align>
            </wp:positionH>
            <wp:positionV relativeFrom="paragraph">
              <wp:posOffset>666750</wp:posOffset>
            </wp:positionV>
            <wp:extent cx="5696701" cy="20878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701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4C0">
        <w:t>Полученные экспериментальные данные</w:t>
      </w:r>
      <w:r w:rsidR="00F71F3B">
        <w:t xml:space="preserve"> и разработанная методика</w:t>
      </w:r>
      <w:r w:rsidR="007214C0">
        <w:t xml:space="preserve"> будут </w:t>
      </w:r>
      <w:r w:rsidR="00F71F3B">
        <w:t xml:space="preserve">использованы в ряде экспериментов, в том числе, </w:t>
      </w:r>
      <w:r w:rsidR="007214C0">
        <w:t>для создания фазовых масок, используемых в оптических нейронных сетях.</w:t>
      </w:r>
      <w:r w:rsidR="00162904">
        <w:t xml:space="preserve"> </w:t>
      </w:r>
    </w:p>
    <w:p w14:paraId="11C72773" w14:textId="047C9B5B" w:rsidR="000F4CF0" w:rsidRPr="00D444A7" w:rsidRDefault="00692EBF" w:rsidP="00D444A7">
      <w:pPr>
        <w:pStyle w:val="af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E60F2" wp14:editId="72657570">
                <wp:simplePos x="0" y="0"/>
                <wp:positionH relativeFrom="column">
                  <wp:posOffset>4445</wp:posOffset>
                </wp:positionH>
                <wp:positionV relativeFrom="paragraph">
                  <wp:posOffset>2419351</wp:posOffset>
                </wp:positionV>
                <wp:extent cx="4930140" cy="190500"/>
                <wp:effectExtent l="0" t="0" r="381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1171D0" w14:textId="63B72CAF" w:rsidR="009751DA" w:rsidRPr="00665DE7" w:rsidRDefault="009751DA" w:rsidP="009751DA">
                            <w:pPr>
                              <w:pStyle w:val="af1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364D79">
                              <w:fldChar w:fldCharType="begin"/>
                            </w:r>
                            <w:r w:rsidR="00364D79">
                              <w:instrText xml:space="preserve"> SEQ Рисунок \* ARABIC </w:instrText>
                            </w:r>
                            <w:r w:rsidR="00364D79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364D7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</w:t>
                            </w:r>
                            <w:r w:rsidR="00F71F3B">
                              <w:t>И</w:t>
                            </w:r>
                            <w:r w:rsidR="00F71F3B" w:rsidRPr="00F71F3B">
                              <w:t>сследование образца проводилось методом оптической микроскопии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E60F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.35pt;margin-top:190.5pt;width:388.2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" stroked="f">
                <v:textbox inset="0,0,0,0">
                  <w:txbxContent>
                    <w:p w14:paraId="281171D0" w14:textId="63B72CAF" w:rsidR="009751DA" w:rsidRPr="00665DE7" w:rsidRDefault="009751DA" w:rsidP="009751DA">
                      <w:pPr>
                        <w:pStyle w:val="af1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r w:rsidR="00364D79">
                        <w:fldChar w:fldCharType="begin"/>
                      </w:r>
                      <w:r w:rsidR="00364D79">
                        <w:instrText xml:space="preserve"> SEQ Рисунок \* ARABIC </w:instrText>
                      </w:r>
                      <w:r w:rsidR="00364D79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364D79">
                        <w:rPr>
                          <w:noProof/>
                        </w:rPr>
                        <w:fldChar w:fldCharType="end"/>
                      </w:r>
                      <w:r>
                        <w:t xml:space="preserve">. </w:t>
                      </w:r>
                      <w:r w:rsidR="00F71F3B">
                        <w:t>И</w:t>
                      </w:r>
                      <w:r w:rsidR="00F71F3B" w:rsidRPr="00F71F3B">
                        <w:t>сследование образца проводилось методом оптической микроскопии</w:t>
                      </w:r>
                    </w:p>
                  </w:txbxContent>
                </v:textbox>
              </v:shape>
            </w:pict>
          </mc:Fallback>
        </mc:AlternateContent>
      </w:r>
    </w:p>
    <w:p w14:paraId="7AB8F6A9" w14:textId="77777777" w:rsidR="00FE2EFB" w:rsidRDefault="00FE2EFB" w:rsidP="00011E41">
      <w:pPr>
        <w:ind w:firstLine="426"/>
        <w:jc w:val="center"/>
        <w:rPr>
          <w:b/>
          <w:color w:val="000000"/>
          <w:shd w:val="clear" w:color="auto" w:fill="FFFFFF"/>
        </w:rPr>
      </w:pPr>
    </w:p>
    <w:p w14:paraId="5D379CAE" w14:textId="2D5A4294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398296F4" w14:textId="5B9F1B67" w:rsidR="00011E41" w:rsidRPr="00547D2E" w:rsidRDefault="00547D2E" w:rsidP="001C34DE">
      <w:pPr>
        <w:pStyle w:val="ab"/>
        <w:numPr>
          <w:ilvl w:val="0"/>
          <w:numId w:val="6"/>
        </w:numPr>
        <w:ind w:left="709" w:hanging="283"/>
        <w:rPr>
          <w:i/>
          <w:szCs w:val="20"/>
        </w:rPr>
      </w:pPr>
      <w:r w:rsidRPr="00547D2E">
        <w:rPr>
          <w:i/>
          <w:szCs w:val="20"/>
          <w:lang w:val="en-US"/>
        </w:rPr>
        <w:t xml:space="preserve">Serbin J., Gu M. </w:t>
      </w:r>
      <w:proofErr w:type="spellStart"/>
      <w:r w:rsidRPr="00547D2E">
        <w:rPr>
          <w:i/>
          <w:szCs w:val="20"/>
          <w:lang w:val="en-US"/>
        </w:rPr>
        <w:t>Superprism</w:t>
      </w:r>
      <w:proofErr w:type="spellEnd"/>
      <w:r w:rsidRPr="00547D2E">
        <w:rPr>
          <w:i/>
          <w:szCs w:val="20"/>
          <w:lang w:val="en-US"/>
        </w:rPr>
        <w:t xml:space="preserve"> phenomena in waveguide-coupled woodpile structures fabricated by two-photon polymerization //Optics Express. – 2006. – </w:t>
      </w:r>
      <w:r w:rsidRPr="00547D2E">
        <w:rPr>
          <w:i/>
          <w:szCs w:val="20"/>
        </w:rPr>
        <w:t>Т</w:t>
      </w:r>
      <w:r w:rsidRPr="00547D2E">
        <w:rPr>
          <w:i/>
          <w:szCs w:val="20"/>
          <w:lang w:val="en-US"/>
        </w:rPr>
        <w:t xml:space="preserve">. 14. – №. </w:t>
      </w:r>
      <w:r w:rsidRPr="00547D2E">
        <w:rPr>
          <w:i/>
          <w:szCs w:val="20"/>
        </w:rPr>
        <w:t>8. – С. 3563-3568.</w:t>
      </w:r>
    </w:p>
    <w:p w14:paraId="7EE45BB2" w14:textId="1B4647CA" w:rsidR="00547D2E" w:rsidRPr="00547D2E" w:rsidRDefault="00547D2E" w:rsidP="001C34DE">
      <w:pPr>
        <w:pStyle w:val="ab"/>
        <w:numPr>
          <w:ilvl w:val="0"/>
          <w:numId w:val="6"/>
        </w:numPr>
        <w:ind w:left="709" w:hanging="283"/>
        <w:rPr>
          <w:i/>
          <w:szCs w:val="20"/>
        </w:rPr>
      </w:pPr>
      <w:r w:rsidRPr="00547D2E">
        <w:rPr>
          <w:i/>
          <w:szCs w:val="20"/>
          <w:lang w:val="en-US"/>
        </w:rPr>
        <w:t xml:space="preserve">Zhang Y. et al. Crosstalk-free achromatic full Stokes imaging polarimetry </w:t>
      </w:r>
      <w:proofErr w:type="spellStart"/>
      <w:r w:rsidRPr="00547D2E">
        <w:rPr>
          <w:i/>
          <w:szCs w:val="20"/>
          <w:lang w:val="en-US"/>
        </w:rPr>
        <w:t>metasurface</w:t>
      </w:r>
      <w:proofErr w:type="spellEnd"/>
      <w:r w:rsidRPr="00547D2E">
        <w:rPr>
          <w:i/>
          <w:szCs w:val="20"/>
          <w:lang w:val="en-US"/>
        </w:rPr>
        <w:t xml:space="preserve"> enabled by polarization-dependent phase optimization //Opto-Electronic Advances. – 2022. – </w:t>
      </w:r>
      <w:r w:rsidRPr="00547D2E">
        <w:rPr>
          <w:i/>
          <w:szCs w:val="20"/>
        </w:rPr>
        <w:t>Т</w:t>
      </w:r>
      <w:r w:rsidRPr="00547D2E">
        <w:rPr>
          <w:i/>
          <w:szCs w:val="20"/>
          <w:lang w:val="en-US"/>
        </w:rPr>
        <w:t xml:space="preserve">. 5. – №. </w:t>
      </w:r>
      <w:r w:rsidRPr="00547D2E">
        <w:rPr>
          <w:i/>
          <w:szCs w:val="20"/>
        </w:rPr>
        <w:t>11. – С. 220058-1-220058-13.</w:t>
      </w:r>
    </w:p>
    <w:p w14:paraId="731164DA" w14:textId="5FCA0E8C" w:rsidR="00582400" w:rsidRPr="00582400" w:rsidRDefault="00582400" w:rsidP="00582400">
      <w:pPr>
        <w:pStyle w:val="ab"/>
        <w:numPr>
          <w:ilvl w:val="0"/>
          <w:numId w:val="6"/>
        </w:numPr>
        <w:ind w:left="709" w:hanging="283"/>
        <w:rPr>
          <w:i/>
          <w:szCs w:val="20"/>
          <w:lang w:val="en-US"/>
        </w:rPr>
      </w:pPr>
      <w:proofErr w:type="spellStart"/>
      <w:r w:rsidRPr="00582400">
        <w:rPr>
          <w:i/>
          <w:szCs w:val="20"/>
          <w:lang w:val="en-US"/>
        </w:rPr>
        <w:t>Sharipova</w:t>
      </w:r>
      <w:proofErr w:type="spellEnd"/>
      <w:r w:rsidRPr="00582400">
        <w:rPr>
          <w:i/>
          <w:szCs w:val="20"/>
          <w:lang w:val="en-US"/>
        </w:rPr>
        <w:t xml:space="preserve"> M. I. et al. Finite Voxel Size Compensation for Microprinting of Parabolic X-ray Lenses by Two-Photon Lithography //Moscow University Physics Bulletin. – 2023. – С. 1-6.</w:t>
      </w:r>
    </w:p>
    <w:p w14:paraId="02841D35" w14:textId="0528AFA6" w:rsidR="00547D2E" w:rsidRPr="00547D2E" w:rsidRDefault="00547D2E" w:rsidP="001C34DE">
      <w:pPr>
        <w:pStyle w:val="ab"/>
        <w:numPr>
          <w:ilvl w:val="0"/>
          <w:numId w:val="6"/>
        </w:numPr>
        <w:ind w:left="709" w:hanging="283"/>
        <w:rPr>
          <w:i/>
          <w:szCs w:val="20"/>
          <w:lang w:val="en-US"/>
        </w:rPr>
      </w:pPr>
      <w:proofErr w:type="spellStart"/>
      <w:r w:rsidRPr="00547D2E">
        <w:rPr>
          <w:i/>
          <w:szCs w:val="20"/>
          <w:lang w:val="en-US"/>
        </w:rPr>
        <w:t>Farsari</w:t>
      </w:r>
      <w:proofErr w:type="spellEnd"/>
      <w:r w:rsidRPr="00547D2E">
        <w:rPr>
          <w:i/>
          <w:szCs w:val="20"/>
          <w:lang w:val="en-US"/>
        </w:rPr>
        <w:t xml:space="preserve"> M., </w:t>
      </w:r>
      <w:proofErr w:type="spellStart"/>
      <w:r w:rsidRPr="00547D2E">
        <w:rPr>
          <w:i/>
          <w:szCs w:val="20"/>
          <w:lang w:val="en-US"/>
        </w:rPr>
        <w:t>Chichkov</w:t>
      </w:r>
      <w:proofErr w:type="spellEnd"/>
      <w:r w:rsidRPr="00547D2E">
        <w:rPr>
          <w:i/>
          <w:szCs w:val="20"/>
          <w:lang w:val="en-US"/>
        </w:rPr>
        <w:t xml:space="preserve"> B. N. Two-photon fabrication //Nature photonics. – 2009. – </w:t>
      </w:r>
      <w:r w:rsidRPr="00547D2E">
        <w:rPr>
          <w:i/>
          <w:szCs w:val="20"/>
        </w:rPr>
        <w:t>Т</w:t>
      </w:r>
      <w:r w:rsidRPr="00547D2E">
        <w:rPr>
          <w:i/>
          <w:szCs w:val="20"/>
          <w:lang w:val="en-US"/>
        </w:rPr>
        <w:t xml:space="preserve">. 3. – №. 8. – </w:t>
      </w:r>
      <w:r w:rsidRPr="00547D2E">
        <w:rPr>
          <w:i/>
          <w:szCs w:val="20"/>
        </w:rPr>
        <w:t>С</w:t>
      </w:r>
      <w:r w:rsidRPr="00547D2E">
        <w:rPr>
          <w:i/>
          <w:szCs w:val="20"/>
          <w:lang w:val="en-US"/>
        </w:rPr>
        <w:t>. 450-452.</w:t>
      </w:r>
    </w:p>
    <w:sectPr w:rsidR="00547D2E" w:rsidRPr="00547D2E" w:rsidSect="00813C9E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BCF2" w14:textId="77777777" w:rsidR="00364D79" w:rsidRDefault="00364D79">
      <w:r>
        <w:separator/>
      </w:r>
    </w:p>
  </w:endnote>
  <w:endnote w:type="continuationSeparator" w:id="0">
    <w:p w14:paraId="1540B64D" w14:textId="77777777" w:rsidR="00364D79" w:rsidRDefault="0036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BC16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2084A6C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A720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F671" w14:textId="77777777" w:rsidR="00364D79" w:rsidRDefault="00364D79">
      <w:r>
        <w:separator/>
      </w:r>
    </w:p>
  </w:footnote>
  <w:footnote w:type="continuationSeparator" w:id="0">
    <w:p w14:paraId="07B90DFB" w14:textId="77777777" w:rsidR="00364D79" w:rsidRDefault="0036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F4CF0"/>
    <w:rsid w:val="00101912"/>
    <w:rsid w:val="00130AA1"/>
    <w:rsid w:val="00145559"/>
    <w:rsid w:val="00145725"/>
    <w:rsid w:val="001560FA"/>
    <w:rsid w:val="00162904"/>
    <w:rsid w:val="00191B00"/>
    <w:rsid w:val="001942D4"/>
    <w:rsid w:val="001B7529"/>
    <w:rsid w:val="001C34DE"/>
    <w:rsid w:val="001C65A7"/>
    <w:rsid w:val="001F3A5A"/>
    <w:rsid w:val="001F7578"/>
    <w:rsid w:val="00203945"/>
    <w:rsid w:val="00214392"/>
    <w:rsid w:val="002430FC"/>
    <w:rsid w:val="002522CA"/>
    <w:rsid w:val="002700F0"/>
    <w:rsid w:val="002B1094"/>
    <w:rsid w:val="002D0661"/>
    <w:rsid w:val="003134BF"/>
    <w:rsid w:val="0034624D"/>
    <w:rsid w:val="00350E50"/>
    <w:rsid w:val="0036078F"/>
    <w:rsid w:val="00364D79"/>
    <w:rsid w:val="00372B30"/>
    <w:rsid w:val="00387196"/>
    <w:rsid w:val="003A1889"/>
    <w:rsid w:val="003A7D50"/>
    <w:rsid w:val="003B0219"/>
    <w:rsid w:val="003C665C"/>
    <w:rsid w:val="0040718C"/>
    <w:rsid w:val="004121CE"/>
    <w:rsid w:val="00412D4B"/>
    <w:rsid w:val="00442D0A"/>
    <w:rsid w:val="00461070"/>
    <w:rsid w:val="00471C89"/>
    <w:rsid w:val="004774A3"/>
    <w:rsid w:val="00486049"/>
    <w:rsid w:val="004B4AAE"/>
    <w:rsid w:val="004B4DC3"/>
    <w:rsid w:val="004C1B51"/>
    <w:rsid w:val="004F0E58"/>
    <w:rsid w:val="004F3B26"/>
    <w:rsid w:val="00522F93"/>
    <w:rsid w:val="00536E00"/>
    <w:rsid w:val="00547D2E"/>
    <w:rsid w:val="005656FA"/>
    <w:rsid w:val="00567E13"/>
    <w:rsid w:val="00582400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92EBF"/>
    <w:rsid w:val="006B534B"/>
    <w:rsid w:val="006B565F"/>
    <w:rsid w:val="006C6C75"/>
    <w:rsid w:val="006D39CB"/>
    <w:rsid w:val="006E2A0B"/>
    <w:rsid w:val="006F21F0"/>
    <w:rsid w:val="00704E39"/>
    <w:rsid w:val="0071479B"/>
    <w:rsid w:val="007214C0"/>
    <w:rsid w:val="00726440"/>
    <w:rsid w:val="007432E1"/>
    <w:rsid w:val="007533AC"/>
    <w:rsid w:val="00763BEC"/>
    <w:rsid w:val="0078361D"/>
    <w:rsid w:val="00786B21"/>
    <w:rsid w:val="007B0060"/>
    <w:rsid w:val="007B67A4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2821"/>
    <w:rsid w:val="008D3631"/>
    <w:rsid w:val="008E492D"/>
    <w:rsid w:val="008E6318"/>
    <w:rsid w:val="008F41D2"/>
    <w:rsid w:val="008F5B75"/>
    <w:rsid w:val="00904BA7"/>
    <w:rsid w:val="00925138"/>
    <w:rsid w:val="00960060"/>
    <w:rsid w:val="009654CD"/>
    <w:rsid w:val="00971DA1"/>
    <w:rsid w:val="009732D8"/>
    <w:rsid w:val="009751DA"/>
    <w:rsid w:val="009C6D9B"/>
    <w:rsid w:val="009F1B7E"/>
    <w:rsid w:val="009F3AFE"/>
    <w:rsid w:val="009F4CA3"/>
    <w:rsid w:val="00A046C4"/>
    <w:rsid w:val="00A318C8"/>
    <w:rsid w:val="00AD4300"/>
    <w:rsid w:val="00B07841"/>
    <w:rsid w:val="00B40569"/>
    <w:rsid w:val="00B60661"/>
    <w:rsid w:val="00B71CCF"/>
    <w:rsid w:val="00B87ADC"/>
    <w:rsid w:val="00B9050C"/>
    <w:rsid w:val="00B957C0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CE5C80"/>
    <w:rsid w:val="00CF142E"/>
    <w:rsid w:val="00D11384"/>
    <w:rsid w:val="00D2115C"/>
    <w:rsid w:val="00D338C0"/>
    <w:rsid w:val="00D43110"/>
    <w:rsid w:val="00D444A7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23CFE"/>
    <w:rsid w:val="00F30866"/>
    <w:rsid w:val="00F40B92"/>
    <w:rsid w:val="00F538BF"/>
    <w:rsid w:val="00F71F3B"/>
    <w:rsid w:val="00F7405A"/>
    <w:rsid w:val="00FB48F9"/>
    <w:rsid w:val="00FC0C73"/>
    <w:rsid w:val="00FE2EFB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0B00C"/>
  <w15:chartTrackingRefBased/>
  <w15:docId w15:val="{A9801ACD-0B7C-9948-873C-926A04CC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5B478A"/>
    <w:rPr>
      <w:sz w:val="24"/>
      <w:szCs w:val="24"/>
    </w:rPr>
  </w:style>
  <w:style w:type="paragraph" w:styleId="af0">
    <w:name w:val="Normal (Web)"/>
    <w:basedOn w:val="a"/>
    <w:uiPriority w:val="99"/>
    <w:unhideWhenUsed/>
    <w:rsid w:val="009751DA"/>
    <w:pPr>
      <w:spacing w:before="100" w:beforeAutospacing="1" w:after="100" w:afterAutospacing="1"/>
    </w:pPr>
  </w:style>
  <w:style w:type="paragraph" w:styleId="af1">
    <w:name w:val="caption"/>
    <w:basedOn w:val="a"/>
    <w:next w:val="a"/>
    <w:unhideWhenUsed/>
    <w:qFormat/>
    <w:rsid w:val="009751D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Дарьяна Печкурова</cp:lastModifiedBy>
  <cp:revision>9</cp:revision>
  <dcterms:created xsi:type="dcterms:W3CDTF">2024-02-16T15:02:00Z</dcterms:created>
  <dcterms:modified xsi:type="dcterms:W3CDTF">2024-02-16T15:50:00Z</dcterms:modified>
</cp:coreProperties>
</file>