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D56CA" w:rsidRPr="00A33CDF" w:rsidRDefault="000D56CA" w:rsidP="00CD1120">
      <w:pPr>
        <w:spacing w:beforeLines="25" w:before="60" w:line="240" w:lineRule="auto"/>
        <w:ind w:firstLine="709"/>
        <w:jc w:val="center"/>
        <w:rPr>
          <w:b/>
          <w:lang w:val="en-GB"/>
        </w:rPr>
      </w:pPr>
      <w:r>
        <w:rPr>
          <w:b/>
        </w:rPr>
        <w:t>Translation of a</w:t>
      </w:r>
      <w:r w:rsidRPr="00456CC0">
        <w:rPr>
          <w:b/>
        </w:rPr>
        <w:t xml:space="preserve">rtificial intelligence </w:t>
      </w:r>
      <w:r w:rsidRPr="00CF610B">
        <w:rPr>
          <w:b/>
        </w:rPr>
        <w:t>terms</w:t>
      </w:r>
      <w:r>
        <w:rPr>
          <w:b/>
        </w:rPr>
        <w:t xml:space="preserve">: a study based on the </w:t>
      </w:r>
      <w:r w:rsidRPr="00CF610B">
        <w:rPr>
          <w:b/>
        </w:rPr>
        <w:t xml:space="preserve">manual </w:t>
      </w:r>
      <w:r>
        <w:rPr>
          <w:b/>
        </w:rPr>
        <w:br/>
      </w:r>
      <w:r w:rsidRPr="00CF610B">
        <w:rPr>
          <w:b/>
        </w:rPr>
        <w:t xml:space="preserve">“Make your own </w:t>
      </w:r>
      <w:r>
        <w:rPr>
          <w:b/>
        </w:rPr>
        <w:t xml:space="preserve">neural </w:t>
      </w:r>
      <w:r w:rsidRPr="00CF610B">
        <w:rPr>
          <w:b/>
        </w:rPr>
        <w:t>network” by Tariq Rashid</w:t>
      </w:r>
    </w:p>
    <w:p w:rsidR="000D56CA" w:rsidRDefault="000D56CA" w:rsidP="00CD1120">
      <w:pPr>
        <w:spacing w:beforeLines="25" w:before="60" w:line="240" w:lineRule="auto"/>
        <w:jc w:val="center"/>
        <w:rPr>
          <w:b/>
          <w:i/>
        </w:rPr>
      </w:pPr>
    </w:p>
    <w:p w:rsidR="000D56CA" w:rsidRPr="003B2F72" w:rsidRDefault="000D56CA" w:rsidP="00CD1120">
      <w:pPr>
        <w:spacing w:beforeLines="25" w:before="60" w:line="240" w:lineRule="auto"/>
        <w:jc w:val="center"/>
      </w:pPr>
      <w:r w:rsidRPr="003B2F72">
        <w:rPr>
          <w:lang w:val="ru-RU"/>
        </w:rPr>
        <w:t>Смирнова Анна Дмитриевна</w:t>
      </w:r>
    </w:p>
    <w:p w:rsidR="000D56CA" w:rsidRPr="003B2F72" w:rsidRDefault="000D56CA" w:rsidP="00CD1120">
      <w:pPr>
        <w:spacing w:beforeLines="25" w:before="60" w:line="240" w:lineRule="auto"/>
        <w:jc w:val="center"/>
      </w:pPr>
    </w:p>
    <w:p w:rsidR="000D56CA" w:rsidRPr="003B2F72" w:rsidRDefault="000D56CA" w:rsidP="00CD1120">
      <w:pPr>
        <w:spacing w:beforeLines="25" w:before="60" w:line="240" w:lineRule="auto"/>
        <w:jc w:val="center"/>
        <w:rPr>
          <w:lang w:val="ru-RU"/>
        </w:rPr>
      </w:pPr>
      <w:r w:rsidRPr="003B2F72">
        <w:rPr>
          <w:lang w:val="ru-RU"/>
        </w:rPr>
        <w:t xml:space="preserve">Студентка Московского государственного университета имени М.В. Ломоносова, Москва, Россия </w:t>
      </w:r>
    </w:p>
    <w:p w:rsidR="000D56CA" w:rsidRPr="003B2F72" w:rsidRDefault="000D56CA" w:rsidP="00CD1120">
      <w:pPr>
        <w:spacing w:beforeLines="25" w:before="60" w:line="240" w:lineRule="auto"/>
        <w:rPr>
          <w:b/>
          <w:lang w:val="ru-RU"/>
        </w:rPr>
      </w:pPr>
    </w:p>
    <w:p w:rsidR="000D56CA" w:rsidRPr="00EB1CA5" w:rsidRDefault="000D56CA" w:rsidP="00CD1120">
      <w:pPr>
        <w:spacing w:beforeLines="25" w:before="60" w:line="240" w:lineRule="auto"/>
        <w:ind w:firstLine="709"/>
      </w:pPr>
      <w:r>
        <w:t xml:space="preserve">The issue </w:t>
      </w:r>
      <w:r w:rsidRPr="00EB1CA5">
        <w:t>of translating artificial intelligence term</w:t>
      </w:r>
      <w:r>
        <w:t xml:space="preserve">s </w:t>
      </w:r>
      <w:r w:rsidRPr="00EB1CA5">
        <w:t xml:space="preserve">is an integral part of modern </w:t>
      </w:r>
      <w:r>
        <w:t>translation studies</w:t>
      </w:r>
      <w:r w:rsidRPr="00EB1CA5">
        <w:t xml:space="preserve">. </w:t>
      </w:r>
      <w:r>
        <w:t>The subject</w:t>
      </w:r>
      <w:r w:rsidRPr="00EB1CA5">
        <w:t xml:space="preserve"> field is developing at a rapid pace, and </w:t>
      </w:r>
      <w:r>
        <w:t xml:space="preserve">its </w:t>
      </w:r>
      <w:r w:rsidRPr="00EB1CA5">
        <w:t>term</w:t>
      </w:r>
      <w:r>
        <w:t xml:space="preserve">inological system </w:t>
      </w:r>
      <w:r w:rsidRPr="00EB1CA5">
        <w:t>is also</w:t>
      </w:r>
      <w:r>
        <w:t xml:space="preserve"> expanding and changing dramatically</w:t>
      </w:r>
      <w:r w:rsidRPr="00EB1CA5">
        <w:t>.</w:t>
      </w:r>
    </w:p>
    <w:p w:rsidR="000D56CA" w:rsidRPr="004953C3" w:rsidRDefault="000D56CA" w:rsidP="00CD1120">
      <w:pPr>
        <w:spacing w:beforeLines="25" w:before="60" w:line="240" w:lineRule="auto"/>
        <w:ind w:firstLine="709"/>
      </w:pPr>
      <w:r>
        <w:t xml:space="preserve">The first step of the research was to examine the difference between </w:t>
      </w:r>
      <w:r w:rsidRPr="00EB1CA5">
        <w:t xml:space="preserve">terms </w:t>
      </w:r>
      <w:r>
        <w:t>and</w:t>
      </w:r>
      <w:r w:rsidRPr="00EB1CA5">
        <w:t xml:space="preserve"> </w:t>
      </w:r>
      <w:r>
        <w:t>the general lexis</w:t>
      </w:r>
      <w:r w:rsidRPr="00EB1CA5">
        <w:t xml:space="preserve">, which was done on the basis of the criteria </w:t>
      </w:r>
      <w:r>
        <w:t>outlined</w:t>
      </w:r>
      <w:r w:rsidRPr="00EB1CA5">
        <w:t xml:space="preserve"> by </w:t>
      </w:r>
      <w:r>
        <w:t xml:space="preserve">Akhmanova, </w:t>
      </w:r>
      <w:r w:rsidRPr="00EB1CA5">
        <w:t>Grinev-Grinevich</w:t>
      </w:r>
      <w:r>
        <w:t>, Leichik and other scholars</w:t>
      </w:r>
      <w:r w:rsidRPr="00EB1CA5">
        <w:t>.</w:t>
      </w:r>
      <w:r>
        <w:t xml:space="preserve"> Moreover, a </w:t>
      </w:r>
      <w:r w:rsidRPr="004953C3">
        <w:t xml:space="preserve">distinction </w:t>
      </w:r>
      <w:r>
        <w:t xml:space="preserve">was drawn </w:t>
      </w:r>
      <w:r w:rsidRPr="004953C3">
        <w:t>between the concep</w:t>
      </w:r>
      <w:r>
        <w:t>t of a nomenclature unit (nomen</w:t>
      </w:r>
      <w:r w:rsidRPr="004953C3">
        <w:t xml:space="preserve">) and a terminological unit (term). According to </w:t>
      </w:r>
      <w:r>
        <w:t>prof. </w:t>
      </w:r>
      <w:r w:rsidRPr="004953C3">
        <w:t>O.S. Akhmanova's dictionary, "terminology is a system of concepts of a given science, fixed in the appropriate verbal expression" while nomenclature is "a system of names for a given set of more or less specific objects that constitute the content of various parts of a giv</w:t>
      </w:r>
      <w:r>
        <w:t>en scientific field as a whole"</w:t>
      </w:r>
      <w:r w:rsidRPr="004953C3">
        <w:t xml:space="preserve"> [</w:t>
      </w:r>
      <w:r>
        <w:t>Ахманова</w:t>
      </w:r>
      <w:r w:rsidRPr="004953C3">
        <w:t>:</w:t>
      </w:r>
      <w:r w:rsidRPr="00A33CDF">
        <w:rPr>
          <w:lang w:val="en-GB"/>
        </w:rPr>
        <w:t xml:space="preserve"> </w:t>
      </w:r>
      <w:r w:rsidRPr="004953C3">
        <w:t>6]</w:t>
      </w:r>
      <w:r w:rsidRPr="00A33CDF">
        <w:rPr>
          <w:lang w:val="en-GB"/>
        </w:rPr>
        <w:t>.</w:t>
      </w:r>
      <w:r w:rsidRPr="004953C3">
        <w:t xml:space="preserve"> </w:t>
      </w:r>
      <w:r>
        <w:t>N</w:t>
      </w:r>
      <w:r w:rsidRPr="004953C3">
        <w:t xml:space="preserve">omenclature units </w:t>
      </w:r>
      <w:r>
        <w:t xml:space="preserve">in the subject field included, inter alia, </w:t>
      </w:r>
      <w:r w:rsidRPr="004953C3">
        <w:t>the names of programming languages, functions (</w:t>
      </w:r>
      <w:r w:rsidRPr="004953C3">
        <w:rPr>
          <w:i/>
        </w:rPr>
        <w:t>shutdown, scipy</w:t>
      </w:r>
      <w:r>
        <w:rPr>
          <w:i/>
        </w:rPr>
        <w:t xml:space="preserve">, </w:t>
      </w:r>
      <w:r w:rsidRPr="004953C3">
        <w:rPr>
          <w:i/>
        </w:rPr>
        <w:t>misc, numpy</w:t>
      </w:r>
      <w:r w:rsidRPr="004953C3">
        <w:t xml:space="preserve">), operating systems </w:t>
      </w:r>
      <w:r>
        <w:t>etc</w:t>
      </w:r>
      <w:r w:rsidRPr="004953C3">
        <w:t>.</w:t>
      </w:r>
    </w:p>
    <w:p w:rsidR="000D56CA" w:rsidRDefault="000D56CA" w:rsidP="00CD1120">
      <w:pPr>
        <w:spacing w:beforeLines="25" w:before="60" w:line="240" w:lineRule="auto"/>
        <w:ind w:firstLine="709"/>
      </w:pPr>
      <w:r>
        <w:t xml:space="preserve">Then the terms in question were considered from the point of view of their origin. Research has shown </w:t>
      </w:r>
      <w:r w:rsidRPr="00EB1CA5">
        <w:t>that the field of artificial intelligence often includes terms related to the field of advanced mathematics, since artificial intelligence is directly related to programming, which in turn is based on mathematical calculations, as well as terms of biology</w:t>
      </w:r>
      <w:r>
        <w:t>, psychology, linguistics, philosophy and other adjacent fields</w:t>
      </w:r>
      <w:r w:rsidRPr="00EB1CA5">
        <w:t xml:space="preserve">. </w:t>
      </w:r>
      <w:r>
        <w:t xml:space="preserve">The terms of </w:t>
      </w:r>
      <w:r w:rsidRPr="00EB1CA5">
        <w:t>advanced mathematics included designations of mathematical processes (</w:t>
      </w:r>
      <w:r w:rsidRPr="004B055D">
        <w:rPr>
          <w:i/>
        </w:rPr>
        <w:t>multiplication</w:t>
      </w:r>
      <w:r w:rsidRPr="00EB1CA5">
        <w:t xml:space="preserve">, </w:t>
      </w:r>
      <w:r w:rsidRPr="004B055D">
        <w:rPr>
          <w:i/>
        </w:rPr>
        <w:t>calculus</w:t>
      </w:r>
      <w:r w:rsidRPr="00EB1CA5">
        <w:t>), as well as designations of functions (</w:t>
      </w:r>
      <w:r w:rsidRPr="004B055D">
        <w:rPr>
          <w:i/>
        </w:rPr>
        <w:t>logical function</w:t>
      </w:r>
      <w:r>
        <w:t xml:space="preserve">, </w:t>
      </w:r>
      <w:r w:rsidRPr="004B055D">
        <w:rPr>
          <w:i/>
        </w:rPr>
        <w:t>activation function</w:t>
      </w:r>
      <w:r>
        <w:t xml:space="preserve">, </w:t>
      </w:r>
      <w:r w:rsidRPr="004B055D">
        <w:rPr>
          <w:i/>
        </w:rPr>
        <w:t>sigmoid function</w:t>
      </w:r>
      <w:r w:rsidRPr="00EB1CA5">
        <w:t xml:space="preserve">, </w:t>
      </w:r>
      <w:r w:rsidRPr="004B055D">
        <w:rPr>
          <w:i/>
        </w:rPr>
        <w:t>logistic function</w:t>
      </w:r>
      <w:r>
        <w:t xml:space="preserve"> etc.</w:t>
      </w:r>
      <w:r w:rsidRPr="00EB1CA5">
        <w:t>). The sph</w:t>
      </w:r>
      <w:r>
        <w:t xml:space="preserve">ere of biology was the source of such terms as </w:t>
      </w:r>
      <w:r w:rsidRPr="004B055D">
        <w:rPr>
          <w:i/>
        </w:rPr>
        <w:t>neuron</w:t>
      </w:r>
      <w:r>
        <w:rPr>
          <w:i/>
        </w:rPr>
        <w:t>,</w:t>
      </w:r>
      <w:r w:rsidRPr="005215CD">
        <w:t xml:space="preserve"> </w:t>
      </w:r>
      <w:r>
        <w:rPr>
          <w:i/>
        </w:rPr>
        <w:t xml:space="preserve">neural network </w:t>
      </w:r>
      <w:r>
        <w:t>etc</w:t>
      </w:r>
      <w:r w:rsidRPr="00EB1CA5">
        <w:t>.</w:t>
      </w:r>
      <w:r>
        <w:t>, with a considerable change in the meaning assigned to these terms in the new field.</w:t>
      </w:r>
    </w:p>
    <w:p w:rsidR="000D56CA" w:rsidRDefault="000D56CA" w:rsidP="00CD1120">
      <w:pPr>
        <w:spacing w:beforeLines="25" w:before="60" w:line="240" w:lineRule="auto"/>
        <w:ind w:firstLine="709"/>
      </w:pPr>
      <w:r>
        <w:t xml:space="preserve">The purpose of the study was to conduct a comparative research of the English and Russian terminological systems of artificial intelligence, focusing on </w:t>
      </w:r>
      <w:r w:rsidRPr="00516060">
        <w:t>the difficulties that may arise when translating artificial intelligence terms from English into Russian</w:t>
      </w:r>
      <w:r>
        <w:t>,</w:t>
      </w:r>
      <w:r w:rsidRPr="00516060">
        <w:t xml:space="preserve"> on the example of a manual on creating a neural network and its translation. In order to narrow down the range of term</w:t>
      </w:r>
      <w:r>
        <w:t xml:space="preserve">s under study, the popular science </w:t>
      </w:r>
      <w:r w:rsidRPr="00516060">
        <w:t xml:space="preserve">textbook </w:t>
      </w:r>
      <w:r>
        <w:t>“</w:t>
      </w:r>
      <w:r w:rsidRPr="00516060">
        <w:t>Make Your Own Neural Network</w:t>
      </w:r>
      <w:r>
        <w:t>”</w:t>
      </w:r>
      <w:r w:rsidRPr="00516060">
        <w:t xml:space="preserve"> </w:t>
      </w:r>
      <w:r>
        <w:t>by</w:t>
      </w:r>
      <w:r w:rsidRPr="00516060">
        <w:t xml:space="preserve"> </w:t>
      </w:r>
      <w:r>
        <w:t>Tariq</w:t>
      </w:r>
      <w:r w:rsidRPr="00516060">
        <w:t xml:space="preserve"> </w:t>
      </w:r>
      <w:r>
        <w:t>Rashid</w:t>
      </w:r>
      <w:r w:rsidRPr="00516060">
        <w:t xml:space="preserve"> was selected.</w:t>
      </w:r>
    </w:p>
    <w:p w:rsidR="000D56CA" w:rsidRPr="0036630F" w:rsidRDefault="000D56CA" w:rsidP="00CD1120">
      <w:pPr>
        <w:spacing w:beforeLines="25" w:before="60" w:line="240" w:lineRule="auto"/>
        <w:ind w:firstLine="709"/>
      </w:pPr>
      <w:r w:rsidRPr="0036630F">
        <w:t xml:space="preserve">In the course of the study, the terms </w:t>
      </w:r>
      <w:r>
        <w:t xml:space="preserve">were broken down </w:t>
      </w:r>
      <w:r w:rsidRPr="0036630F">
        <w:t>into several groups. The first one includ</w:t>
      </w:r>
      <w:r>
        <w:t xml:space="preserve">ed terms that </w:t>
      </w:r>
      <w:r w:rsidRPr="0036630F">
        <w:t>did not cause difficulties in translation</w:t>
      </w:r>
      <w:r>
        <w:t>,</w:t>
      </w:r>
      <w:r w:rsidRPr="00A33CDF">
        <w:rPr>
          <w:lang w:val="en-GB"/>
        </w:rPr>
        <w:t xml:space="preserve"> </w:t>
      </w:r>
      <w:r>
        <w:rPr>
          <w:lang w:val="en-GB"/>
        </w:rPr>
        <w:t xml:space="preserve">as they had only one </w:t>
      </w:r>
      <w:r w:rsidRPr="0036630F">
        <w:t>equivalent (</w:t>
      </w:r>
      <w:r w:rsidRPr="00B432F4">
        <w:rPr>
          <w:rFonts w:eastAsia="SimSun"/>
          <w:i/>
          <w:lang w:eastAsia="zh-CN"/>
        </w:rPr>
        <w:t>recognition</w:t>
      </w:r>
      <w:r>
        <w:rPr>
          <w:rFonts w:eastAsia="SimSun"/>
          <w:lang w:eastAsia="zh-CN"/>
        </w:rPr>
        <w:t xml:space="preserve">, </w:t>
      </w:r>
      <w:r w:rsidRPr="00B432F4">
        <w:rPr>
          <w:rFonts w:eastAsia="SimSun"/>
          <w:i/>
          <w:lang w:eastAsia="zh-CN"/>
        </w:rPr>
        <w:t>code</w:t>
      </w:r>
      <w:r>
        <w:rPr>
          <w:rFonts w:eastAsia="SimSun"/>
          <w:lang w:eastAsia="zh-CN"/>
        </w:rPr>
        <w:t xml:space="preserve">, </w:t>
      </w:r>
      <w:r w:rsidRPr="00B432F4">
        <w:rPr>
          <w:rFonts w:eastAsia="SimSun"/>
          <w:i/>
          <w:lang w:eastAsia="zh-CN"/>
        </w:rPr>
        <w:t>neural networks,</w:t>
      </w:r>
      <w:r>
        <w:rPr>
          <w:rFonts w:eastAsia="SimSun"/>
          <w:i/>
          <w:lang w:eastAsia="zh-CN"/>
        </w:rPr>
        <w:t xml:space="preserve"> </w:t>
      </w:r>
      <w:r w:rsidRPr="00B432F4">
        <w:rPr>
          <w:rFonts w:eastAsia="SimSun"/>
          <w:i/>
          <w:lang w:eastAsia="zh-CN"/>
        </w:rPr>
        <w:t>data</w:t>
      </w:r>
      <w:r>
        <w:rPr>
          <w:rFonts w:eastAsia="SimSun"/>
          <w:lang w:eastAsia="zh-CN"/>
        </w:rPr>
        <w:t>,</w:t>
      </w:r>
      <w:r w:rsidRPr="00B432F4">
        <w:rPr>
          <w:rFonts w:eastAsia="SimSun"/>
          <w:i/>
          <w:lang w:eastAsia="zh-CN"/>
        </w:rPr>
        <w:t xml:space="preserve"> to test</w:t>
      </w:r>
      <w:r>
        <w:rPr>
          <w:rFonts w:eastAsia="SimSun"/>
          <w:lang w:eastAsia="zh-CN"/>
        </w:rPr>
        <w:t xml:space="preserve">, </w:t>
      </w:r>
      <w:r w:rsidRPr="00B432F4">
        <w:rPr>
          <w:rFonts w:eastAsia="SimSun"/>
          <w:i/>
          <w:lang w:eastAsia="zh-CN"/>
        </w:rPr>
        <w:t>layer</w:t>
      </w:r>
      <w:r>
        <w:rPr>
          <w:rFonts w:eastAsia="SimSun"/>
          <w:lang w:eastAsia="zh-CN"/>
        </w:rPr>
        <w:t xml:space="preserve">, </w:t>
      </w:r>
      <w:r w:rsidRPr="00B432F4">
        <w:rPr>
          <w:rFonts w:eastAsia="SimSun"/>
          <w:i/>
          <w:lang w:eastAsia="zh-CN"/>
        </w:rPr>
        <w:t>to train,</w:t>
      </w:r>
      <w:r>
        <w:rPr>
          <w:rFonts w:eastAsia="SimSun"/>
          <w:i/>
          <w:lang w:eastAsia="zh-CN"/>
        </w:rPr>
        <w:t xml:space="preserve"> </w:t>
      </w:r>
      <w:r w:rsidRPr="00B432F4">
        <w:rPr>
          <w:rFonts w:eastAsia="SimSun"/>
          <w:i/>
          <w:lang w:eastAsia="zh-CN"/>
        </w:rPr>
        <w:t>separator, rearrange, node, database</w:t>
      </w:r>
      <w:r>
        <w:rPr>
          <w:rFonts w:eastAsia="SimSun"/>
          <w:lang w:eastAsia="zh-CN"/>
        </w:rPr>
        <w:t xml:space="preserve">, </w:t>
      </w:r>
      <w:r>
        <w:rPr>
          <w:rFonts w:eastAsia="SimSun"/>
          <w:i/>
          <w:lang w:eastAsia="zh-CN"/>
        </w:rPr>
        <w:t>dataset</w:t>
      </w:r>
      <w:r w:rsidRPr="00B432F4">
        <w:rPr>
          <w:rFonts w:eastAsia="SimSun"/>
          <w:i/>
          <w:lang w:eastAsia="zh-CN"/>
        </w:rPr>
        <w:t>, hidden layer</w:t>
      </w:r>
      <w:r>
        <w:rPr>
          <w:rFonts w:eastAsia="SimSun"/>
          <w:i/>
          <w:lang w:eastAsia="zh-CN"/>
        </w:rPr>
        <w:t xml:space="preserve"> </w:t>
      </w:r>
      <w:r>
        <w:rPr>
          <w:rFonts w:eastAsia="SimSun"/>
          <w:lang w:eastAsia="zh-CN"/>
        </w:rPr>
        <w:t>etc.</w:t>
      </w:r>
      <w:r w:rsidRPr="0036630F">
        <w:t>).</w:t>
      </w:r>
    </w:p>
    <w:p w:rsidR="000D56CA" w:rsidRPr="00547E43" w:rsidRDefault="000D56CA" w:rsidP="00CD1120">
      <w:pPr>
        <w:spacing w:beforeLines="25" w:before="60" w:line="240" w:lineRule="auto"/>
        <w:ind w:firstLine="709"/>
      </w:pPr>
      <w:r>
        <w:t>T</w:t>
      </w:r>
      <w:r w:rsidRPr="0036630F">
        <w:t xml:space="preserve">hen </w:t>
      </w:r>
      <w:r>
        <w:t xml:space="preserve">the terms were </w:t>
      </w:r>
      <w:r w:rsidRPr="0036630F">
        <w:t>categorized according to the presence of few or no equivalents in the target language</w:t>
      </w:r>
      <w:r>
        <w:t>. In</w:t>
      </w:r>
      <w:r w:rsidRPr="00453E39">
        <w:t xml:space="preserve"> </w:t>
      </w:r>
      <w:r>
        <w:rPr>
          <w:lang w:val="en-GB"/>
        </w:rPr>
        <w:t>some</w:t>
      </w:r>
      <w:r w:rsidRPr="00453E39">
        <w:t xml:space="preserve"> </w:t>
      </w:r>
      <w:r>
        <w:rPr>
          <w:lang w:val="en-GB"/>
        </w:rPr>
        <w:t>cases</w:t>
      </w:r>
      <w:r w:rsidRPr="00453E39">
        <w:t xml:space="preserve"> </w:t>
      </w:r>
      <w:r>
        <w:rPr>
          <w:lang w:val="en-GB"/>
        </w:rPr>
        <w:t>two or more equivalents coexisted within the same translation</w:t>
      </w:r>
      <w:r w:rsidRPr="00453E39">
        <w:t xml:space="preserve"> (</w:t>
      </w:r>
      <w:r w:rsidRPr="00B432F4">
        <w:rPr>
          <w:i/>
        </w:rPr>
        <w:t>calculus</w:t>
      </w:r>
      <w:r w:rsidRPr="00453E39">
        <w:rPr>
          <w:i/>
        </w:rPr>
        <w:t xml:space="preserve"> – </w:t>
      </w:r>
      <w:r w:rsidRPr="00B432F4">
        <w:rPr>
          <w:i/>
        </w:rPr>
        <w:t>дифференциальное</w:t>
      </w:r>
      <w:r w:rsidRPr="00453E39">
        <w:rPr>
          <w:i/>
        </w:rPr>
        <w:t xml:space="preserve"> </w:t>
      </w:r>
      <w:r w:rsidRPr="00B432F4">
        <w:rPr>
          <w:i/>
        </w:rPr>
        <w:t>исчисление</w:t>
      </w:r>
      <w:r w:rsidRPr="00453E39">
        <w:rPr>
          <w:i/>
        </w:rPr>
        <w:t xml:space="preserve">, </w:t>
      </w:r>
      <w:r w:rsidRPr="00B432F4">
        <w:rPr>
          <w:i/>
        </w:rPr>
        <w:t>дифференцирование</w:t>
      </w:r>
      <w:r w:rsidRPr="00453E39">
        <w:t xml:space="preserve">, </w:t>
      </w:r>
      <w:r w:rsidRPr="00B432F4">
        <w:rPr>
          <w:rFonts w:eastAsia="SimSun"/>
          <w:i/>
          <w:lang w:eastAsia="zh-CN"/>
        </w:rPr>
        <w:t>plot</w:t>
      </w:r>
      <w:r w:rsidRPr="00453E39">
        <w:rPr>
          <w:rFonts w:eastAsia="SimSun"/>
          <w:i/>
          <w:lang w:eastAsia="zh-CN"/>
        </w:rPr>
        <w:t xml:space="preserve"> – </w:t>
      </w:r>
      <w:r w:rsidRPr="00B432F4">
        <w:rPr>
          <w:rFonts w:eastAsia="SimSun"/>
          <w:i/>
          <w:lang w:eastAsia="zh-CN"/>
        </w:rPr>
        <w:t>график</w:t>
      </w:r>
      <w:r w:rsidRPr="00453E39">
        <w:rPr>
          <w:rFonts w:eastAsia="SimSun"/>
          <w:i/>
          <w:lang w:eastAsia="zh-CN"/>
        </w:rPr>
        <w:t xml:space="preserve">, </w:t>
      </w:r>
      <w:r w:rsidRPr="00B432F4">
        <w:rPr>
          <w:rFonts w:eastAsia="SimSun"/>
          <w:i/>
          <w:lang w:eastAsia="zh-CN"/>
        </w:rPr>
        <w:t>графически</w:t>
      </w:r>
      <w:r w:rsidRPr="00453E39">
        <w:rPr>
          <w:rFonts w:eastAsia="SimSun"/>
          <w:i/>
          <w:lang w:eastAsia="zh-CN"/>
        </w:rPr>
        <w:t xml:space="preserve"> </w:t>
      </w:r>
      <w:r w:rsidRPr="00B432F4">
        <w:rPr>
          <w:rFonts w:eastAsia="SimSun"/>
          <w:i/>
          <w:lang w:eastAsia="zh-CN"/>
        </w:rPr>
        <w:t>отобразить</w:t>
      </w:r>
      <w:r w:rsidRPr="00453E39">
        <w:t xml:space="preserve">, </w:t>
      </w:r>
      <w:r w:rsidRPr="006C71D6">
        <w:rPr>
          <w:i/>
        </w:rPr>
        <w:t>notebook</w:t>
      </w:r>
      <w:r w:rsidRPr="00453E39">
        <w:rPr>
          <w:i/>
        </w:rPr>
        <w:t xml:space="preserve"> – ноутбук, блокнот</w:t>
      </w:r>
      <w:r w:rsidRPr="00453E39">
        <w:t xml:space="preserve">). </w:t>
      </w:r>
      <w:r w:rsidRPr="0036630F">
        <w:t xml:space="preserve">Where lacunae existed, the translator most often resorted to the use of calquing: </w:t>
      </w:r>
      <w:r w:rsidRPr="00B432F4">
        <w:rPr>
          <w:rFonts w:eastAsia="SimSun"/>
          <w:i/>
          <w:lang w:eastAsia="zh-CN"/>
        </w:rPr>
        <w:t>machine intelligence – машинный интеллект, artificial intelligence – искусственный интеллект</w:t>
      </w:r>
      <w:r w:rsidRPr="0036630F">
        <w:t xml:space="preserve">; </w:t>
      </w:r>
      <w:r>
        <w:rPr>
          <w:lang w:val="en-GB"/>
        </w:rPr>
        <w:t xml:space="preserve">and </w:t>
      </w:r>
      <w:r w:rsidRPr="0036630F">
        <w:t>transliteration</w:t>
      </w:r>
      <w:r>
        <w:t>, transcription or partial assimilation of transliterated and transcribed words</w:t>
      </w:r>
      <w:r w:rsidRPr="0036630F">
        <w:t xml:space="preserve">: </w:t>
      </w:r>
      <w:r w:rsidRPr="00B432F4">
        <w:rPr>
          <w:rFonts w:eastAsia="SimSun"/>
          <w:i/>
          <w:lang w:eastAsia="zh-CN"/>
        </w:rPr>
        <w:t xml:space="preserve">iteration – итерация, notation – нотация, </w:t>
      </w:r>
      <w:r>
        <w:rPr>
          <w:rFonts w:eastAsia="SimSun"/>
          <w:i/>
          <w:lang w:eastAsia="zh-CN"/>
        </w:rPr>
        <w:t xml:space="preserve">transcendental – трансцедентные, </w:t>
      </w:r>
      <w:r w:rsidRPr="00B432F4">
        <w:rPr>
          <w:i/>
        </w:rPr>
        <w:t xml:space="preserve">transpose </w:t>
      </w:r>
      <w:r>
        <w:rPr>
          <w:i/>
        </w:rPr>
        <w:t>–</w:t>
      </w:r>
      <w:r w:rsidRPr="00B432F4">
        <w:rPr>
          <w:i/>
        </w:rPr>
        <w:t xml:space="preserve"> транспонировать</w:t>
      </w:r>
      <w:r>
        <w:t xml:space="preserve">, </w:t>
      </w:r>
      <w:r w:rsidRPr="00B432F4">
        <w:rPr>
          <w:i/>
        </w:rPr>
        <w:t xml:space="preserve">notebook – ноутбук, </w:t>
      </w:r>
      <w:r w:rsidRPr="00B432F4">
        <w:rPr>
          <w:rFonts w:eastAsia="SimSun"/>
          <w:i/>
          <w:lang w:eastAsia="zh-CN"/>
        </w:rPr>
        <w:t xml:space="preserve">algorithm – алгоритм, gigabytes </w:t>
      </w:r>
      <w:r>
        <w:rPr>
          <w:rFonts w:eastAsia="SimSun"/>
          <w:i/>
          <w:lang w:eastAsia="zh-CN"/>
        </w:rPr>
        <w:t>–</w:t>
      </w:r>
      <w:r w:rsidRPr="00B432F4">
        <w:rPr>
          <w:rFonts w:eastAsia="SimSun"/>
          <w:i/>
          <w:lang w:eastAsia="zh-CN"/>
        </w:rPr>
        <w:t xml:space="preserve"> гигабайты, terabytes – терабайты, machine – машина</w:t>
      </w:r>
      <w:r>
        <w:rPr>
          <w:rFonts w:eastAsia="SimSun"/>
          <w:i/>
          <w:lang w:eastAsia="zh-CN"/>
        </w:rPr>
        <w:t xml:space="preserve">, robot – </w:t>
      </w:r>
      <w:r w:rsidRPr="00B432F4">
        <w:rPr>
          <w:rFonts w:eastAsia="SimSun"/>
          <w:i/>
          <w:lang w:eastAsia="zh-CN"/>
        </w:rPr>
        <w:t xml:space="preserve">робот </w:t>
      </w:r>
      <w:r>
        <w:rPr>
          <w:rFonts w:eastAsia="SimSun"/>
          <w:lang w:eastAsia="zh-CN"/>
        </w:rPr>
        <w:t>etc</w:t>
      </w:r>
      <w:r w:rsidRPr="0036630F">
        <w:t xml:space="preserve">. </w:t>
      </w:r>
      <w:r>
        <w:t xml:space="preserve">Within </w:t>
      </w:r>
      <w:r w:rsidRPr="0036630F">
        <w:t>this group</w:t>
      </w:r>
      <w:r>
        <w:t>, two types of</w:t>
      </w:r>
      <w:r w:rsidRPr="0036630F">
        <w:t xml:space="preserve"> </w:t>
      </w:r>
      <w:r>
        <w:t xml:space="preserve">terms </w:t>
      </w:r>
      <w:r w:rsidRPr="0036630F">
        <w:t xml:space="preserve">have </w:t>
      </w:r>
      <w:r>
        <w:t xml:space="preserve">been </w:t>
      </w:r>
      <w:r w:rsidRPr="0036630F">
        <w:t>singled</w:t>
      </w:r>
      <w:r>
        <w:t xml:space="preserve"> out: those</w:t>
      </w:r>
      <w:r w:rsidRPr="0036630F">
        <w:t xml:space="preserve"> that</w:t>
      </w:r>
      <w:r>
        <w:t xml:space="preserve"> </w:t>
      </w:r>
      <w:r w:rsidRPr="0036630F">
        <w:t xml:space="preserve">could be replaced by commonly used </w:t>
      </w:r>
      <w:r>
        <w:rPr>
          <w:lang w:val="en-GB"/>
        </w:rPr>
        <w:t>target terms</w:t>
      </w:r>
      <w:r w:rsidRPr="0036630F">
        <w:t xml:space="preserve"> (</w:t>
      </w:r>
      <w:r w:rsidRPr="00B432F4">
        <w:rPr>
          <w:i/>
        </w:rPr>
        <w:t>notation</w:t>
      </w:r>
      <w:r>
        <w:t xml:space="preserve">, </w:t>
      </w:r>
      <w:r w:rsidRPr="00B432F4">
        <w:rPr>
          <w:i/>
        </w:rPr>
        <w:t>iteration, transpose</w:t>
      </w:r>
      <w:r w:rsidRPr="0036630F">
        <w:t xml:space="preserve">) and those that cannot be replaced by </w:t>
      </w:r>
      <w:r>
        <w:t>terms in the target language</w:t>
      </w:r>
      <w:r w:rsidRPr="0036630F">
        <w:t xml:space="preserve"> because they have no </w:t>
      </w:r>
      <w:r>
        <w:t>counterparts</w:t>
      </w:r>
      <w:r w:rsidRPr="0036630F">
        <w:t xml:space="preserve"> capable of conveying their meaning most accurately and concisely (</w:t>
      </w:r>
      <w:r w:rsidRPr="00B432F4">
        <w:rPr>
          <w:i/>
        </w:rPr>
        <w:t>initialize, notebook, robot, distribution</w:t>
      </w:r>
      <w:r w:rsidRPr="0036630F">
        <w:t xml:space="preserve">). </w:t>
      </w:r>
    </w:p>
    <w:p w:rsidR="000D56CA" w:rsidRPr="0036630F" w:rsidRDefault="000D56CA" w:rsidP="00CD1120">
      <w:pPr>
        <w:spacing w:beforeLines="25" w:before="60" w:line="240" w:lineRule="auto"/>
        <w:ind w:firstLine="709"/>
      </w:pPr>
      <w:r w:rsidRPr="0036630F">
        <w:t>Finally,</w:t>
      </w:r>
      <w:r>
        <w:t xml:space="preserve"> there are a number of cases, where the </w:t>
      </w:r>
      <w:r w:rsidRPr="0036630F">
        <w:t xml:space="preserve">scope of meaning </w:t>
      </w:r>
      <w:r>
        <w:t xml:space="preserve">of the suggested term in the target language </w:t>
      </w:r>
      <w:r w:rsidRPr="0036630F">
        <w:t xml:space="preserve">does not quite correspond to the </w:t>
      </w:r>
      <w:r>
        <w:t xml:space="preserve">source </w:t>
      </w:r>
      <w:r w:rsidRPr="0036630F">
        <w:t xml:space="preserve">one </w:t>
      </w:r>
      <w:r w:rsidRPr="0036630F">
        <w:rPr>
          <w:bCs/>
        </w:rPr>
        <w:t>(</w:t>
      </w:r>
      <w:r w:rsidRPr="00B432F4">
        <w:rPr>
          <w:i/>
        </w:rPr>
        <w:t>epoch – эпоха, shortcut – значки, fraction – выражение</w:t>
      </w:r>
      <w:r w:rsidRPr="0036630F">
        <w:rPr>
          <w:bCs/>
        </w:rPr>
        <w:t xml:space="preserve">). </w:t>
      </w:r>
      <w:r>
        <w:rPr>
          <w:bCs/>
        </w:rPr>
        <w:t>T</w:t>
      </w:r>
      <w:r w:rsidRPr="0036630F">
        <w:rPr>
          <w:bCs/>
        </w:rPr>
        <w:t>his paper</w:t>
      </w:r>
      <w:r>
        <w:rPr>
          <w:bCs/>
        </w:rPr>
        <w:t xml:space="preserve"> </w:t>
      </w:r>
      <w:r w:rsidRPr="0036630F">
        <w:rPr>
          <w:bCs/>
        </w:rPr>
        <w:t>propose</w:t>
      </w:r>
      <w:r>
        <w:rPr>
          <w:bCs/>
        </w:rPr>
        <w:t>s</w:t>
      </w:r>
      <w:r w:rsidRPr="0036630F">
        <w:rPr>
          <w:bCs/>
        </w:rPr>
        <w:t xml:space="preserve"> what we believe to be </w:t>
      </w:r>
      <w:r>
        <w:rPr>
          <w:bCs/>
        </w:rPr>
        <w:t xml:space="preserve">more </w:t>
      </w:r>
      <w:r w:rsidRPr="0036630F">
        <w:rPr>
          <w:bCs/>
        </w:rPr>
        <w:t>appropriate translation equivalents (</w:t>
      </w:r>
      <w:r w:rsidRPr="00B432F4">
        <w:rPr>
          <w:i/>
        </w:rPr>
        <w:t xml:space="preserve">epoch – </w:t>
      </w:r>
      <w:r w:rsidRPr="00B432F4">
        <w:rPr>
          <w:i/>
          <w:color w:val="000000"/>
          <w:shd w:val="clear" w:color="auto" w:fill="FFFFFF"/>
        </w:rPr>
        <w:t>период</w:t>
      </w:r>
      <w:r>
        <w:rPr>
          <w:i/>
          <w:color w:val="000000"/>
          <w:shd w:val="clear" w:color="auto" w:fill="FFFFFF"/>
        </w:rPr>
        <w:t xml:space="preserve"> </w:t>
      </w:r>
      <w:r w:rsidRPr="00B432F4">
        <w:rPr>
          <w:i/>
          <w:color w:val="000000"/>
          <w:shd w:val="clear" w:color="auto" w:fill="FFFFFF"/>
        </w:rPr>
        <w:t>дискретизации</w:t>
      </w:r>
      <w:r w:rsidRPr="00B432F4">
        <w:rPr>
          <w:i/>
        </w:rPr>
        <w:t>, shortcut – клавиши быстрого доступа, fraction – дробь</w:t>
      </w:r>
      <w:r w:rsidRPr="0036630F">
        <w:rPr>
          <w:bCs/>
        </w:rPr>
        <w:t>).</w:t>
      </w:r>
    </w:p>
    <w:p w:rsidR="000D56CA" w:rsidRDefault="000D56CA" w:rsidP="00CD1120">
      <w:pPr>
        <w:spacing w:beforeLines="25" w:before="60" w:line="240" w:lineRule="auto"/>
        <w:ind w:firstLine="709"/>
      </w:pPr>
      <w:r>
        <w:t xml:space="preserve">It must be added that </w:t>
      </w:r>
      <w:r w:rsidRPr="0036630F">
        <w:t xml:space="preserve">it is impossible to study the terminology of artificial intelligence in isolation from other fields, because the basis for the development of artificial intelligence is higher mathematics, programming and biology, from which the prototype of the neural network, i.e. the structure of the brain network of neurons, was borrowed. </w:t>
      </w:r>
      <w:r>
        <w:t>Therefore, the established equivalents of terms in those branches influence the translation of terms in the field of artificial intelligence, despite the fact that they denote new concepts in it.</w:t>
      </w:r>
    </w:p>
    <w:p w:rsidR="000D56CA" w:rsidRPr="0036630F" w:rsidRDefault="000D56CA" w:rsidP="00CD1120">
      <w:pPr>
        <w:spacing w:beforeLines="25" w:before="60" w:line="240" w:lineRule="auto"/>
        <w:ind w:firstLine="709"/>
      </w:pPr>
      <w:r>
        <w:t>As for the difficulties of translating that we have come across during the research, they were mostly connected with the absence of a proper equivalent and, as a result, the choice of the equivalents that did not fully render the meaning of the given term.</w:t>
      </w:r>
    </w:p>
    <w:p w:rsidR="000D56CA" w:rsidRPr="00AB4F75" w:rsidRDefault="000D56CA" w:rsidP="00CD1120">
      <w:pPr>
        <w:tabs>
          <w:tab w:val="left" w:pos="0"/>
        </w:tabs>
        <w:spacing w:beforeLines="25" w:before="60" w:line="240" w:lineRule="auto"/>
      </w:pPr>
    </w:p>
    <w:p w:rsidR="000D56CA" w:rsidRPr="00DE49AE" w:rsidRDefault="000D56CA" w:rsidP="00CD1120">
      <w:pPr>
        <w:numPr>
          <w:ilvl w:val="0"/>
          <w:numId w:val="1"/>
        </w:numPr>
        <w:tabs>
          <w:tab w:val="left" w:pos="0"/>
          <w:tab w:val="left" w:pos="284"/>
        </w:tabs>
        <w:spacing w:beforeLines="25" w:before="60" w:line="240" w:lineRule="auto"/>
        <w:ind w:left="0" w:firstLine="0"/>
        <w:jc w:val="left"/>
      </w:pPr>
      <w:r w:rsidRPr="003B2F72">
        <w:rPr>
          <w:lang w:val="ru-RU"/>
        </w:rPr>
        <w:t xml:space="preserve">Ахманова О.С. Словарь лингвистических терминов. </w:t>
      </w:r>
      <w:r w:rsidRPr="00DE49AE">
        <w:t xml:space="preserve">М, 1966. </w:t>
      </w:r>
    </w:p>
    <w:p w:rsidR="000D56CA" w:rsidRDefault="000D56CA" w:rsidP="00CD1120">
      <w:pPr>
        <w:numPr>
          <w:ilvl w:val="0"/>
          <w:numId w:val="1"/>
        </w:numPr>
        <w:tabs>
          <w:tab w:val="left" w:pos="0"/>
          <w:tab w:val="left" w:pos="284"/>
        </w:tabs>
        <w:spacing w:beforeLines="25" w:before="60" w:line="240" w:lineRule="auto"/>
        <w:ind w:left="0" w:firstLine="0"/>
        <w:jc w:val="left"/>
      </w:pPr>
      <w:r w:rsidRPr="003B2F72">
        <w:rPr>
          <w:lang w:val="ru-RU"/>
        </w:rPr>
        <w:t xml:space="preserve">Гринев-Гриневич С.В. Введение в терминоведение. </w:t>
      </w:r>
      <w:r w:rsidRPr="00DE49AE">
        <w:t xml:space="preserve">М., 2008. </w:t>
      </w:r>
    </w:p>
    <w:p w:rsidR="000D56CA" w:rsidRPr="00EB1CA5" w:rsidRDefault="000D56CA" w:rsidP="00CD1120">
      <w:pPr>
        <w:numPr>
          <w:ilvl w:val="0"/>
          <w:numId w:val="1"/>
        </w:numPr>
        <w:tabs>
          <w:tab w:val="left" w:pos="0"/>
          <w:tab w:val="left" w:pos="284"/>
        </w:tabs>
        <w:spacing w:beforeLines="25" w:before="60" w:line="240" w:lineRule="auto"/>
        <w:ind w:left="0" w:firstLine="0"/>
        <w:jc w:val="left"/>
      </w:pPr>
      <w:r w:rsidRPr="003B2F72">
        <w:rPr>
          <w:lang w:val="ru-RU"/>
        </w:rPr>
        <w:t xml:space="preserve">Рашид Т. Создаем нейронную сеть.: Пер. с англ. </w:t>
      </w:r>
      <w:r>
        <w:t xml:space="preserve">СПб., 2018. </w:t>
      </w:r>
    </w:p>
    <w:p w:rsidR="000D56CA" w:rsidRDefault="000D56CA" w:rsidP="00CD1120">
      <w:pPr>
        <w:numPr>
          <w:ilvl w:val="0"/>
          <w:numId w:val="1"/>
        </w:numPr>
        <w:tabs>
          <w:tab w:val="left" w:pos="0"/>
          <w:tab w:val="left" w:pos="284"/>
        </w:tabs>
        <w:spacing w:beforeLines="25" w:before="60" w:line="240" w:lineRule="auto"/>
        <w:ind w:left="0" w:firstLine="0"/>
        <w:jc w:val="left"/>
      </w:pPr>
      <w:r>
        <w:t xml:space="preserve">Rashid T. Make your own neural network. </w:t>
      </w:r>
      <w:r w:rsidRPr="00DE49AE">
        <w:t>CreateSpace Independent Publishing Platform</w:t>
      </w:r>
      <w:r>
        <w:t xml:space="preserve">, 2016. </w:t>
      </w:r>
    </w:p>
    <w:p w:rsidR="000D56CA" w:rsidRPr="00E34353" w:rsidRDefault="000D56CA" w:rsidP="00CD1120">
      <w:pPr>
        <w:tabs>
          <w:tab w:val="left" w:pos="0"/>
          <w:tab w:val="left" w:pos="284"/>
        </w:tabs>
        <w:spacing w:beforeLines="25" w:before="60" w:line="240" w:lineRule="auto"/>
        <w:rPr>
          <w:highlight w:val="yellow"/>
        </w:rPr>
      </w:pPr>
    </w:p>
    <w:p w:rsidR="000D56CA" w:rsidRPr="003B2F72" w:rsidRDefault="000D56CA" w:rsidP="00CD1120">
      <w:pPr>
        <w:spacing w:beforeLines="25" w:before="60" w:line="240" w:lineRule="auto"/>
      </w:pPr>
    </w:p>
    <w:sectPr w:rsidR="000D56CA" w:rsidRPr="003B2F72" w:rsidSect="00E34353">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ЛОМе"/>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96BDE"/>
    <w:multiLevelType w:val="hybridMultilevel"/>
    <w:tmpl w:val="FFFFFFFF"/>
    <w:lvl w:ilvl="0" w:tplc="8FD8DC2E">
      <w:start w:val="1"/>
      <w:numFmt w:val="decimal"/>
      <w:lvlText w:val="%1."/>
      <w:lvlJc w:val="left"/>
      <w:pPr>
        <w:tabs>
          <w:tab w:val="num" w:pos="170"/>
        </w:tabs>
        <w:ind w:left="170" w:hanging="360"/>
      </w:pPr>
      <w:rPr>
        <w:rFonts w:cs="Times New Roman" w:hint="default"/>
      </w:rPr>
    </w:lvl>
    <w:lvl w:ilvl="1" w:tplc="04190019" w:tentative="1">
      <w:start w:val="1"/>
      <w:numFmt w:val="lowerLetter"/>
      <w:lvlText w:val="%2."/>
      <w:lvlJc w:val="left"/>
      <w:pPr>
        <w:tabs>
          <w:tab w:val="num" w:pos="890"/>
        </w:tabs>
        <w:ind w:left="890" w:hanging="360"/>
      </w:pPr>
      <w:rPr>
        <w:rFonts w:cs="Times New Roman"/>
      </w:rPr>
    </w:lvl>
    <w:lvl w:ilvl="2" w:tplc="0419001B" w:tentative="1">
      <w:start w:val="1"/>
      <w:numFmt w:val="lowerRoman"/>
      <w:lvlText w:val="%3."/>
      <w:lvlJc w:val="right"/>
      <w:pPr>
        <w:tabs>
          <w:tab w:val="num" w:pos="1610"/>
        </w:tabs>
        <w:ind w:left="1610" w:hanging="180"/>
      </w:pPr>
      <w:rPr>
        <w:rFonts w:cs="Times New Roman"/>
      </w:rPr>
    </w:lvl>
    <w:lvl w:ilvl="3" w:tplc="0419000F" w:tentative="1">
      <w:start w:val="1"/>
      <w:numFmt w:val="decimal"/>
      <w:lvlText w:val="%4."/>
      <w:lvlJc w:val="left"/>
      <w:pPr>
        <w:tabs>
          <w:tab w:val="num" w:pos="2330"/>
        </w:tabs>
        <w:ind w:left="2330" w:hanging="360"/>
      </w:pPr>
      <w:rPr>
        <w:rFonts w:cs="Times New Roman"/>
      </w:rPr>
    </w:lvl>
    <w:lvl w:ilvl="4" w:tplc="04190019" w:tentative="1">
      <w:start w:val="1"/>
      <w:numFmt w:val="lowerLetter"/>
      <w:lvlText w:val="%5."/>
      <w:lvlJc w:val="left"/>
      <w:pPr>
        <w:tabs>
          <w:tab w:val="num" w:pos="3050"/>
        </w:tabs>
        <w:ind w:left="3050" w:hanging="360"/>
      </w:pPr>
      <w:rPr>
        <w:rFonts w:cs="Times New Roman"/>
      </w:rPr>
    </w:lvl>
    <w:lvl w:ilvl="5" w:tplc="0419001B" w:tentative="1">
      <w:start w:val="1"/>
      <w:numFmt w:val="lowerRoman"/>
      <w:lvlText w:val="%6."/>
      <w:lvlJc w:val="right"/>
      <w:pPr>
        <w:tabs>
          <w:tab w:val="num" w:pos="3770"/>
        </w:tabs>
        <w:ind w:left="3770" w:hanging="180"/>
      </w:pPr>
      <w:rPr>
        <w:rFonts w:cs="Times New Roman"/>
      </w:rPr>
    </w:lvl>
    <w:lvl w:ilvl="6" w:tplc="0419000F" w:tentative="1">
      <w:start w:val="1"/>
      <w:numFmt w:val="decimal"/>
      <w:lvlText w:val="%7."/>
      <w:lvlJc w:val="left"/>
      <w:pPr>
        <w:tabs>
          <w:tab w:val="num" w:pos="4490"/>
        </w:tabs>
        <w:ind w:left="4490" w:hanging="360"/>
      </w:pPr>
      <w:rPr>
        <w:rFonts w:cs="Times New Roman"/>
      </w:rPr>
    </w:lvl>
    <w:lvl w:ilvl="7" w:tplc="04190019" w:tentative="1">
      <w:start w:val="1"/>
      <w:numFmt w:val="lowerLetter"/>
      <w:lvlText w:val="%8."/>
      <w:lvlJc w:val="left"/>
      <w:pPr>
        <w:tabs>
          <w:tab w:val="num" w:pos="5210"/>
        </w:tabs>
        <w:ind w:left="5210" w:hanging="360"/>
      </w:pPr>
      <w:rPr>
        <w:rFonts w:cs="Times New Roman"/>
      </w:rPr>
    </w:lvl>
    <w:lvl w:ilvl="8" w:tplc="0419001B" w:tentative="1">
      <w:start w:val="1"/>
      <w:numFmt w:val="lowerRoman"/>
      <w:lvlText w:val="%9."/>
      <w:lvlJc w:val="right"/>
      <w:pPr>
        <w:tabs>
          <w:tab w:val="num" w:pos="5930"/>
        </w:tabs>
        <w:ind w:left="5930" w:hanging="180"/>
      </w:pPr>
      <w:rPr>
        <w:rFonts w:cs="Times New Roman"/>
      </w:rPr>
    </w:lvl>
  </w:abstractNum>
  <w:num w:numId="1" w16cid:durableId="1246770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02A2D"/>
    <w:rsid w:val="000D56CA"/>
    <w:rsid w:val="0036630F"/>
    <w:rsid w:val="003B2F72"/>
    <w:rsid w:val="003D7B00"/>
    <w:rsid w:val="004419E8"/>
    <w:rsid w:val="00453E39"/>
    <w:rsid w:val="00456CC0"/>
    <w:rsid w:val="004953C3"/>
    <w:rsid w:val="004B055D"/>
    <w:rsid w:val="00516060"/>
    <w:rsid w:val="005215CD"/>
    <w:rsid w:val="00547E43"/>
    <w:rsid w:val="006C71D6"/>
    <w:rsid w:val="00755AD2"/>
    <w:rsid w:val="00A02A2D"/>
    <w:rsid w:val="00A315FC"/>
    <w:rsid w:val="00A33CDF"/>
    <w:rsid w:val="00A35629"/>
    <w:rsid w:val="00AB4F75"/>
    <w:rsid w:val="00B432F4"/>
    <w:rsid w:val="00BB78F5"/>
    <w:rsid w:val="00BD686A"/>
    <w:rsid w:val="00CD1120"/>
    <w:rsid w:val="00CF610B"/>
    <w:rsid w:val="00DE49AE"/>
    <w:rsid w:val="00E34353"/>
    <w:rsid w:val="00EB1CA5"/>
    <w:rsid w:val="00EE08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34E9AEB4-1DEC-49EF-AA1C-2B9AE2CFF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before="25" w:after="0" w:line="276" w:lineRule="auto"/>
      <w:jc w:val="both"/>
    </w:pPr>
    <w:rPr>
      <w:kern w:val="0"/>
      <w:sz w:val="24"/>
      <w:szCs w:val="24"/>
      <w:lang w:val="en-US"/>
    </w:rPr>
  </w:style>
  <w:style w:type="paragraph" w:styleId="1">
    <w:name w:val="heading 1"/>
    <w:basedOn w:val="a"/>
    <w:next w:val="a"/>
    <w:link w:val="10"/>
    <w:uiPriority w:val="99"/>
    <w:qFormat/>
    <w:pPr>
      <w:keepNext/>
      <w:keepLines/>
      <w:spacing w:before="400" w:after="120"/>
      <w:outlineLvl w:val="0"/>
    </w:pPr>
    <w:rPr>
      <w:sz w:val="40"/>
      <w:szCs w:val="40"/>
    </w:rPr>
  </w:style>
  <w:style w:type="paragraph" w:styleId="2">
    <w:name w:val="heading 2"/>
    <w:basedOn w:val="a"/>
    <w:next w:val="a"/>
    <w:link w:val="20"/>
    <w:uiPriority w:val="99"/>
    <w:qFormat/>
    <w:pPr>
      <w:keepNext/>
      <w:keepLines/>
      <w:spacing w:before="360" w:after="120"/>
      <w:outlineLvl w:val="1"/>
    </w:pPr>
    <w:rPr>
      <w:sz w:val="32"/>
      <w:szCs w:val="32"/>
    </w:rPr>
  </w:style>
  <w:style w:type="paragraph" w:styleId="3">
    <w:name w:val="heading 3"/>
    <w:basedOn w:val="a"/>
    <w:next w:val="a"/>
    <w:link w:val="30"/>
    <w:uiPriority w:val="99"/>
    <w:qFormat/>
    <w:pPr>
      <w:keepNext/>
      <w:keepLines/>
      <w:spacing w:before="320" w:after="80"/>
      <w:outlineLvl w:val="2"/>
    </w:pPr>
    <w:rPr>
      <w:color w:val="434343"/>
      <w:sz w:val="28"/>
      <w:szCs w:val="28"/>
    </w:rPr>
  </w:style>
  <w:style w:type="paragraph" w:styleId="4">
    <w:name w:val="heading 4"/>
    <w:basedOn w:val="a"/>
    <w:next w:val="a"/>
    <w:link w:val="40"/>
    <w:uiPriority w:val="99"/>
    <w:qFormat/>
    <w:pPr>
      <w:keepNext/>
      <w:keepLines/>
      <w:spacing w:before="280" w:after="80"/>
      <w:outlineLvl w:val="3"/>
    </w:pPr>
    <w:rPr>
      <w:color w:val="666666"/>
    </w:rPr>
  </w:style>
  <w:style w:type="paragraph" w:styleId="5">
    <w:name w:val="heading 5"/>
    <w:basedOn w:val="a"/>
    <w:next w:val="a"/>
    <w:link w:val="50"/>
    <w:uiPriority w:val="99"/>
    <w:qFormat/>
    <w:pPr>
      <w:keepNext/>
      <w:keepLines/>
      <w:spacing w:before="240" w:after="80"/>
      <w:outlineLvl w:val="4"/>
    </w:pPr>
    <w:rPr>
      <w:color w:val="666666"/>
      <w:sz w:val="22"/>
      <w:szCs w:val="22"/>
    </w:rPr>
  </w:style>
  <w:style w:type="paragraph" w:styleId="6">
    <w:name w:val="heading 6"/>
    <w:basedOn w:val="a"/>
    <w:next w:val="a"/>
    <w:link w:val="60"/>
    <w:uiPriority w:val="99"/>
    <w:qFormat/>
    <w:pPr>
      <w:keepNext/>
      <w:keepLines/>
      <w:spacing w:before="240" w:after="80"/>
      <w:outlineLvl w:val="5"/>
    </w:pPr>
    <w:rPr>
      <w:i/>
      <w:color w:val="666666"/>
      <w:sz w:val="22"/>
      <w:szCs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4D5A"/>
    <w:rPr>
      <w:rFonts w:asciiTheme="majorHAnsi" w:eastAsiaTheme="majorEastAsia" w:hAnsiTheme="majorHAnsi" w:cstheme="majorBidi"/>
      <w:b/>
      <w:bCs/>
      <w:kern w:val="32"/>
      <w:sz w:val="32"/>
      <w:szCs w:val="32"/>
      <w:lang w:val="en-US"/>
    </w:rPr>
  </w:style>
  <w:style w:type="character" w:customStyle="1" w:styleId="20">
    <w:name w:val="Заголовок 2 Знак"/>
    <w:basedOn w:val="a0"/>
    <w:link w:val="2"/>
    <w:uiPriority w:val="9"/>
    <w:semiHidden/>
    <w:rsid w:val="00CC4D5A"/>
    <w:rPr>
      <w:rFonts w:asciiTheme="majorHAnsi" w:eastAsiaTheme="majorEastAsia" w:hAnsiTheme="majorHAnsi" w:cstheme="majorBidi"/>
      <w:b/>
      <w:bCs/>
      <w:i/>
      <w:iCs/>
      <w:kern w:val="0"/>
      <w:sz w:val="28"/>
      <w:szCs w:val="28"/>
      <w:lang w:val="en-US"/>
    </w:rPr>
  </w:style>
  <w:style w:type="character" w:customStyle="1" w:styleId="30">
    <w:name w:val="Заголовок 3 Знак"/>
    <w:basedOn w:val="a0"/>
    <w:link w:val="3"/>
    <w:uiPriority w:val="9"/>
    <w:semiHidden/>
    <w:rsid w:val="00CC4D5A"/>
    <w:rPr>
      <w:rFonts w:asciiTheme="majorHAnsi" w:eastAsiaTheme="majorEastAsia" w:hAnsiTheme="majorHAnsi" w:cstheme="majorBidi"/>
      <w:b/>
      <w:bCs/>
      <w:kern w:val="0"/>
      <w:sz w:val="26"/>
      <w:szCs w:val="26"/>
      <w:lang w:val="en-US"/>
    </w:rPr>
  </w:style>
  <w:style w:type="character" w:customStyle="1" w:styleId="40">
    <w:name w:val="Заголовок 4 Знак"/>
    <w:basedOn w:val="a0"/>
    <w:link w:val="4"/>
    <w:uiPriority w:val="9"/>
    <w:semiHidden/>
    <w:rsid w:val="00CC4D5A"/>
    <w:rPr>
      <w:rFonts w:asciiTheme="minorHAnsi" w:eastAsiaTheme="minorEastAsia" w:hAnsiTheme="minorHAnsi" w:cstheme="minorBidi"/>
      <w:b/>
      <w:bCs/>
      <w:kern w:val="0"/>
      <w:sz w:val="28"/>
      <w:szCs w:val="28"/>
      <w:lang w:val="en-US"/>
    </w:rPr>
  </w:style>
  <w:style w:type="character" w:customStyle="1" w:styleId="50">
    <w:name w:val="Заголовок 5 Знак"/>
    <w:basedOn w:val="a0"/>
    <w:link w:val="5"/>
    <w:uiPriority w:val="9"/>
    <w:semiHidden/>
    <w:rsid w:val="00CC4D5A"/>
    <w:rPr>
      <w:rFonts w:asciiTheme="minorHAnsi" w:eastAsiaTheme="minorEastAsia" w:hAnsiTheme="minorHAnsi" w:cstheme="minorBidi"/>
      <w:b/>
      <w:bCs/>
      <w:i/>
      <w:iCs/>
      <w:kern w:val="0"/>
      <w:sz w:val="26"/>
      <w:szCs w:val="26"/>
      <w:lang w:val="en-US"/>
    </w:rPr>
  </w:style>
  <w:style w:type="character" w:customStyle="1" w:styleId="60">
    <w:name w:val="Заголовок 6 Знак"/>
    <w:basedOn w:val="a0"/>
    <w:link w:val="6"/>
    <w:uiPriority w:val="9"/>
    <w:semiHidden/>
    <w:rsid w:val="00CC4D5A"/>
    <w:rPr>
      <w:rFonts w:asciiTheme="minorHAnsi" w:eastAsiaTheme="minorEastAsia" w:hAnsiTheme="minorHAnsi" w:cstheme="minorBidi"/>
      <w:b/>
      <w:bCs/>
      <w:kern w:val="0"/>
      <w:lang w:val="en-US"/>
    </w:rPr>
  </w:style>
  <w:style w:type="table" w:customStyle="1" w:styleId="TableNormal">
    <w:name w:val="Table Normal"/>
    <w:uiPriority w:val="99"/>
    <w:pPr>
      <w:spacing w:before="25" w:after="0" w:line="276" w:lineRule="auto"/>
      <w:jc w:val="both"/>
    </w:pPr>
    <w:rPr>
      <w:kern w:val="0"/>
      <w:sz w:val="24"/>
      <w:szCs w:val="24"/>
      <w:lang w:val="en-US"/>
    </w:rPr>
    <w:tblPr>
      <w:tblCellMar>
        <w:top w:w="0" w:type="dxa"/>
        <w:left w:w="0" w:type="dxa"/>
        <w:bottom w:w="0" w:type="dxa"/>
        <w:right w:w="0" w:type="dxa"/>
      </w:tblCellMar>
    </w:tblPr>
  </w:style>
  <w:style w:type="paragraph" w:styleId="a3">
    <w:name w:val="Title"/>
    <w:basedOn w:val="a"/>
    <w:next w:val="a"/>
    <w:link w:val="a4"/>
    <w:uiPriority w:val="99"/>
    <w:qFormat/>
    <w:pPr>
      <w:keepNext/>
      <w:keepLines/>
      <w:spacing w:before="0" w:after="60"/>
    </w:pPr>
    <w:rPr>
      <w:sz w:val="52"/>
      <w:szCs w:val="52"/>
    </w:rPr>
  </w:style>
  <w:style w:type="character" w:customStyle="1" w:styleId="a4">
    <w:name w:val="Заголовок Знак"/>
    <w:basedOn w:val="a0"/>
    <w:link w:val="a3"/>
    <w:uiPriority w:val="10"/>
    <w:rsid w:val="00CC4D5A"/>
    <w:rPr>
      <w:rFonts w:asciiTheme="majorHAnsi" w:eastAsiaTheme="majorEastAsia" w:hAnsiTheme="majorHAnsi" w:cstheme="majorBidi"/>
      <w:b/>
      <w:bCs/>
      <w:kern w:val="28"/>
      <w:sz w:val="32"/>
      <w:szCs w:val="32"/>
      <w:lang w:val="en-US"/>
    </w:rPr>
  </w:style>
  <w:style w:type="table" w:customStyle="1" w:styleId="TableNormal2">
    <w:name w:val="Table Normal2"/>
    <w:uiPriority w:val="99"/>
    <w:pPr>
      <w:spacing w:before="25" w:after="0" w:line="276" w:lineRule="auto"/>
      <w:jc w:val="both"/>
    </w:pPr>
    <w:rPr>
      <w:kern w:val="0"/>
      <w:sz w:val="24"/>
      <w:szCs w:val="24"/>
      <w:lang w:val="en-US"/>
    </w:rPr>
    <w:tblPr>
      <w:tblCellMar>
        <w:top w:w="0" w:type="dxa"/>
        <w:left w:w="0" w:type="dxa"/>
        <w:bottom w:w="0" w:type="dxa"/>
        <w:right w:w="0" w:type="dxa"/>
      </w:tblCellMar>
    </w:tblPr>
  </w:style>
  <w:style w:type="table" w:customStyle="1" w:styleId="TableNormal1">
    <w:name w:val="Table Normal1"/>
    <w:uiPriority w:val="99"/>
    <w:pPr>
      <w:spacing w:before="25" w:after="0" w:line="276" w:lineRule="auto"/>
      <w:jc w:val="both"/>
    </w:pPr>
    <w:rPr>
      <w:kern w:val="0"/>
      <w:sz w:val="24"/>
      <w:szCs w:val="24"/>
      <w:lang w:val="en-US"/>
    </w:rPr>
    <w:tblPr>
      <w:tblCellMar>
        <w:top w:w="0" w:type="dxa"/>
        <w:left w:w="0" w:type="dxa"/>
        <w:bottom w:w="0" w:type="dxa"/>
        <w:right w:w="0" w:type="dxa"/>
      </w:tblCellMar>
    </w:tblPr>
  </w:style>
  <w:style w:type="paragraph" w:styleId="a5">
    <w:name w:val="Subtitle"/>
    <w:basedOn w:val="a"/>
    <w:next w:val="a"/>
    <w:link w:val="a6"/>
    <w:uiPriority w:val="99"/>
    <w:qFormat/>
    <w:pPr>
      <w:keepNext/>
      <w:keepLines/>
      <w:spacing w:before="0" w:after="320"/>
    </w:pPr>
    <w:rPr>
      <w:rFonts w:ascii="Arial" w:hAnsi="Arial" w:cs="Arial"/>
      <w:color w:val="666666"/>
      <w:sz w:val="30"/>
      <w:szCs w:val="30"/>
    </w:rPr>
  </w:style>
  <w:style w:type="character" w:customStyle="1" w:styleId="a6">
    <w:name w:val="Подзаголовок Знак"/>
    <w:basedOn w:val="a0"/>
    <w:link w:val="a5"/>
    <w:uiPriority w:val="11"/>
    <w:rsid w:val="00CC4D5A"/>
    <w:rPr>
      <w:rFonts w:asciiTheme="majorHAnsi" w:eastAsiaTheme="majorEastAsia" w:hAnsiTheme="majorHAnsi" w:cstheme="majorBidi"/>
      <w:kern w:val="0"/>
      <w:sz w:val="24"/>
      <w:szCs w:val="24"/>
      <w:lang w:val="en-US"/>
    </w:rPr>
  </w:style>
  <w:style w:type="paragraph" w:styleId="a7">
    <w:name w:val="Balloon Text"/>
    <w:basedOn w:val="a"/>
    <w:link w:val="a8"/>
    <w:uiPriority w:val="99"/>
    <w:semiHidden/>
    <w:pPr>
      <w:spacing w:before="0" w:line="240" w:lineRule="auto"/>
    </w:pPr>
    <w:rPr>
      <w:rFonts w:ascii="Tahoma" w:hAnsi="Tahoma" w:cs="Tahoma"/>
      <w:sz w:val="16"/>
      <w:szCs w:val="16"/>
    </w:rPr>
  </w:style>
  <w:style w:type="character" w:customStyle="1" w:styleId="a8">
    <w:name w:val="Текст выноски Знак"/>
    <w:basedOn w:val="a0"/>
    <w:link w:val="a7"/>
    <w:uiPriority w:val="99"/>
    <w:semiHidden/>
    <w:locked/>
    <w:rPr>
      <w:rFonts w:ascii="Tahoma" w:hAnsi="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830</Words>
  <Characters>4732</Characters>
  <Application>Microsoft Office Word</Application>
  <DocSecurity>0</DocSecurity>
  <Lines>39</Lines>
  <Paragraphs>11</Paragraphs>
  <ScaleCrop>false</ScaleCrop>
  <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Ann</cp:lastModifiedBy>
  <cp:revision>8</cp:revision>
  <dcterms:created xsi:type="dcterms:W3CDTF">2024-02-29T15:18:00Z</dcterms:created>
  <dcterms:modified xsi:type="dcterms:W3CDTF">2024-02-29T15:28:00Z</dcterms:modified>
</cp:coreProperties>
</file>