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02A" w:rsidRDefault="0083402A" w:rsidP="008340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Гиперболическая интенсификация </w:t>
      </w:r>
      <w:bookmarkStart w:id="0" w:name="_GoBack"/>
      <w:bookmarkEnd w:id="0"/>
      <w:r>
        <w:rPr>
          <w:rFonts w:ascii="Times New Roman" w:hAnsi="Times New Roman" w:cs="Times New Roman"/>
          <w:b/>
          <w:sz w:val="24"/>
          <w:szCs w:val="24"/>
        </w:rPr>
        <w:t>в текстах У. Шекспира: ценностное измерение</w:t>
      </w:r>
    </w:p>
    <w:p w:rsidR="00C617B0" w:rsidRDefault="0083402A" w:rsidP="00C617B0">
      <w:pPr>
        <w:spacing w:after="0" w:line="240" w:lineRule="auto"/>
        <w:jc w:val="center"/>
        <w:rPr>
          <w:rFonts w:ascii="Times New Roman" w:hAnsi="Times New Roman" w:cs="Times New Roman"/>
          <w:sz w:val="24"/>
          <w:szCs w:val="24"/>
        </w:rPr>
      </w:pPr>
      <w:proofErr w:type="spellStart"/>
      <w:r w:rsidRPr="0083402A">
        <w:rPr>
          <w:rFonts w:ascii="Times New Roman" w:hAnsi="Times New Roman" w:cs="Times New Roman"/>
          <w:sz w:val="24"/>
          <w:szCs w:val="24"/>
        </w:rPr>
        <w:t>Эпова</w:t>
      </w:r>
      <w:proofErr w:type="spellEnd"/>
      <w:r w:rsidRPr="0083402A">
        <w:rPr>
          <w:rFonts w:ascii="Times New Roman" w:hAnsi="Times New Roman" w:cs="Times New Roman"/>
          <w:sz w:val="24"/>
          <w:szCs w:val="24"/>
        </w:rPr>
        <w:t xml:space="preserve"> Александра Вячеславовна</w:t>
      </w:r>
    </w:p>
    <w:p w:rsidR="00C617B0" w:rsidRDefault="0083402A" w:rsidP="00C617B0">
      <w:pPr>
        <w:spacing w:after="0" w:line="240" w:lineRule="auto"/>
        <w:jc w:val="center"/>
        <w:rPr>
          <w:rFonts w:ascii="Times New Roman" w:hAnsi="Times New Roman" w:cs="Times New Roman"/>
          <w:sz w:val="24"/>
          <w:szCs w:val="24"/>
        </w:rPr>
      </w:pPr>
      <w:r w:rsidRPr="0083402A">
        <w:rPr>
          <w:rFonts w:ascii="Times New Roman" w:hAnsi="Times New Roman" w:cs="Times New Roman"/>
          <w:sz w:val="24"/>
          <w:szCs w:val="24"/>
        </w:rPr>
        <w:t xml:space="preserve">студентка </w:t>
      </w:r>
      <w:r w:rsidR="00C617B0">
        <w:rPr>
          <w:rFonts w:ascii="Times New Roman" w:hAnsi="Times New Roman" w:cs="Times New Roman"/>
          <w:sz w:val="24"/>
          <w:szCs w:val="24"/>
        </w:rPr>
        <w:t xml:space="preserve">Высшей школы лингвистики </w:t>
      </w:r>
    </w:p>
    <w:p w:rsidR="00C617B0" w:rsidRPr="00476355" w:rsidRDefault="00C617B0" w:rsidP="00C617B0">
      <w:pPr>
        <w:spacing w:after="0" w:line="240" w:lineRule="auto"/>
        <w:jc w:val="center"/>
        <w:rPr>
          <w:rFonts w:ascii="Times New Roman" w:hAnsi="Times New Roman" w:cs="Times New Roman"/>
          <w:sz w:val="24"/>
          <w:szCs w:val="24"/>
        </w:rPr>
      </w:pPr>
      <w:r w:rsidRPr="00476355">
        <w:rPr>
          <w:rFonts w:ascii="Times New Roman" w:hAnsi="Times New Roman" w:cs="Times New Roman"/>
          <w:sz w:val="24"/>
          <w:szCs w:val="24"/>
        </w:rPr>
        <w:t>Балтийск</w:t>
      </w:r>
      <w:r>
        <w:rPr>
          <w:rFonts w:ascii="Times New Roman" w:hAnsi="Times New Roman" w:cs="Times New Roman"/>
          <w:sz w:val="24"/>
          <w:szCs w:val="24"/>
        </w:rPr>
        <w:t>ого</w:t>
      </w:r>
      <w:r w:rsidRPr="00476355">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476355">
        <w:rPr>
          <w:rFonts w:ascii="Times New Roman" w:hAnsi="Times New Roman" w:cs="Times New Roman"/>
          <w:sz w:val="24"/>
          <w:szCs w:val="24"/>
        </w:rPr>
        <w:t xml:space="preserve"> университет</w:t>
      </w:r>
      <w:r>
        <w:rPr>
          <w:rFonts w:ascii="Times New Roman" w:hAnsi="Times New Roman" w:cs="Times New Roman"/>
          <w:sz w:val="24"/>
          <w:szCs w:val="24"/>
        </w:rPr>
        <w:t>а</w:t>
      </w:r>
      <w:r w:rsidRPr="00476355">
        <w:rPr>
          <w:rFonts w:ascii="Times New Roman" w:hAnsi="Times New Roman" w:cs="Times New Roman"/>
          <w:sz w:val="24"/>
          <w:szCs w:val="24"/>
        </w:rPr>
        <w:t xml:space="preserve"> им. И. Канта</w:t>
      </w:r>
    </w:p>
    <w:p w:rsidR="0083402A" w:rsidRDefault="0083402A" w:rsidP="00BE0084">
      <w:pPr>
        <w:spacing w:after="0" w:line="240" w:lineRule="auto"/>
        <w:ind w:firstLine="709"/>
        <w:jc w:val="both"/>
        <w:rPr>
          <w:rFonts w:ascii="Times New Roman" w:hAnsi="Times New Roman" w:cs="Times New Roman"/>
          <w:sz w:val="24"/>
          <w:szCs w:val="24"/>
        </w:rPr>
      </w:pPr>
    </w:p>
    <w:p w:rsidR="00375789" w:rsidRPr="00BE0084" w:rsidRDefault="009278E9" w:rsidP="00BE0084">
      <w:pPr>
        <w:spacing w:after="0" w:line="240" w:lineRule="auto"/>
        <w:ind w:firstLine="709"/>
        <w:jc w:val="both"/>
        <w:rPr>
          <w:rFonts w:ascii="Times New Roman" w:hAnsi="Times New Roman" w:cs="Times New Roman"/>
          <w:sz w:val="24"/>
          <w:szCs w:val="24"/>
        </w:rPr>
      </w:pPr>
      <w:r w:rsidRPr="00BE0084">
        <w:rPr>
          <w:rFonts w:ascii="Times New Roman" w:hAnsi="Times New Roman" w:cs="Times New Roman"/>
          <w:sz w:val="24"/>
          <w:szCs w:val="24"/>
        </w:rPr>
        <w:t>Интенсивность,</w:t>
      </w:r>
      <w:r w:rsidR="00BE0084">
        <w:rPr>
          <w:rFonts w:ascii="Times New Roman" w:hAnsi="Times New Roman" w:cs="Times New Roman"/>
          <w:sz w:val="24"/>
          <w:szCs w:val="24"/>
        </w:rPr>
        <w:t xml:space="preserve"> будучи</w:t>
      </w:r>
      <w:r w:rsidRPr="00BE0084">
        <w:rPr>
          <w:rFonts w:ascii="Times New Roman" w:hAnsi="Times New Roman" w:cs="Times New Roman"/>
          <w:sz w:val="24"/>
          <w:szCs w:val="24"/>
        </w:rPr>
        <w:t xml:space="preserve"> од</w:t>
      </w:r>
      <w:r w:rsidR="00BE0084">
        <w:rPr>
          <w:rFonts w:ascii="Times New Roman" w:hAnsi="Times New Roman" w:cs="Times New Roman"/>
          <w:sz w:val="24"/>
          <w:szCs w:val="24"/>
        </w:rPr>
        <w:t xml:space="preserve">ним </w:t>
      </w:r>
      <w:r w:rsidRPr="00BE0084">
        <w:rPr>
          <w:rFonts w:ascii="Times New Roman" w:hAnsi="Times New Roman" w:cs="Times New Roman"/>
          <w:sz w:val="24"/>
          <w:szCs w:val="24"/>
        </w:rPr>
        <w:t xml:space="preserve">из проявлений категории меры, </w:t>
      </w:r>
      <w:r w:rsidR="00375789" w:rsidRPr="00BE0084">
        <w:rPr>
          <w:rFonts w:ascii="Times New Roman" w:hAnsi="Times New Roman" w:cs="Times New Roman"/>
          <w:sz w:val="24"/>
          <w:szCs w:val="24"/>
        </w:rPr>
        <w:t>отражает</w:t>
      </w:r>
      <w:r w:rsidRPr="00BE0084">
        <w:rPr>
          <w:rFonts w:ascii="Times New Roman" w:hAnsi="Times New Roman" w:cs="Times New Roman"/>
          <w:sz w:val="24"/>
          <w:szCs w:val="24"/>
        </w:rPr>
        <w:t xml:space="preserve"> сложное единство количественных и качественных свойств объекта или явления. </w:t>
      </w:r>
      <w:r w:rsidR="00375789" w:rsidRPr="00BE0084">
        <w:rPr>
          <w:rFonts w:ascii="Times New Roman" w:hAnsi="Times New Roman" w:cs="Times New Roman"/>
          <w:sz w:val="24"/>
          <w:szCs w:val="24"/>
        </w:rPr>
        <w:t>Р</w:t>
      </w:r>
      <w:r w:rsidRPr="00BE0084">
        <w:rPr>
          <w:rFonts w:ascii="Times New Roman" w:hAnsi="Times New Roman" w:cs="Times New Roman"/>
          <w:sz w:val="24"/>
          <w:szCs w:val="24"/>
        </w:rPr>
        <w:t>азличные средства экспликации категории интенсивности выраж</w:t>
      </w:r>
      <w:r w:rsidR="00375789" w:rsidRPr="00BE0084">
        <w:rPr>
          <w:rFonts w:ascii="Times New Roman" w:hAnsi="Times New Roman" w:cs="Times New Roman"/>
          <w:sz w:val="24"/>
          <w:szCs w:val="24"/>
        </w:rPr>
        <w:t xml:space="preserve">ают </w:t>
      </w:r>
      <w:r w:rsidRPr="00BE0084">
        <w:rPr>
          <w:rFonts w:ascii="Times New Roman" w:hAnsi="Times New Roman" w:cs="Times New Roman"/>
          <w:sz w:val="24"/>
          <w:szCs w:val="24"/>
        </w:rPr>
        <w:t>приближенн</w:t>
      </w:r>
      <w:r w:rsidR="00375789" w:rsidRPr="00BE0084">
        <w:rPr>
          <w:rFonts w:ascii="Times New Roman" w:hAnsi="Times New Roman" w:cs="Times New Roman"/>
          <w:sz w:val="24"/>
          <w:szCs w:val="24"/>
        </w:rPr>
        <w:t>ую</w:t>
      </w:r>
      <w:r w:rsidRPr="00BE0084">
        <w:rPr>
          <w:rFonts w:ascii="Times New Roman" w:hAnsi="Times New Roman" w:cs="Times New Roman"/>
          <w:sz w:val="24"/>
          <w:szCs w:val="24"/>
        </w:rPr>
        <w:t xml:space="preserve">, </w:t>
      </w:r>
      <w:proofErr w:type="spellStart"/>
      <w:r w:rsidRPr="00BE0084">
        <w:rPr>
          <w:rFonts w:ascii="Times New Roman" w:hAnsi="Times New Roman" w:cs="Times New Roman"/>
          <w:sz w:val="24"/>
          <w:szCs w:val="24"/>
        </w:rPr>
        <w:t>недискретн</w:t>
      </w:r>
      <w:r w:rsidR="00375789" w:rsidRPr="00BE0084">
        <w:rPr>
          <w:rFonts w:ascii="Times New Roman" w:hAnsi="Times New Roman" w:cs="Times New Roman"/>
          <w:sz w:val="24"/>
          <w:szCs w:val="24"/>
        </w:rPr>
        <w:t>ую</w:t>
      </w:r>
      <w:proofErr w:type="spellEnd"/>
      <w:r w:rsidRPr="00BE0084">
        <w:rPr>
          <w:rFonts w:ascii="Times New Roman" w:hAnsi="Times New Roman" w:cs="Times New Roman"/>
          <w:sz w:val="24"/>
          <w:szCs w:val="24"/>
        </w:rPr>
        <w:t xml:space="preserve"> количественн</w:t>
      </w:r>
      <w:r w:rsidR="00375789" w:rsidRPr="00BE0084">
        <w:rPr>
          <w:rFonts w:ascii="Times New Roman" w:hAnsi="Times New Roman" w:cs="Times New Roman"/>
          <w:sz w:val="24"/>
          <w:szCs w:val="24"/>
        </w:rPr>
        <w:t>ую</w:t>
      </w:r>
      <w:r w:rsidRPr="00BE0084">
        <w:rPr>
          <w:rFonts w:ascii="Times New Roman" w:hAnsi="Times New Roman" w:cs="Times New Roman"/>
          <w:sz w:val="24"/>
          <w:szCs w:val="24"/>
        </w:rPr>
        <w:t xml:space="preserve"> оценк</w:t>
      </w:r>
      <w:r w:rsidR="00375789" w:rsidRPr="00BE0084">
        <w:rPr>
          <w:rFonts w:ascii="Times New Roman" w:hAnsi="Times New Roman" w:cs="Times New Roman"/>
          <w:sz w:val="24"/>
          <w:szCs w:val="24"/>
        </w:rPr>
        <w:t>у</w:t>
      </w:r>
      <w:r w:rsidRPr="00BE0084">
        <w:rPr>
          <w:rFonts w:ascii="Times New Roman" w:hAnsi="Times New Roman" w:cs="Times New Roman"/>
          <w:sz w:val="24"/>
          <w:szCs w:val="24"/>
        </w:rPr>
        <w:t xml:space="preserve"> качества.</w:t>
      </w:r>
      <w:r w:rsidR="00375789" w:rsidRPr="00BE0084">
        <w:rPr>
          <w:rFonts w:ascii="Times New Roman" w:hAnsi="Times New Roman" w:cs="Times New Roman"/>
          <w:sz w:val="24"/>
          <w:szCs w:val="24"/>
        </w:rPr>
        <w:t xml:space="preserve"> Категориальная семантика интенсивности, соотносимая с мерой выраженности признака, находит свое проявление на всех уровнях языковой системы – от фонетического (ср. различные виды языкового повтора) до синтаксического (ср. множественные типы синтаксического параллелизма) [ср. </w:t>
      </w:r>
      <w:r w:rsidR="0083402A">
        <w:rPr>
          <w:rFonts w:ascii="Times New Roman" w:hAnsi="Times New Roman" w:cs="Times New Roman"/>
          <w:sz w:val="24"/>
          <w:szCs w:val="24"/>
        </w:rPr>
        <w:t>Безрукова 2004; Савичева, Рахимова</w:t>
      </w:r>
      <w:r w:rsidR="00BE0084" w:rsidRPr="00BE0084">
        <w:rPr>
          <w:rFonts w:ascii="Times New Roman" w:hAnsi="Times New Roman" w:cs="Times New Roman"/>
          <w:sz w:val="24"/>
          <w:szCs w:val="24"/>
        </w:rPr>
        <w:t xml:space="preserve"> 2</w:t>
      </w:r>
      <w:r w:rsidR="0083402A">
        <w:rPr>
          <w:rFonts w:ascii="Times New Roman" w:hAnsi="Times New Roman" w:cs="Times New Roman"/>
          <w:sz w:val="24"/>
          <w:szCs w:val="24"/>
        </w:rPr>
        <w:t>016</w:t>
      </w:r>
      <w:r w:rsidR="00375789" w:rsidRPr="00BE0084">
        <w:rPr>
          <w:rFonts w:ascii="Times New Roman" w:hAnsi="Times New Roman" w:cs="Times New Roman"/>
          <w:sz w:val="24"/>
          <w:szCs w:val="24"/>
        </w:rPr>
        <w:t xml:space="preserve">]. </w:t>
      </w:r>
    </w:p>
    <w:p w:rsidR="009278E9" w:rsidRPr="00B559AC" w:rsidRDefault="00375789" w:rsidP="00BE0084">
      <w:pPr>
        <w:spacing w:after="0" w:line="240" w:lineRule="auto"/>
        <w:ind w:firstLine="709"/>
        <w:jc w:val="both"/>
        <w:rPr>
          <w:rFonts w:ascii="Times New Roman" w:hAnsi="Times New Roman" w:cs="Times New Roman"/>
          <w:sz w:val="24"/>
          <w:szCs w:val="24"/>
        </w:rPr>
      </w:pPr>
      <w:r w:rsidRPr="00BE0084">
        <w:rPr>
          <w:rFonts w:ascii="Times New Roman" w:hAnsi="Times New Roman" w:cs="Times New Roman"/>
          <w:sz w:val="24"/>
          <w:szCs w:val="24"/>
        </w:rPr>
        <w:t>Одним из центральных</w:t>
      </w:r>
      <w:r w:rsidR="009278E9" w:rsidRPr="00BE0084">
        <w:rPr>
          <w:rFonts w:ascii="Times New Roman" w:hAnsi="Times New Roman" w:cs="Times New Roman"/>
          <w:sz w:val="24"/>
          <w:szCs w:val="24"/>
        </w:rPr>
        <w:t xml:space="preserve"> элементо</w:t>
      </w:r>
      <w:r w:rsidRPr="00BE0084">
        <w:rPr>
          <w:rFonts w:ascii="Times New Roman" w:hAnsi="Times New Roman" w:cs="Times New Roman"/>
          <w:sz w:val="24"/>
          <w:szCs w:val="24"/>
        </w:rPr>
        <w:t>в</w:t>
      </w:r>
      <w:r w:rsidR="009278E9" w:rsidRPr="00BE0084">
        <w:rPr>
          <w:rFonts w:ascii="Times New Roman" w:hAnsi="Times New Roman" w:cs="Times New Roman"/>
          <w:sz w:val="24"/>
          <w:szCs w:val="24"/>
        </w:rPr>
        <w:t xml:space="preserve"> категории интенсивности в её лексическом сегменте является фигура преувеличения – гипербола, многократно усиливающая экспрессивность речи</w:t>
      </w:r>
      <w:r w:rsidR="009278E9" w:rsidRPr="00BE0084">
        <w:rPr>
          <w:rFonts w:ascii="Times New Roman" w:eastAsia="TimesNewRomanPSMT" w:hAnsi="Times New Roman" w:cs="Times New Roman"/>
          <w:sz w:val="24"/>
          <w:szCs w:val="24"/>
        </w:rPr>
        <w:t>. Анализируемая</w:t>
      </w:r>
      <w:r w:rsidR="009278E9" w:rsidRPr="00BE0084">
        <w:rPr>
          <w:rFonts w:ascii="Times New Roman" w:hAnsi="Times New Roman" w:cs="Times New Roman"/>
          <w:sz w:val="24"/>
          <w:szCs w:val="24"/>
        </w:rPr>
        <w:t xml:space="preserve">, преимущественно, на примере современных текстов, гипербола остается недостаточно изучена с точки зрения её прецедентных, исторически устойчивых реализаций. Этим обусловлена цель настоящего исследования – выявление формально-содержательных особенностей </w:t>
      </w:r>
      <w:proofErr w:type="spellStart"/>
      <w:r w:rsidR="009278E9" w:rsidRPr="00BE0084">
        <w:rPr>
          <w:rFonts w:ascii="Times New Roman" w:hAnsi="Times New Roman" w:cs="Times New Roman"/>
          <w:sz w:val="24"/>
          <w:szCs w:val="24"/>
        </w:rPr>
        <w:t>гиперболически</w:t>
      </w:r>
      <w:proofErr w:type="spellEnd"/>
      <w:r w:rsidR="009278E9" w:rsidRPr="00BE0084">
        <w:rPr>
          <w:rFonts w:ascii="Times New Roman" w:hAnsi="Times New Roman" w:cs="Times New Roman"/>
          <w:sz w:val="24"/>
          <w:szCs w:val="24"/>
        </w:rPr>
        <w:t xml:space="preserve"> интенсифицированных высказываний в произведениях У. Шекспира. Вошедшие в общелитературный английский язык благодаря гармоничному сочетанию содержания и формы, шекспировские гиперболы демонстрируют общность механизмов познания мира –</w:t>
      </w:r>
      <w:r w:rsidR="009278E9" w:rsidRPr="00BE0084">
        <w:rPr>
          <w:rFonts w:ascii="Times New Roman" w:eastAsia="TimesNewRomanPSMT" w:hAnsi="Times New Roman" w:cs="Times New Roman"/>
          <w:sz w:val="24"/>
          <w:szCs w:val="24"/>
        </w:rPr>
        <w:t xml:space="preserve"> </w:t>
      </w:r>
      <w:r w:rsidR="009278E9" w:rsidRPr="00B559AC">
        <w:rPr>
          <w:rFonts w:ascii="Times New Roman" w:eastAsia="TimesNewRomanPSMT" w:hAnsi="Times New Roman" w:cs="Times New Roman"/>
          <w:sz w:val="24"/>
          <w:szCs w:val="24"/>
        </w:rPr>
        <w:t xml:space="preserve">эмоции и </w:t>
      </w:r>
      <w:proofErr w:type="spellStart"/>
      <w:r w:rsidR="009278E9" w:rsidRPr="00B559AC">
        <w:rPr>
          <w:rFonts w:ascii="Times New Roman" w:eastAsia="TimesNewRomanPSMT" w:hAnsi="Times New Roman" w:cs="Times New Roman"/>
          <w:sz w:val="24"/>
          <w:szCs w:val="24"/>
        </w:rPr>
        <w:t>когниции</w:t>
      </w:r>
      <w:proofErr w:type="spellEnd"/>
      <w:r w:rsidR="009278E9" w:rsidRPr="00B559AC">
        <w:rPr>
          <w:rFonts w:ascii="Times New Roman" w:eastAsia="TimesNewRomanPSMT" w:hAnsi="Times New Roman" w:cs="Times New Roman"/>
          <w:sz w:val="24"/>
          <w:szCs w:val="24"/>
        </w:rPr>
        <w:t>, естественной и аксиологической категоризации</w:t>
      </w:r>
      <w:r w:rsidR="009278E9" w:rsidRPr="00B559AC">
        <w:rPr>
          <w:rFonts w:ascii="Times New Roman" w:hAnsi="Times New Roman" w:cs="Times New Roman"/>
          <w:sz w:val="24"/>
          <w:szCs w:val="24"/>
        </w:rPr>
        <w:t>.</w:t>
      </w:r>
    </w:p>
    <w:p w:rsidR="0083402A" w:rsidRDefault="00B559AC" w:rsidP="00B559AC">
      <w:pPr>
        <w:pStyle w:val="HTML"/>
        <w:ind w:firstLine="709"/>
        <w:jc w:val="both"/>
        <w:rPr>
          <w:rFonts w:ascii="Times New Roman" w:hAnsi="Times New Roman" w:cs="Times New Roman"/>
          <w:sz w:val="24"/>
          <w:szCs w:val="24"/>
        </w:rPr>
      </w:pPr>
      <w:r w:rsidRPr="00B559AC">
        <w:rPr>
          <w:rFonts w:ascii="Times New Roman" w:hAnsi="Times New Roman" w:cs="Times New Roman"/>
          <w:sz w:val="24"/>
          <w:szCs w:val="24"/>
        </w:rPr>
        <w:t xml:space="preserve">Наиболее простой формой преувеличения в текстах У. Шекспира является количественная гипербола, выраженная субстантивной конструкцией с числительным </w:t>
      </w:r>
      <w:r w:rsidRPr="00B559AC">
        <w:rPr>
          <w:rFonts w:ascii="Times New Roman" w:hAnsi="Times New Roman" w:cs="Times New Roman"/>
          <w:i/>
          <w:sz w:val="24"/>
          <w:szCs w:val="24"/>
          <w:lang w:val="en-US"/>
        </w:rPr>
        <w:t>thousand</w:t>
      </w:r>
      <w:r w:rsidRPr="00B559AC">
        <w:rPr>
          <w:rFonts w:ascii="Times New Roman" w:hAnsi="Times New Roman" w:cs="Times New Roman"/>
          <w:sz w:val="24"/>
          <w:szCs w:val="24"/>
        </w:rPr>
        <w:t xml:space="preserve"> («тысяча»), напр., </w:t>
      </w:r>
      <w:r w:rsidRPr="00B559AC">
        <w:rPr>
          <w:rFonts w:ascii="Times New Roman" w:hAnsi="Times New Roman" w:cs="Times New Roman"/>
          <w:i/>
          <w:sz w:val="24"/>
          <w:szCs w:val="24"/>
          <w:lang w:val="en-US"/>
        </w:rPr>
        <w:t>a</w:t>
      </w:r>
      <w:r w:rsidRPr="00B559AC">
        <w:rPr>
          <w:rFonts w:ascii="Times New Roman" w:hAnsi="Times New Roman" w:cs="Times New Roman"/>
          <w:sz w:val="24"/>
          <w:szCs w:val="24"/>
        </w:rPr>
        <w:t xml:space="preserve"> </w:t>
      </w:r>
      <w:r w:rsidRPr="00B559AC">
        <w:rPr>
          <w:rFonts w:ascii="Times New Roman" w:hAnsi="Times New Roman" w:cs="Times New Roman"/>
          <w:i/>
          <w:sz w:val="24"/>
          <w:szCs w:val="24"/>
          <w:lang w:val="en-US"/>
        </w:rPr>
        <w:t>thousand</w:t>
      </w:r>
      <w:r w:rsidRPr="00B559AC">
        <w:rPr>
          <w:rFonts w:ascii="Times New Roman" w:hAnsi="Times New Roman" w:cs="Times New Roman"/>
          <w:i/>
          <w:sz w:val="24"/>
          <w:szCs w:val="24"/>
        </w:rPr>
        <w:t xml:space="preserve"> </w:t>
      </w:r>
      <w:r w:rsidRPr="00B559AC">
        <w:rPr>
          <w:rFonts w:ascii="Times New Roman" w:hAnsi="Times New Roman" w:cs="Times New Roman"/>
          <w:i/>
          <w:sz w:val="24"/>
          <w:szCs w:val="24"/>
          <w:lang w:val="en-US"/>
        </w:rPr>
        <w:t>victories</w:t>
      </w:r>
      <w:r w:rsidRPr="00B559AC">
        <w:rPr>
          <w:rFonts w:ascii="Times New Roman" w:hAnsi="Times New Roman" w:cs="Times New Roman"/>
          <w:sz w:val="24"/>
          <w:szCs w:val="24"/>
        </w:rPr>
        <w:t xml:space="preserve"> («тысяча побед»). Количественные гиперболы многочисленны и разнообразны. Лексема </w:t>
      </w:r>
      <w:r w:rsidRPr="00B559AC">
        <w:rPr>
          <w:rFonts w:ascii="Times New Roman" w:hAnsi="Times New Roman" w:cs="Times New Roman"/>
          <w:i/>
          <w:sz w:val="24"/>
          <w:szCs w:val="24"/>
          <w:lang w:val="en-US"/>
        </w:rPr>
        <w:t>thousand</w:t>
      </w:r>
      <w:r w:rsidRPr="00B559AC">
        <w:rPr>
          <w:rFonts w:ascii="Times New Roman" w:hAnsi="Times New Roman" w:cs="Times New Roman"/>
          <w:sz w:val="24"/>
          <w:szCs w:val="24"/>
        </w:rPr>
        <w:t xml:space="preserve"> сочетается с существительными самого широкого семантического спектра, в том числе именами лиц (напр., </w:t>
      </w:r>
      <w:r w:rsidRPr="00B559AC">
        <w:rPr>
          <w:rFonts w:ascii="Times New Roman" w:hAnsi="Times New Roman" w:cs="Times New Roman"/>
          <w:i/>
          <w:sz w:val="24"/>
          <w:szCs w:val="24"/>
          <w:lang w:val="en-US"/>
        </w:rPr>
        <w:t>brothers</w:t>
      </w:r>
      <w:r w:rsidRPr="00B559AC">
        <w:rPr>
          <w:rFonts w:ascii="Times New Roman" w:hAnsi="Times New Roman" w:cs="Times New Roman"/>
          <w:sz w:val="24"/>
          <w:szCs w:val="24"/>
        </w:rPr>
        <w:t>,</w:t>
      </w:r>
      <w:r w:rsidRPr="00B559AC">
        <w:rPr>
          <w:rFonts w:ascii="Times New Roman" w:hAnsi="Times New Roman" w:cs="Times New Roman"/>
          <w:i/>
          <w:sz w:val="24"/>
          <w:szCs w:val="24"/>
        </w:rPr>
        <w:t xml:space="preserve"> </w:t>
      </w:r>
      <w:r w:rsidRPr="00B559AC">
        <w:rPr>
          <w:rFonts w:ascii="Times New Roman" w:hAnsi="Times New Roman" w:cs="Times New Roman"/>
          <w:i/>
          <w:sz w:val="24"/>
          <w:szCs w:val="24"/>
          <w:lang w:val="en-US"/>
        </w:rPr>
        <w:t>sons</w:t>
      </w:r>
      <w:r w:rsidRPr="00B559AC">
        <w:rPr>
          <w:rFonts w:ascii="Times New Roman" w:hAnsi="Times New Roman" w:cs="Times New Roman"/>
          <w:i/>
          <w:sz w:val="24"/>
          <w:szCs w:val="24"/>
        </w:rPr>
        <w:t xml:space="preserve">, </w:t>
      </w:r>
      <w:r w:rsidRPr="00B559AC">
        <w:rPr>
          <w:rFonts w:ascii="Times New Roman" w:hAnsi="Times New Roman" w:cs="Times New Roman"/>
          <w:i/>
          <w:sz w:val="24"/>
          <w:szCs w:val="24"/>
          <w:lang w:val="en-US"/>
        </w:rPr>
        <w:t>friends</w:t>
      </w:r>
      <w:r w:rsidRPr="00B559AC">
        <w:rPr>
          <w:rFonts w:ascii="Times New Roman" w:hAnsi="Times New Roman" w:cs="Times New Roman"/>
          <w:sz w:val="24"/>
          <w:szCs w:val="24"/>
        </w:rPr>
        <w:t>,</w:t>
      </w:r>
      <w:r w:rsidRPr="00B559AC">
        <w:rPr>
          <w:rFonts w:ascii="Times New Roman" w:hAnsi="Times New Roman" w:cs="Times New Roman"/>
          <w:i/>
          <w:sz w:val="24"/>
          <w:szCs w:val="24"/>
        </w:rPr>
        <w:t xml:space="preserve"> </w:t>
      </w:r>
      <w:proofErr w:type="spellStart"/>
      <w:r w:rsidRPr="00B559AC">
        <w:rPr>
          <w:rFonts w:ascii="Times New Roman" w:hAnsi="Times New Roman" w:cs="Times New Roman"/>
          <w:i/>
          <w:sz w:val="24"/>
          <w:szCs w:val="24"/>
          <w:lang w:val="en-US"/>
        </w:rPr>
        <w:t>Yorks</w:t>
      </w:r>
      <w:proofErr w:type="spellEnd"/>
      <w:r w:rsidRPr="00B559AC">
        <w:rPr>
          <w:rFonts w:ascii="Times New Roman" w:hAnsi="Times New Roman" w:cs="Times New Roman"/>
          <w:sz w:val="24"/>
          <w:szCs w:val="24"/>
        </w:rPr>
        <w:t>), действий (</w:t>
      </w:r>
      <w:r w:rsidRPr="00B559AC">
        <w:rPr>
          <w:rFonts w:ascii="Times New Roman" w:hAnsi="Times New Roman" w:cs="Times New Roman"/>
          <w:i/>
          <w:sz w:val="24"/>
          <w:szCs w:val="24"/>
          <w:lang w:val="en-US"/>
        </w:rPr>
        <w:t>pranks</w:t>
      </w:r>
      <w:r w:rsidRPr="00B559AC">
        <w:rPr>
          <w:rFonts w:ascii="Times New Roman" w:hAnsi="Times New Roman" w:cs="Times New Roman"/>
          <w:sz w:val="24"/>
          <w:szCs w:val="24"/>
        </w:rPr>
        <w:t xml:space="preserve">, </w:t>
      </w:r>
      <w:r w:rsidRPr="00B559AC">
        <w:rPr>
          <w:rFonts w:ascii="Times New Roman" w:hAnsi="Times New Roman" w:cs="Times New Roman"/>
          <w:i/>
          <w:sz w:val="24"/>
          <w:szCs w:val="24"/>
          <w:lang w:val="en-US"/>
        </w:rPr>
        <w:t>harms</w:t>
      </w:r>
      <w:r w:rsidRPr="00B559AC">
        <w:rPr>
          <w:rFonts w:ascii="Times New Roman" w:hAnsi="Times New Roman" w:cs="Times New Roman"/>
          <w:sz w:val="24"/>
          <w:szCs w:val="24"/>
        </w:rPr>
        <w:t xml:space="preserve">, </w:t>
      </w:r>
      <w:r w:rsidRPr="00B559AC">
        <w:rPr>
          <w:rFonts w:ascii="Times New Roman" w:hAnsi="Times New Roman" w:cs="Times New Roman"/>
          <w:i/>
          <w:sz w:val="24"/>
          <w:szCs w:val="24"/>
          <w:lang w:val="en-US"/>
        </w:rPr>
        <w:t>shocks</w:t>
      </w:r>
      <w:r w:rsidRPr="00B559AC">
        <w:rPr>
          <w:rFonts w:ascii="Times New Roman" w:hAnsi="Times New Roman" w:cs="Times New Roman"/>
          <w:sz w:val="24"/>
          <w:szCs w:val="24"/>
        </w:rPr>
        <w:t>), событий (</w:t>
      </w:r>
      <w:r w:rsidRPr="00B559AC">
        <w:rPr>
          <w:rFonts w:ascii="Times New Roman" w:hAnsi="Times New Roman" w:cs="Times New Roman"/>
          <w:i/>
          <w:sz w:val="24"/>
          <w:szCs w:val="24"/>
          <w:lang w:val="en-US"/>
        </w:rPr>
        <w:t>deaths</w:t>
      </w:r>
      <w:r w:rsidRPr="00B559AC">
        <w:rPr>
          <w:rFonts w:ascii="Times New Roman" w:hAnsi="Times New Roman" w:cs="Times New Roman"/>
          <w:sz w:val="24"/>
          <w:szCs w:val="24"/>
        </w:rPr>
        <w:t>), состояний (</w:t>
      </w:r>
      <w:proofErr w:type="spellStart"/>
      <w:r w:rsidRPr="00B559AC">
        <w:rPr>
          <w:rFonts w:ascii="Times New Roman" w:hAnsi="Times New Roman" w:cs="Times New Roman"/>
          <w:i/>
          <w:sz w:val="24"/>
          <w:szCs w:val="24"/>
          <w:lang w:val="en-US"/>
        </w:rPr>
        <w:t>dolours</w:t>
      </w:r>
      <w:proofErr w:type="spellEnd"/>
      <w:r w:rsidRPr="00B559AC">
        <w:rPr>
          <w:rFonts w:ascii="Times New Roman" w:hAnsi="Times New Roman" w:cs="Times New Roman"/>
          <w:sz w:val="24"/>
          <w:szCs w:val="24"/>
        </w:rPr>
        <w:t xml:space="preserve">, </w:t>
      </w:r>
      <w:r w:rsidRPr="00B559AC">
        <w:rPr>
          <w:rFonts w:ascii="Times New Roman" w:hAnsi="Times New Roman" w:cs="Times New Roman"/>
          <w:i/>
          <w:sz w:val="24"/>
          <w:szCs w:val="24"/>
          <w:lang w:val="en-US"/>
        </w:rPr>
        <w:t>cares</w:t>
      </w:r>
      <w:r w:rsidRPr="00B559AC">
        <w:rPr>
          <w:rFonts w:ascii="Times New Roman" w:hAnsi="Times New Roman" w:cs="Times New Roman"/>
          <w:sz w:val="24"/>
          <w:szCs w:val="24"/>
        </w:rPr>
        <w:t>), явлений (</w:t>
      </w:r>
      <w:r w:rsidRPr="00B559AC">
        <w:rPr>
          <w:rFonts w:ascii="Times New Roman" w:hAnsi="Times New Roman" w:cs="Times New Roman"/>
          <w:i/>
          <w:sz w:val="24"/>
          <w:szCs w:val="24"/>
          <w:lang w:val="en-US"/>
        </w:rPr>
        <w:t>errors</w:t>
      </w:r>
      <w:r w:rsidRPr="00B559AC">
        <w:rPr>
          <w:rFonts w:ascii="Times New Roman" w:hAnsi="Times New Roman" w:cs="Times New Roman"/>
          <w:sz w:val="24"/>
          <w:szCs w:val="24"/>
        </w:rPr>
        <w:t>), предметов (</w:t>
      </w:r>
      <w:r w:rsidRPr="00B559AC">
        <w:rPr>
          <w:rFonts w:ascii="Times New Roman" w:hAnsi="Times New Roman" w:cs="Times New Roman"/>
          <w:i/>
          <w:sz w:val="24"/>
          <w:szCs w:val="24"/>
          <w:lang w:val="en-US"/>
        </w:rPr>
        <w:t>daggers</w:t>
      </w:r>
      <w:r w:rsidRPr="00B559AC">
        <w:rPr>
          <w:rFonts w:ascii="Times New Roman" w:hAnsi="Times New Roman" w:cs="Times New Roman"/>
          <w:i/>
          <w:sz w:val="24"/>
          <w:szCs w:val="24"/>
        </w:rPr>
        <w:t xml:space="preserve">, </w:t>
      </w:r>
      <w:r w:rsidRPr="00B559AC">
        <w:rPr>
          <w:rFonts w:ascii="Times New Roman" w:hAnsi="Times New Roman" w:cs="Times New Roman"/>
          <w:i/>
          <w:sz w:val="24"/>
          <w:szCs w:val="24"/>
          <w:lang w:val="en-US"/>
        </w:rPr>
        <w:t>salads</w:t>
      </w:r>
      <w:r w:rsidRPr="00B559AC">
        <w:rPr>
          <w:rFonts w:ascii="Times New Roman" w:hAnsi="Times New Roman" w:cs="Times New Roman"/>
          <w:sz w:val="24"/>
          <w:szCs w:val="24"/>
        </w:rPr>
        <w:t>), единиц времени (</w:t>
      </w:r>
      <w:r w:rsidRPr="00B559AC">
        <w:rPr>
          <w:rFonts w:ascii="Times New Roman" w:hAnsi="Times New Roman" w:cs="Times New Roman"/>
          <w:i/>
          <w:sz w:val="24"/>
          <w:szCs w:val="24"/>
          <w:lang w:val="en-US"/>
        </w:rPr>
        <w:t>years</w:t>
      </w:r>
      <w:r w:rsidRPr="00B559AC">
        <w:rPr>
          <w:rFonts w:ascii="Times New Roman" w:hAnsi="Times New Roman" w:cs="Times New Roman"/>
          <w:sz w:val="24"/>
          <w:szCs w:val="24"/>
        </w:rPr>
        <w:t xml:space="preserve">). Напряжение чувства может передаваться количественным «усилением» гиперболы за счёт сочетания числительных: </w:t>
      </w:r>
    </w:p>
    <w:p w:rsidR="0083402A" w:rsidRDefault="00B559AC" w:rsidP="00B559AC">
      <w:pPr>
        <w:pStyle w:val="HTML"/>
        <w:ind w:firstLine="709"/>
        <w:jc w:val="both"/>
        <w:rPr>
          <w:rFonts w:ascii="Times New Roman" w:hAnsi="Times New Roman" w:cs="Times New Roman"/>
          <w:sz w:val="24"/>
          <w:szCs w:val="24"/>
          <w:lang w:val="en-US"/>
        </w:rPr>
      </w:pPr>
      <w:r w:rsidRPr="00C617B0">
        <w:rPr>
          <w:rFonts w:ascii="Times New Roman" w:hAnsi="Times New Roman" w:cs="Times New Roman"/>
          <w:sz w:val="24"/>
          <w:szCs w:val="24"/>
          <w:lang w:val="en-US"/>
        </w:rPr>
        <w:t>(</w:t>
      </w:r>
      <w:r w:rsidR="00705AE0" w:rsidRPr="00C617B0">
        <w:rPr>
          <w:rFonts w:ascii="Times New Roman" w:hAnsi="Times New Roman" w:cs="Times New Roman"/>
          <w:sz w:val="24"/>
          <w:szCs w:val="24"/>
          <w:lang w:val="en-US"/>
        </w:rPr>
        <w:t>1</w:t>
      </w:r>
      <w:r w:rsidRPr="00C617B0">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A</w:t>
      </w:r>
      <w:r w:rsidRPr="00C617B0">
        <w:rPr>
          <w:rFonts w:ascii="Times New Roman" w:hAnsi="Times New Roman" w:cs="Times New Roman"/>
          <w:sz w:val="24"/>
          <w:szCs w:val="24"/>
          <w:lang w:val="en-US"/>
        </w:rPr>
        <w:t xml:space="preserve"> </w:t>
      </w:r>
      <w:r w:rsidRPr="00B559AC">
        <w:rPr>
          <w:rFonts w:ascii="Times New Roman" w:hAnsi="Times New Roman" w:cs="Times New Roman"/>
          <w:i/>
          <w:sz w:val="24"/>
          <w:szCs w:val="24"/>
          <w:lang w:val="en-US"/>
        </w:rPr>
        <w:t>hundred</w:t>
      </w:r>
      <w:r w:rsidRPr="00C617B0">
        <w:rPr>
          <w:rFonts w:ascii="Times New Roman" w:hAnsi="Times New Roman" w:cs="Times New Roman"/>
          <w:i/>
          <w:sz w:val="24"/>
          <w:szCs w:val="24"/>
          <w:lang w:val="en-US"/>
        </w:rPr>
        <w:t xml:space="preserve"> </w:t>
      </w:r>
      <w:r w:rsidRPr="00B559AC">
        <w:rPr>
          <w:rFonts w:ascii="Times New Roman" w:hAnsi="Times New Roman" w:cs="Times New Roman"/>
          <w:i/>
          <w:sz w:val="24"/>
          <w:szCs w:val="24"/>
          <w:lang w:val="en-US"/>
        </w:rPr>
        <w:t>thousand</w:t>
      </w:r>
      <w:r w:rsidRPr="00C617B0">
        <w:rPr>
          <w:rFonts w:ascii="Times New Roman" w:hAnsi="Times New Roman" w:cs="Times New Roman"/>
          <w:i/>
          <w:sz w:val="24"/>
          <w:szCs w:val="24"/>
          <w:lang w:val="en-US"/>
        </w:rPr>
        <w:t xml:space="preserve"> </w:t>
      </w:r>
      <w:r w:rsidRPr="00B559AC">
        <w:rPr>
          <w:rFonts w:ascii="Times New Roman" w:hAnsi="Times New Roman" w:cs="Times New Roman"/>
          <w:i/>
          <w:sz w:val="24"/>
          <w:szCs w:val="24"/>
          <w:lang w:val="en-US"/>
        </w:rPr>
        <w:t>welcomes</w:t>
      </w:r>
      <w:r w:rsidRPr="00C617B0">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I could weep, And I could laugh; I am light and heavy. Welcome (The Tragedy of Coriolanus; Act II, Sc. 1; 1608)</w:t>
      </w:r>
      <w:r w:rsidRPr="0083402A">
        <w:rPr>
          <w:rFonts w:ascii="Times New Roman" w:hAnsi="Times New Roman" w:cs="Times New Roman"/>
          <w:sz w:val="24"/>
          <w:szCs w:val="24"/>
          <w:lang w:val="en-US"/>
        </w:rPr>
        <w:t xml:space="preserve">; </w:t>
      </w:r>
    </w:p>
    <w:p w:rsidR="0083402A" w:rsidRDefault="00B559AC" w:rsidP="00B559AC">
      <w:pPr>
        <w:pStyle w:val="HTML"/>
        <w:ind w:firstLine="709"/>
        <w:jc w:val="both"/>
        <w:rPr>
          <w:rFonts w:ascii="Times New Roman" w:hAnsi="Times New Roman" w:cs="Times New Roman"/>
          <w:sz w:val="24"/>
          <w:szCs w:val="24"/>
          <w:lang w:val="en-US"/>
        </w:rPr>
      </w:pPr>
      <w:r w:rsidRPr="0083402A">
        <w:rPr>
          <w:rFonts w:ascii="Times New Roman" w:hAnsi="Times New Roman" w:cs="Times New Roman"/>
          <w:sz w:val="24"/>
          <w:szCs w:val="24"/>
          <w:lang w:val="en-US"/>
        </w:rPr>
        <w:t>(</w:t>
      </w:r>
      <w:r w:rsidR="00705AE0" w:rsidRPr="0083402A">
        <w:rPr>
          <w:rFonts w:ascii="Times New Roman" w:hAnsi="Times New Roman" w:cs="Times New Roman"/>
          <w:sz w:val="24"/>
          <w:szCs w:val="24"/>
          <w:lang w:val="en-US"/>
        </w:rPr>
        <w:t>2</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I</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will</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die</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a</w:t>
      </w:r>
      <w:r w:rsidRPr="0083402A">
        <w:rPr>
          <w:rFonts w:ascii="Times New Roman" w:hAnsi="Times New Roman" w:cs="Times New Roman"/>
          <w:sz w:val="24"/>
          <w:szCs w:val="24"/>
          <w:lang w:val="en-US"/>
        </w:rPr>
        <w:t xml:space="preserve"> </w:t>
      </w:r>
      <w:r w:rsidRPr="00B559AC">
        <w:rPr>
          <w:rFonts w:ascii="Times New Roman" w:hAnsi="Times New Roman" w:cs="Times New Roman"/>
          <w:i/>
          <w:sz w:val="24"/>
          <w:szCs w:val="24"/>
          <w:lang w:val="en-US"/>
        </w:rPr>
        <w:t>hundred</w:t>
      </w:r>
      <w:r w:rsidRPr="0083402A">
        <w:rPr>
          <w:rFonts w:ascii="Times New Roman" w:hAnsi="Times New Roman" w:cs="Times New Roman"/>
          <w:i/>
          <w:sz w:val="24"/>
          <w:szCs w:val="24"/>
          <w:lang w:val="en-US"/>
        </w:rPr>
        <w:t xml:space="preserve"> </w:t>
      </w:r>
      <w:r w:rsidRPr="00B559AC">
        <w:rPr>
          <w:rFonts w:ascii="Times New Roman" w:hAnsi="Times New Roman" w:cs="Times New Roman"/>
          <w:i/>
          <w:sz w:val="24"/>
          <w:szCs w:val="24"/>
          <w:lang w:val="en-US"/>
        </w:rPr>
        <w:t>thousand</w:t>
      </w:r>
      <w:r w:rsidRPr="0083402A">
        <w:rPr>
          <w:rFonts w:ascii="Times New Roman" w:hAnsi="Times New Roman" w:cs="Times New Roman"/>
          <w:i/>
          <w:sz w:val="24"/>
          <w:szCs w:val="24"/>
          <w:lang w:val="en-US"/>
        </w:rPr>
        <w:t xml:space="preserve"> </w:t>
      </w:r>
      <w:r w:rsidRPr="00B559AC">
        <w:rPr>
          <w:rFonts w:ascii="Times New Roman" w:hAnsi="Times New Roman" w:cs="Times New Roman"/>
          <w:i/>
          <w:sz w:val="24"/>
          <w:szCs w:val="24"/>
          <w:lang w:val="en-US"/>
        </w:rPr>
        <w:t>deaths</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Ere</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break</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the</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smallest</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parcel</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of</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this</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vow</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Henry</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IV</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Part</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I</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Act</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III</w:t>
      </w:r>
      <w:r w:rsidRPr="0083402A">
        <w:rPr>
          <w:rFonts w:ascii="Times New Roman" w:hAnsi="Times New Roman" w:cs="Times New Roman"/>
          <w:sz w:val="24"/>
          <w:szCs w:val="24"/>
          <w:lang w:val="en-US"/>
        </w:rPr>
        <w:t xml:space="preserve">, </w:t>
      </w:r>
      <w:r w:rsidRPr="00B559AC">
        <w:rPr>
          <w:rFonts w:ascii="Times New Roman" w:hAnsi="Times New Roman" w:cs="Times New Roman"/>
          <w:sz w:val="24"/>
          <w:szCs w:val="24"/>
          <w:lang w:val="en-US"/>
        </w:rPr>
        <w:t>Sc</w:t>
      </w:r>
      <w:r w:rsidR="0083402A">
        <w:rPr>
          <w:rFonts w:ascii="Times New Roman" w:hAnsi="Times New Roman" w:cs="Times New Roman"/>
          <w:sz w:val="24"/>
          <w:szCs w:val="24"/>
          <w:lang w:val="en-US"/>
        </w:rPr>
        <w:t>. 2; 1597</w:t>
      </w:r>
      <w:r w:rsidRPr="0083402A">
        <w:rPr>
          <w:rFonts w:ascii="Times New Roman" w:hAnsi="Times New Roman" w:cs="Times New Roman"/>
          <w:sz w:val="24"/>
          <w:szCs w:val="24"/>
          <w:lang w:val="en-US"/>
        </w:rPr>
        <w:t>).</w:t>
      </w:r>
      <w:r w:rsidR="00705AE0" w:rsidRPr="0083402A">
        <w:rPr>
          <w:rFonts w:ascii="Times New Roman" w:hAnsi="Times New Roman" w:cs="Times New Roman"/>
          <w:sz w:val="24"/>
          <w:szCs w:val="24"/>
          <w:lang w:val="en-US"/>
        </w:rPr>
        <w:t xml:space="preserve"> </w:t>
      </w:r>
    </w:p>
    <w:p w:rsidR="00B559AC" w:rsidRPr="00B559AC" w:rsidRDefault="00B559AC" w:rsidP="00B559AC">
      <w:pPr>
        <w:pStyle w:val="HTML"/>
        <w:ind w:firstLine="709"/>
        <w:jc w:val="both"/>
        <w:rPr>
          <w:rFonts w:ascii="Times New Roman" w:hAnsi="Times New Roman" w:cs="Times New Roman"/>
          <w:sz w:val="24"/>
          <w:szCs w:val="24"/>
        </w:rPr>
      </w:pPr>
      <w:r w:rsidRPr="00B559AC">
        <w:rPr>
          <w:rFonts w:ascii="Times New Roman" w:hAnsi="Times New Roman" w:cs="Times New Roman"/>
          <w:sz w:val="24"/>
          <w:szCs w:val="24"/>
        </w:rPr>
        <w:t>В</w:t>
      </w:r>
      <w:r w:rsidRPr="00B559AC">
        <w:rPr>
          <w:rFonts w:ascii="Times New Roman" w:hAnsi="Times New Roman" w:cs="Times New Roman"/>
          <w:sz w:val="24"/>
          <w:szCs w:val="24"/>
          <w:lang w:val="en-US"/>
        </w:rPr>
        <w:t xml:space="preserve"> (</w:t>
      </w:r>
      <w:r w:rsidR="00705AE0" w:rsidRPr="0083402A">
        <w:rPr>
          <w:rFonts w:ascii="Times New Roman" w:hAnsi="Times New Roman" w:cs="Times New Roman"/>
          <w:sz w:val="24"/>
          <w:szCs w:val="24"/>
          <w:lang w:val="en-US"/>
        </w:rPr>
        <w:t>1</w:t>
      </w:r>
      <w:r w:rsidRPr="00B559AC">
        <w:rPr>
          <w:rFonts w:ascii="Times New Roman" w:hAnsi="Times New Roman" w:cs="Times New Roman"/>
          <w:sz w:val="24"/>
          <w:szCs w:val="24"/>
          <w:lang w:val="en-US"/>
        </w:rPr>
        <w:t xml:space="preserve">) </w:t>
      </w:r>
      <w:r w:rsidRPr="00B559AC">
        <w:rPr>
          <w:rFonts w:ascii="Times New Roman" w:hAnsi="Times New Roman" w:cs="Times New Roman"/>
          <w:sz w:val="24"/>
          <w:szCs w:val="24"/>
        </w:rPr>
        <w:t>гипербола</w:t>
      </w:r>
      <w:r w:rsidRPr="00B559AC">
        <w:rPr>
          <w:rFonts w:ascii="Times New Roman" w:hAnsi="Times New Roman" w:cs="Times New Roman"/>
          <w:sz w:val="24"/>
          <w:szCs w:val="24"/>
          <w:lang w:val="en-US"/>
        </w:rPr>
        <w:t xml:space="preserve"> </w:t>
      </w:r>
      <w:r w:rsidRPr="00B559AC">
        <w:rPr>
          <w:rFonts w:ascii="Times New Roman" w:hAnsi="Times New Roman" w:cs="Times New Roman"/>
          <w:i/>
          <w:sz w:val="24"/>
          <w:szCs w:val="24"/>
          <w:lang w:val="en-US"/>
        </w:rPr>
        <w:t>hundred thousand welcomes</w:t>
      </w:r>
      <w:r w:rsidRPr="00B559AC">
        <w:rPr>
          <w:rFonts w:ascii="Times New Roman" w:hAnsi="Times New Roman" w:cs="Times New Roman"/>
          <w:sz w:val="24"/>
          <w:szCs w:val="24"/>
          <w:lang w:val="en-US"/>
        </w:rPr>
        <w:t xml:space="preserve"> (</w:t>
      </w:r>
      <w:r w:rsidRPr="00B559AC">
        <w:rPr>
          <w:rFonts w:ascii="Times New Roman" w:hAnsi="Times New Roman" w:cs="Times New Roman"/>
          <w:sz w:val="24"/>
          <w:szCs w:val="24"/>
        </w:rPr>
        <w:t>букв</w:t>
      </w:r>
      <w:r w:rsidRPr="00B559AC">
        <w:rPr>
          <w:rFonts w:ascii="Times New Roman" w:hAnsi="Times New Roman" w:cs="Times New Roman"/>
          <w:sz w:val="24"/>
          <w:szCs w:val="24"/>
          <w:lang w:val="en-US"/>
        </w:rPr>
        <w:t>. </w:t>
      </w:r>
      <w:r w:rsidRPr="00B559AC">
        <w:rPr>
          <w:rFonts w:ascii="Times New Roman" w:hAnsi="Times New Roman" w:cs="Times New Roman"/>
          <w:sz w:val="24"/>
          <w:szCs w:val="24"/>
        </w:rPr>
        <w:t xml:space="preserve">«сто тысяч приветов») и параллельные антитезы </w:t>
      </w:r>
      <w:r w:rsidRPr="00B559AC">
        <w:rPr>
          <w:rFonts w:ascii="Times New Roman" w:hAnsi="Times New Roman" w:cs="Times New Roman"/>
          <w:i/>
          <w:sz w:val="24"/>
          <w:szCs w:val="24"/>
          <w:lang w:val="en-US"/>
        </w:rPr>
        <w:t>weep</w:t>
      </w:r>
      <w:r w:rsidRPr="00B559AC">
        <w:rPr>
          <w:rFonts w:ascii="Times New Roman" w:hAnsi="Times New Roman" w:cs="Times New Roman"/>
          <w:i/>
          <w:sz w:val="24"/>
          <w:szCs w:val="24"/>
        </w:rPr>
        <w:t xml:space="preserve"> – </w:t>
      </w:r>
      <w:r w:rsidRPr="00B559AC">
        <w:rPr>
          <w:rFonts w:ascii="Times New Roman" w:hAnsi="Times New Roman" w:cs="Times New Roman"/>
          <w:i/>
          <w:sz w:val="24"/>
          <w:szCs w:val="24"/>
          <w:lang w:val="en-US"/>
        </w:rPr>
        <w:t>laugh</w:t>
      </w:r>
      <w:r w:rsidRPr="00B559AC">
        <w:rPr>
          <w:rFonts w:ascii="Times New Roman" w:hAnsi="Times New Roman" w:cs="Times New Roman"/>
          <w:sz w:val="24"/>
          <w:szCs w:val="24"/>
        </w:rPr>
        <w:t xml:space="preserve"> («рыдать – смеяться»), </w:t>
      </w:r>
      <w:r w:rsidRPr="00B559AC">
        <w:rPr>
          <w:rFonts w:ascii="Times New Roman" w:hAnsi="Times New Roman" w:cs="Times New Roman"/>
          <w:i/>
          <w:sz w:val="24"/>
          <w:szCs w:val="24"/>
          <w:lang w:val="en-US"/>
        </w:rPr>
        <w:t>light</w:t>
      </w:r>
      <w:r w:rsidRPr="00B559AC">
        <w:rPr>
          <w:rFonts w:ascii="Times New Roman" w:hAnsi="Times New Roman" w:cs="Times New Roman"/>
          <w:i/>
          <w:sz w:val="24"/>
          <w:szCs w:val="24"/>
        </w:rPr>
        <w:t xml:space="preserve"> – </w:t>
      </w:r>
      <w:r w:rsidRPr="00B559AC">
        <w:rPr>
          <w:rFonts w:ascii="Times New Roman" w:hAnsi="Times New Roman" w:cs="Times New Roman"/>
          <w:i/>
          <w:sz w:val="24"/>
          <w:szCs w:val="24"/>
          <w:lang w:val="en-US"/>
        </w:rPr>
        <w:t>heavy</w:t>
      </w:r>
      <w:r w:rsidRPr="00B559AC">
        <w:rPr>
          <w:rFonts w:ascii="Times New Roman" w:hAnsi="Times New Roman" w:cs="Times New Roman"/>
          <w:sz w:val="24"/>
          <w:szCs w:val="24"/>
        </w:rPr>
        <w:t xml:space="preserve"> («лёгкий – тяжелый») оттеняют спонтанность искренней, неподдельной радости, которую испытывает </w:t>
      </w:r>
      <w:proofErr w:type="spellStart"/>
      <w:r w:rsidRPr="00B559AC">
        <w:rPr>
          <w:rFonts w:ascii="Times New Roman" w:hAnsi="Times New Roman" w:cs="Times New Roman"/>
          <w:sz w:val="24"/>
          <w:szCs w:val="24"/>
        </w:rPr>
        <w:t>Менений</w:t>
      </w:r>
      <w:proofErr w:type="spellEnd"/>
      <w:r w:rsidRPr="00B559AC">
        <w:rPr>
          <w:rFonts w:ascii="Times New Roman" w:hAnsi="Times New Roman" w:cs="Times New Roman"/>
          <w:sz w:val="24"/>
          <w:szCs w:val="24"/>
        </w:rPr>
        <w:t xml:space="preserve"> при встрече возвращающегося с победой Кориолана. В (2) гипербола в плеоназме </w:t>
      </w:r>
      <w:r w:rsidRPr="00B559AC">
        <w:rPr>
          <w:rFonts w:ascii="Times New Roman" w:hAnsi="Times New Roman" w:cs="Times New Roman"/>
          <w:i/>
          <w:sz w:val="24"/>
          <w:szCs w:val="24"/>
          <w:lang w:val="en-US"/>
        </w:rPr>
        <w:t>die</w:t>
      </w:r>
      <w:r w:rsidRPr="00B559AC">
        <w:rPr>
          <w:rFonts w:ascii="Times New Roman" w:hAnsi="Times New Roman" w:cs="Times New Roman"/>
          <w:i/>
          <w:sz w:val="24"/>
          <w:szCs w:val="24"/>
        </w:rPr>
        <w:t xml:space="preserve"> </w:t>
      </w:r>
      <w:r w:rsidRPr="00B559AC">
        <w:rPr>
          <w:rFonts w:ascii="Times New Roman" w:hAnsi="Times New Roman" w:cs="Times New Roman"/>
          <w:i/>
          <w:sz w:val="24"/>
          <w:szCs w:val="24"/>
          <w:lang w:val="en-US"/>
        </w:rPr>
        <w:t>a</w:t>
      </w:r>
      <w:r w:rsidRPr="00B559AC">
        <w:rPr>
          <w:rFonts w:ascii="Times New Roman" w:hAnsi="Times New Roman" w:cs="Times New Roman"/>
          <w:sz w:val="24"/>
          <w:szCs w:val="24"/>
        </w:rPr>
        <w:t xml:space="preserve"> </w:t>
      </w:r>
      <w:r w:rsidRPr="00B559AC">
        <w:rPr>
          <w:rFonts w:ascii="Times New Roman" w:hAnsi="Times New Roman" w:cs="Times New Roman"/>
          <w:i/>
          <w:sz w:val="24"/>
          <w:szCs w:val="24"/>
          <w:lang w:val="en-US"/>
        </w:rPr>
        <w:t>hundred</w:t>
      </w:r>
      <w:r w:rsidRPr="00B559AC">
        <w:rPr>
          <w:rFonts w:ascii="Times New Roman" w:hAnsi="Times New Roman" w:cs="Times New Roman"/>
          <w:i/>
          <w:sz w:val="24"/>
          <w:szCs w:val="24"/>
        </w:rPr>
        <w:t xml:space="preserve"> </w:t>
      </w:r>
      <w:r w:rsidRPr="00B559AC">
        <w:rPr>
          <w:rFonts w:ascii="Times New Roman" w:hAnsi="Times New Roman" w:cs="Times New Roman"/>
          <w:i/>
          <w:sz w:val="24"/>
          <w:szCs w:val="24"/>
          <w:lang w:val="en-US"/>
        </w:rPr>
        <w:t>thousand</w:t>
      </w:r>
      <w:r w:rsidRPr="00B559AC">
        <w:rPr>
          <w:rFonts w:ascii="Times New Roman" w:hAnsi="Times New Roman" w:cs="Times New Roman"/>
          <w:i/>
          <w:sz w:val="24"/>
          <w:szCs w:val="24"/>
        </w:rPr>
        <w:t xml:space="preserve"> </w:t>
      </w:r>
      <w:r w:rsidRPr="00B559AC">
        <w:rPr>
          <w:rFonts w:ascii="Times New Roman" w:hAnsi="Times New Roman" w:cs="Times New Roman"/>
          <w:i/>
          <w:sz w:val="24"/>
          <w:szCs w:val="24"/>
          <w:lang w:val="en-US"/>
        </w:rPr>
        <w:t>deaths</w:t>
      </w:r>
      <w:r w:rsidRPr="00B559AC">
        <w:rPr>
          <w:rFonts w:ascii="Times New Roman" w:hAnsi="Times New Roman" w:cs="Times New Roman"/>
          <w:sz w:val="24"/>
          <w:szCs w:val="24"/>
        </w:rPr>
        <w:t xml:space="preserve"> (букв. умереть сотней тысячью смертей) подчеркивает решимость принца Уэльского остаться верным отцу-королю.</w:t>
      </w:r>
    </w:p>
    <w:p w:rsidR="0083402A" w:rsidRDefault="00B559AC" w:rsidP="00B559AC">
      <w:pPr>
        <w:pStyle w:val="drama"/>
        <w:spacing w:before="0" w:beforeAutospacing="0" w:after="0" w:afterAutospacing="0"/>
        <w:ind w:firstLine="709"/>
        <w:jc w:val="both"/>
      </w:pPr>
      <w:r w:rsidRPr="0019709D">
        <w:t xml:space="preserve">Изменчивость, «гибкость» преувеличения как экспрессивного средства может приводить к нивелировке границ между гиперболой и её логической и психологической противоположностью – </w:t>
      </w:r>
      <w:proofErr w:type="spellStart"/>
      <w:r w:rsidRPr="0019709D">
        <w:t>мейозисом</w:t>
      </w:r>
      <w:proofErr w:type="spellEnd"/>
      <w:r w:rsidRPr="0019709D">
        <w:t xml:space="preserve"> (</w:t>
      </w:r>
      <w:r w:rsidRPr="0019709D">
        <w:rPr>
          <w:color w:val="000000"/>
          <w:shd w:val="clear" w:color="auto" w:fill="FFFFFF"/>
        </w:rPr>
        <w:t>греч. «уменьшение»</w:t>
      </w:r>
      <w:r w:rsidRPr="0019709D">
        <w:t xml:space="preserve">). Ср. следующее высказывание в комедии «Как вам это понравится», где метафорическая гипербола </w:t>
      </w:r>
      <w:r w:rsidRPr="0019709D">
        <w:rPr>
          <w:i/>
          <w:lang w:val="en-US"/>
        </w:rPr>
        <w:t>divide</w:t>
      </w:r>
      <w:r w:rsidRPr="0019709D">
        <w:rPr>
          <w:i/>
        </w:rPr>
        <w:t xml:space="preserve"> </w:t>
      </w:r>
      <w:r w:rsidRPr="0019709D">
        <w:rPr>
          <w:i/>
          <w:lang w:val="en-US"/>
        </w:rPr>
        <w:t>a</w:t>
      </w:r>
      <w:r w:rsidRPr="0019709D">
        <w:rPr>
          <w:i/>
        </w:rPr>
        <w:t xml:space="preserve"> </w:t>
      </w:r>
      <w:r w:rsidRPr="0019709D">
        <w:rPr>
          <w:i/>
          <w:lang w:val="en-US"/>
        </w:rPr>
        <w:t>minute</w:t>
      </w:r>
      <w:r w:rsidRPr="0019709D">
        <w:rPr>
          <w:i/>
        </w:rPr>
        <w:t xml:space="preserve"> </w:t>
      </w:r>
      <w:r w:rsidRPr="0019709D">
        <w:rPr>
          <w:i/>
          <w:lang w:val="en-US"/>
        </w:rPr>
        <w:t>into</w:t>
      </w:r>
      <w:r w:rsidRPr="0019709D">
        <w:rPr>
          <w:i/>
        </w:rPr>
        <w:t xml:space="preserve"> </w:t>
      </w:r>
      <w:r w:rsidRPr="0019709D">
        <w:rPr>
          <w:i/>
          <w:lang w:val="en-US"/>
        </w:rPr>
        <w:t>a</w:t>
      </w:r>
      <w:r w:rsidRPr="0019709D">
        <w:rPr>
          <w:i/>
        </w:rPr>
        <w:t xml:space="preserve"> </w:t>
      </w:r>
      <w:r w:rsidRPr="0019709D">
        <w:rPr>
          <w:i/>
          <w:lang w:val="en-US"/>
        </w:rPr>
        <w:t>thousand</w:t>
      </w:r>
      <w:r w:rsidRPr="0019709D">
        <w:rPr>
          <w:i/>
        </w:rPr>
        <w:t xml:space="preserve"> </w:t>
      </w:r>
      <w:r w:rsidRPr="0019709D">
        <w:rPr>
          <w:i/>
          <w:lang w:val="en-US"/>
        </w:rPr>
        <w:t>parts</w:t>
      </w:r>
      <w:r w:rsidRPr="0019709D">
        <w:t xml:space="preserve"> (букв. «разделить минуту на тысячу частей») является одновременно и предельной степенью преуменьшения: </w:t>
      </w:r>
    </w:p>
    <w:p w:rsidR="00B559AC" w:rsidRPr="0083402A" w:rsidRDefault="00B559AC" w:rsidP="00B559AC">
      <w:pPr>
        <w:pStyle w:val="drama"/>
        <w:spacing w:before="0" w:beforeAutospacing="0" w:after="0" w:afterAutospacing="0"/>
        <w:ind w:firstLine="709"/>
        <w:jc w:val="both"/>
        <w:rPr>
          <w:lang w:val="en-US"/>
        </w:rPr>
      </w:pPr>
      <w:r w:rsidRPr="0083402A">
        <w:rPr>
          <w:lang w:val="en-US"/>
        </w:rPr>
        <w:t xml:space="preserve">(3) </w:t>
      </w:r>
      <w:r w:rsidRPr="0019709D">
        <w:rPr>
          <w:lang w:val="en-US"/>
        </w:rPr>
        <w:t>Break</w:t>
      </w:r>
      <w:r w:rsidRPr="0083402A">
        <w:rPr>
          <w:lang w:val="en-US"/>
        </w:rPr>
        <w:t xml:space="preserve"> </w:t>
      </w:r>
      <w:r w:rsidRPr="0019709D">
        <w:rPr>
          <w:lang w:val="en-US"/>
        </w:rPr>
        <w:t>an</w:t>
      </w:r>
      <w:r w:rsidRPr="0083402A">
        <w:rPr>
          <w:lang w:val="en-US"/>
        </w:rPr>
        <w:t xml:space="preserve"> </w:t>
      </w:r>
      <w:r w:rsidRPr="0019709D">
        <w:rPr>
          <w:lang w:val="en-US"/>
        </w:rPr>
        <w:t>hour</w:t>
      </w:r>
      <w:r w:rsidRPr="0083402A">
        <w:rPr>
          <w:lang w:val="en-US"/>
        </w:rPr>
        <w:t>’</w:t>
      </w:r>
      <w:r w:rsidRPr="0019709D">
        <w:rPr>
          <w:lang w:val="en-US"/>
        </w:rPr>
        <w:t>s</w:t>
      </w:r>
      <w:r w:rsidRPr="0083402A">
        <w:rPr>
          <w:lang w:val="en-US"/>
        </w:rPr>
        <w:t xml:space="preserve"> </w:t>
      </w:r>
      <w:r w:rsidRPr="0019709D">
        <w:rPr>
          <w:lang w:val="en-US"/>
        </w:rPr>
        <w:t>promise</w:t>
      </w:r>
      <w:r w:rsidRPr="0083402A">
        <w:rPr>
          <w:lang w:val="en-US"/>
        </w:rPr>
        <w:t xml:space="preserve"> </w:t>
      </w:r>
      <w:r w:rsidRPr="0019709D">
        <w:rPr>
          <w:lang w:val="en-US"/>
        </w:rPr>
        <w:t>in</w:t>
      </w:r>
      <w:r w:rsidRPr="0083402A">
        <w:rPr>
          <w:lang w:val="en-US"/>
        </w:rPr>
        <w:t xml:space="preserve"> </w:t>
      </w:r>
      <w:r w:rsidRPr="0019709D">
        <w:rPr>
          <w:lang w:val="en-US"/>
        </w:rPr>
        <w:t>love</w:t>
      </w:r>
      <w:r w:rsidRPr="0083402A">
        <w:rPr>
          <w:lang w:val="en-US"/>
        </w:rPr>
        <w:t xml:space="preserve">? </w:t>
      </w:r>
      <w:r w:rsidRPr="0019709D">
        <w:rPr>
          <w:lang w:val="en-US"/>
        </w:rPr>
        <w:t xml:space="preserve">He that will </w:t>
      </w:r>
      <w:r w:rsidRPr="0019709D">
        <w:rPr>
          <w:i/>
          <w:lang w:val="en-US"/>
        </w:rPr>
        <w:t>divide a minute into a thousand parts</w:t>
      </w:r>
      <w:r w:rsidRPr="0019709D">
        <w:rPr>
          <w:lang w:val="en-US"/>
        </w:rPr>
        <w:t xml:space="preserve">, and </w:t>
      </w:r>
      <w:r w:rsidRPr="0019709D">
        <w:rPr>
          <w:i/>
          <w:lang w:val="en-US"/>
        </w:rPr>
        <w:t>break but a part of the thousand part of a minute</w:t>
      </w:r>
      <w:r w:rsidRPr="0019709D">
        <w:rPr>
          <w:lang w:val="en-US"/>
        </w:rPr>
        <w:t xml:space="preserve"> in the affairs of love, it may be said of him that Cupid hath clapped him o’ the shoulder, but I’ll warrant him heart-whole (As you</w:t>
      </w:r>
      <w:r w:rsidR="0083402A">
        <w:rPr>
          <w:lang w:val="en-US"/>
        </w:rPr>
        <w:t xml:space="preserve"> like it Act III, Sc. 2; 1599)</w:t>
      </w:r>
      <w:r w:rsidRPr="0083402A">
        <w:rPr>
          <w:lang w:val="en-US"/>
        </w:rPr>
        <w:t>.</w:t>
      </w:r>
    </w:p>
    <w:p w:rsidR="0083402A" w:rsidRDefault="00B559AC" w:rsidP="00B559AC">
      <w:pPr>
        <w:autoSpaceDE w:val="0"/>
        <w:autoSpaceDN w:val="0"/>
        <w:adjustRightInd w:val="0"/>
        <w:spacing w:after="0" w:line="240" w:lineRule="auto"/>
        <w:ind w:firstLine="709"/>
        <w:jc w:val="both"/>
        <w:rPr>
          <w:rFonts w:ascii="Times New Roman" w:hAnsi="Times New Roman" w:cs="Times New Roman"/>
          <w:sz w:val="24"/>
          <w:szCs w:val="24"/>
          <w:lang w:val="en-US"/>
        </w:rPr>
      </w:pPr>
      <w:r w:rsidRPr="0019709D">
        <w:rPr>
          <w:rFonts w:ascii="Times New Roman" w:hAnsi="Times New Roman" w:cs="Times New Roman"/>
          <w:sz w:val="24"/>
          <w:szCs w:val="24"/>
        </w:rPr>
        <w:lastRenderedPageBreak/>
        <w:t>Формы гиперболы, как средства выражения силы чувств говорящего, различны. Максимальная напряженность переживаний может выражаться стилистически неотмеченными языковыми единицами, и в этих случаях гипербола оказывается «скрыта» в парадоксе. Ср</w:t>
      </w:r>
      <w:r w:rsidRPr="0019709D">
        <w:rPr>
          <w:rFonts w:ascii="Times New Roman" w:hAnsi="Times New Roman" w:cs="Times New Roman"/>
          <w:sz w:val="24"/>
          <w:szCs w:val="24"/>
          <w:lang w:val="en-US"/>
        </w:rPr>
        <w:t xml:space="preserve">.: </w:t>
      </w:r>
    </w:p>
    <w:p w:rsidR="00B559AC" w:rsidRPr="0019709D" w:rsidRDefault="00B559AC" w:rsidP="00B559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617B0">
        <w:rPr>
          <w:rFonts w:ascii="Times New Roman" w:hAnsi="Times New Roman" w:cs="Times New Roman"/>
          <w:sz w:val="24"/>
          <w:szCs w:val="24"/>
          <w:lang w:val="en-US"/>
        </w:rPr>
        <w:t xml:space="preserve">(4) </w:t>
      </w:r>
      <w:r w:rsidRPr="0019709D">
        <w:rPr>
          <w:rFonts w:ascii="Times New Roman" w:hAnsi="Times New Roman" w:cs="Times New Roman"/>
          <w:sz w:val="24"/>
          <w:szCs w:val="24"/>
          <w:lang w:val="en-US"/>
        </w:rPr>
        <w:t xml:space="preserve">Art thou gone so? Love, lord, ay husband, friend, / I must hear from thee </w:t>
      </w:r>
      <w:r w:rsidRPr="0019709D">
        <w:rPr>
          <w:rFonts w:ascii="Times New Roman" w:hAnsi="Times New Roman" w:cs="Times New Roman"/>
          <w:i/>
          <w:sz w:val="24"/>
          <w:szCs w:val="24"/>
          <w:lang w:val="en-US"/>
        </w:rPr>
        <w:t xml:space="preserve">every day in the </w:t>
      </w:r>
      <w:proofErr w:type="gramStart"/>
      <w:r w:rsidRPr="0019709D">
        <w:rPr>
          <w:rFonts w:ascii="Times New Roman" w:hAnsi="Times New Roman" w:cs="Times New Roman"/>
          <w:i/>
          <w:sz w:val="24"/>
          <w:szCs w:val="24"/>
          <w:lang w:val="en-US"/>
        </w:rPr>
        <w:t>hour</w:t>
      </w:r>
      <w:r w:rsidRPr="0019709D">
        <w:rPr>
          <w:rFonts w:ascii="Times New Roman" w:hAnsi="Times New Roman" w:cs="Times New Roman"/>
          <w:sz w:val="24"/>
          <w:szCs w:val="24"/>
          <w:lang w:val="en-US"/>
        </w:rPr>
        <w:t>,/</w:t>
      </w:r>
      <w:proofErr w:type="gramEnd"/>
      <w:r w:rsidRPr="0019709D">
        <w:rPr>
          <w:rFonts w:ascii="Times New Roman" w:hAnsi="Times New Roman" w:cs="Times New Roman"/>
          <w:sz w:val="24"/>
          <w:szCs w:val="24"/>
          <w:lang w:val="en-US"/>
        </w:rPr>
        <w:t xml:space="preserve"> For </w:t>
      </w:r>
      <w:r w:rsidRPr="0019709D">
        <w:rPr>
          <w:rFonts w:ascii="Times New Roman" w:hAnsi="Times New Roman" w:cs="Times New Roman"/>
          <w:i/>
          <w:sz w:val="24"/>
          <w:szCs w:val="24"/>
          <w:lang w:val="en-US"/>
        </w:rPr>
        <w:t>in a minute there are many days</w:t>
      </w:r>
      <w:r w:rsidRPr="0019709D">
        <w:rPr>
          <w:rFonts w:ascii="Times New Roman" w:hAnsi="Times New Roman" w:cs="Times New Roman"/>
          <w:sz w:val="24"/>
          <w:szCs w:val="24"/>
          <w:lang w:val="en-US"/>
        </w:rPr>
        <w:t xml:space="preserve">./ O, by this count I shall be </w:t>
      </w:r>
      <w:r w:rsidRPr="0019709D">
        <w:rPr>
          <w:rFonts w:ascii="Times New Roman" w:hAnsi="Times New Roman" w:cs="Times New Roman"/>
          <w:i/>
          <w:sz w:val="24"/>
          <w:szCs w:val="24"/>
          <w:lang w:val="en-US"/>
        </w:rPr>
        <w:t>much in years</w:t>
      </w:r>
      <w:r w:rsidRPr="0019709D">
        <w:rPr>
          <w:rFonts w:ascii="Times New Roman" w:hAnsi="Times New Roman" w:cs="Times New Roman"/>
          <w:sz w:val="24"/>
          <w:szCs w:val="24"/>
          <w:lang w:val="en-US"/>
        </w:rPr>
        <w:t>/ Ere I again behold my Romeo (Romeo and Juliet, Act III, Sc. V</w:t>
      </w:r>
      <w:r w:rsidR="0083402A">
        <w:rPr>
          <w:rFonts w:ascii="Times New Roman" w:hAnsi="Times New Roman" w:cs="Times New Roman"/>
          <w:sz w:val="24"/>
          <w:szCs w:val="24"/>
        </w:rPr>
        <w:t>; 1595)</w:t>
      </w:r>
      <w:r w:rsidRPr="0019709D">
        <w:rPr>
          <w:rFonts w:ascii="Times New Roman" w:eastAsia="Times New Roman" w:hAnsi="Times New Roman" w:cs="Times New Roman"/>
          <w:sz w:val="24"/>
          <w:szCs w:val="24"/>
          <w:lang w:eastAsia="ru-RU"/>
        </w:rPr>
        <w:t xml:space="preserve">. </w:t>
      </w:r>
    </w:p>
    <w:p w:rsidR="00B559AC" w:rsidRPr="0019709D" w:rsidRDefault="00B559AC" w:rsidP="00B559AC">
      <w:pPr>
        <w:autoSpaceDE w:val="0"/>
        <w:autoSpaceDN w:val="0"/>
        <w:adjustRightInd w:val="0"/>
        <w:spacing w:after="0" w:line="240" w:lineRule="auto"/>
        <w:ind w:firstLine="709"/>
        <w:jc w:val="both"/>
        <w:rPr>
          <w:rFonts w:ascii="Times New Roman" w:hAnsi="Times New Roman" w:cs="Times New Roman"/>
          <w:sz w:val="24"/>
          <w:szCs w:val="24"/>
        </w:rPr>
      </w:pPr>
      <w:r w:rsidRPr="0019709D">
        <w:rPr>
          <w:rFonts w:ascii="Times New Roman" w:eastAsia="Times New Roman" w:hAnsi="Times New Roman" w:cs="Times New Roman"/>
          <w:sz w:val="24"/>
          <w:szCs w:val="24"/>
          <w:lang w:eastAsia="ru-RU"/>
        </w:rPr>
        <w:t xml:space="preserve">Актуализируя внутреннюю форму стертых метафор с пространственным предлогом </w:t>
      </w:r>
      <w:r w:rsidRPr="0019709D">
        <w:rPr>
          <w:rFonts w:ascii="Times New Roman" w:eastAsia="Times New Roman" w:hAnsi="Times New Roman" w:cs="Times New Roman"/>
          <w:i/>
          <w:sz w:val="24"/>
          <w:szCs w:val="24"/>
          <w:lang w:val="en-US" w:eastAsia="ru-RU"/>
        </w:rPr>
        <w:t>in</w:t>
      </w:r>
      <w:r w:rsidRPr="0019709D">
        <w:rPr>
          <w:rFonts w:ascii="Times New Roman" w:eastAsia="Times New Roman" w:hAnsi="Times New Roman" w:cs="Times New Roman"/>
          <w:sz w:val="24"/>
          <w:szCs w:val="24"/>
          <w:lang w:eastAsia="ru-RU"/>
        </w:rPr>
        <w:t xml:space="preserve"> (</w:t>
      </w:r>
      <w:r w:rsidRPr="0019709D">
        <w:rPr>
          <w:rFonts w:ascii="Times New Roman" w:hAnsi="Times New Roman" w:cs="Times New Roman"/>
          <w:i/>
          <w:sz w:val="24"/>
          <w:szCs w:val="24"/>
          <w:lang w:val="en-US"/>
        </w:rPr>
        <w:t>in</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the</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hour</w:t>
      </w:r>
      <w:r w:rsidRPr="0019709D">
        <w:rPr>
          <w:rFonts w:ascii="Times New Roman" w:hAnsi="Times New Roman" w:cs="Times New Roman"/>
          <w:sz w:val="24"/>
          <w:szCs w:val="24"/>
        </w:rPr>
        <w:t xml:space="preserve"> – </w:t>
      </w:r>
      <w:r w:rsidRPr="0019709D">
        <w:rPr>
          <w:rFonts w:ascii="Times New Roman" w:hAnsi="Times New Roman" w:cs="Times New Roman"/>
          <w:i/>
          <w:sz w:val="24"/>
          <w:szCs w:val="24"/>
          <w:lang w:val="en-US"/>
        </w:rPr>
        <w:t>in</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a</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minute</w:t>
      </w:r>
      <w:r w:rsidRPr="0019709D">
        <w:rPr>
          <w:rFonts w:ascii="Times New Roman" w:hAnsi="Times New Roman" w:cs="Times New Roman"/>
          <w:i/>
          <w:sz w:val="24"/>
          <w:szCs w:val="24"/>
        </w:rPr>
        <w:t xml:space="preserve"> –</w:t>
      </w:r>
      <w:r w:rsidRPr="0019709D">
        <w:rPr>
          <w:rFonts w:ascii="Times New Roman" w:hAnsi="Times New Roman" w:cs="Times New Roman"/>
          <w:sz w:val="24"/>
          <w:szCs w:val="24"/>
        </w:rPr>
        <w:t xml:space="preserve"> </w:t>
      </w:r>
      <w:r w:rsidRPr="0019709D">
        <w:rPr>
          <w:rFonts w:ascii="Times New Roman" w:hAnsi="Times New Roman" w:cs="Times New Roman"/>
          <w:i/>
          <w:sz w:val="24"/>
          <w:szCs w:val="24"/>
          <w:lang w:val="en-US"/>
        </w:rPr>
        <w:t>in</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years</w:t>
      </w:r>
      <w:r w:rsidRPr="0019709D">
        <w:rPr>
          <w:rFonts w:ascii="Times New Roman" w:eastAsia="Times New Roman" w:hAnsi="Times New Roman" w:cs="Times New Roman"/>
          <w:sz w:val="24"/>
          <w:szCs w:val="24"/>
          <w:lang w:eastAsia="ru-RU"/>
        </w:rPr>
        <w:t xml:space="preserve">), У. Шекспир эксплицирует </w:t>
      </w:r>
      <w:r w:rsidRPr="0019709D">
        <w:rPr>
          <w:rFonts w:ascii="Times New Roman" w:hAnsi="Times New Roman" w:cs="Times New Roman"/>
          <w:sz w:val="24"/>
          <w:szCs w:val="24"/>
        </w:rPr>
        <w:t>контраст календарного и психологического времени. Нарушение привычного соотношения временн</w:t>
      </w:r>
      <w:r w:rsidRPr="0019709D">
        <w:rPr>
          <w:rFonts w:ascii="Times New Roman" w:hAnsi="Times New Roman" w:cs="Times New Roman"/>
          <w:i/>
          <w:sz w:val="24"/>
          <w:szCs w:val="24"/>
        </w:rPr>
        <w:t>ы</w:t>
      </w:r>
      <w:r w:rsidRPr="0019709D">
        <w:rPr>
          <w:rFonts w:ascii="Times New Roman" w:hAnsi="Times New Roman" w:cs="Times New Roman"/>
          <w:sz w:val="24"/>
          <w:szCs w:val="24"/>
        </w:rPr>
        <w:t xml:space="preserve">х длительностей в окказиональной метафоре </w:t>
      </w:r>
      <w:r w:rsidRPr="0019709D">
        <w:rPr>
          <w:rFonts w:ascii="Times New Roman" w:hAnsi="Times New Roman" w:cs="Times New Roman"/>
          <w:i/>
          <w:sz w:val="24"/>
          <w:szCs w:val="24"/>
          <w:lang w:val="en-US"/>
        </w:rPr>
        <w:t>in</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a</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minute</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there</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are</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many</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days</w:t>
      </w:r>
      <w:r w:rsidRPr="0019709D">
        <w:rPr>
          <w:rFonts w:ascii="Times New Roman" w:hAnsi="Times New Roman" w:cs="Times New Roman"/>
          <w:sz w:val="24"/>
          <w:szCs w:val="24"/>
        </w:rPr>
        <w:t xml:space="preserve"> (букв. «в минуте много дней») указывает на своеобразный «разворот изображения в объективе». Насыщенность внутренней жизни души героини столь велика, что её малейшая единица – «одна минута» (</w:t>
      </w:r>
      <w:r w:rsidRPr="0019709D">
        <w:rPr>
          <w:rFonts w:ascii="Times New Roman" w:hAnsi="Times New Roman" w:cs="Times New Roman"/>
          <w:i/>
          <w:sz w:val="24"/>
          <w:szCs w:val="24"/>
          <w:lang w:val="en-US"/>
        </w:rPr>
        <w:t>a</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minute</w:t>
      </w:r>
      <w:r w:rsidRPr="0019709D">
        <w:rPr>
          <w:rFonts w:ascii="Times New Roman" w:hAnsi="Times New Roman" w:cs="Times New Roman"/>
          <w:sz w:val="24"/>
          <w:szCs w:val="24"/>
        </w:rPr>
        <w:t>) – многократно превосходит по напряженности множество б</w:t>
      </w:r>
      <w:r w:rsidRPr="0019709D">
        <w:rPr>
          <w:rFonts w:ascii="Times New Roman" w:hAnsi="Times New Roman" w:cs="Times New Roman"/>
          <w:i/>
          <w:sz w:val="24"/>
          <w:szCs w:val="24"/>
        </w:rPr>
        <w:t>о</w:t>
      </w:r>
      <w:r w:rsidRPr="0019709D">
        <w:rPr>
          <w:rFonts w:ascii="Times New Roman" w:hAnsi="Times New Roman" w:cs="Times New Roman"/>
          <w:sz w:val="24"/>
          <w:szCs w:val="24"/>
        </w:rPr>
        <w:t>льших отрезков – «много дней» (</w:t>
      </w:r>
      <w:r w:rsidRPr="0019709D">
        <w:rPr>
          <w:rFonts w:ascii="Times New Roman" w:hAnsi="Times New Roman" w:cs="Times New Roman"/>
          <w:i/>
          <w:sz w:val="24"/>
          <w:szCs w:val="24"/>
          <w:lang w:val="en-US"/>
        </w:rPr>
        <w:t>many</w:t>
      </w:r>
      <w:r w:rsidRPr="0019709D">
        <w:rPr>
          <w:rFonts w:ascii="Times New Roman" w:hAnsi="Times New Roman" w:cs="Times New Roman"/>
          <w:i/>
          <w:sz w:val="24"/>
          <w:szCs w:val="24"/>
        </w:rPr>
        <w:t xml:space="preserve"> </w:t>
      </w:r>
      <w:r w:rsidRPr="0019709D">
        <w:rPr>
          <w:rFonts w:ascii="Times New Roman" w:hAnsi="Times New Roman" w:cs="Times New Roman"/>
          <w:i/>
          <w:sz w:val="24"/>
          <w:szCs w:val="24"/>
          <w:lang w:val="en-US"/>
        </w:rPr>
        <w:t>days</w:t>
      </w:r>
      <w:r w:rsidRPr="0019709D">
        <w:rPr>
          <w:rFonts w:ascii="Times New Roman" w:hAnsi="Times New Roman" w:cs="Times New Roman"/>
          <w:sz w:val="24"/>
          <w:szCs w:val="24"/>
        </w:rPr>
        <w:t>) – в их естественном течении.</w:t>
      </w:r>
    </w:p>
    <w:p w:rsidR="00B559AC" w:rsidRPr="0019709D" w:rsidRDefault="00B559AC" w:rsidP="00B559AC">
      <w:pPr>
        <w:pStyle w:val="HTML"/>
        <w:ind w:firstLine="709"/>
        <w:jc w:val="both"/>
        <w:rPr>
          <w:rFonts w:ascii="Times New Roman" w:hAnsi="Times New Roman" w:cs="Times New Roman"/>
          <w:sz w:val="24"/>
          <w:szCs w:val="24"/>
        </w:rPr>
      </w:pPr>
      <w:r w:rsidRPr="0019709D">
        <w:rPr>
          <w:rFonts w:ascii="Times New Roman" w:hAnsi="Times New Roman" w:cs="Times New Roman"/>
          <w:sz w:val="24"/>
          <w:szCs w:val="24"/>
        </w:rPr>
        <w:t>Проведенное исследование свидетельствует о значительном аксиологическом потенциале гиперболы как ключевого элемента эмоционально насыщенных высказываний. Гиперболы, созданные У. Шекспиром, облекают в художественную, эстетически запоминающуюся форму значимое для говорящего ценностное содержание. Языковая «избыточность» указывает на особую значимость, ценность для говорящего описываемого гиперболой явления. Воспроизводимые на протяжении четырех столетий, шекспировские гиперболы продолжают оказывать влияние на языковое сознание современных носителей английского языка, выступая в качестве авторитетного для всех «нормотворческого» эталона.</w:t>
      </w:r>
    </w:p>
    <w:p w:rsidR="00BE0084" w:rsidRDefault="00BE0084" w:rsidP="00BE0084">
      <w:pPr>
        <w:spacing w:after="0" w:line="240" w:lineRule="auto"/>
        <w:ind w:firstLine="709"/>
        <w:jc w:val="both"/>
        <w:rPr>
          <w:rFonts w:ascii="Times New Roman" w:hAnsi="Times New Roman" w:cs="Times New Roman"/>
          <w:sz w:val="24"/>
          <w:szCs w:val="24"/>
        </w:rPr>
      </w:pPr>
    </w:p>
    <w:p w:rsidR="0083402A" w:rsidRPr="0083402A" w:rsidRDefault="0083402A" w:rsidP="00BE0084">
      <w:pPr>
        <w:spacing w:after="0" w:line="240" w:lineRule="auto"/>
        <w:ind w:firstLine="709"/>
        <w:jc w:val="both"/>
        <w:rPr>
          <w:rFonts w:ascii="Times New Roman" w:hAnsi="Times New Roman" w:cs="Times New Roman"/>
          <w:b/>
          <w:sz w:val="24"/>
          <w:szCs w:val="24"/>
        </w:rPr>
      </w:pPr>
      <w:r w:rsidRPr="0083402A">
        <w:rPr>
          <w:rFonts w:ascii="Times New Roman" w:hAnsi="Times New Roman" w:cs="Times New Roman"/>
          <w:b/>
          <w:sz w:val="24"/>
          <w:szCs w:val="24"/>
        </w:rPr>
        <w:t>Литература</w:t>
      </w:r>
    </w:p>
    <w:p w:rsidR="00BE0084" w:rsidRPr="00BE0084" w:rsidRDefault="00BE0084" w:rsidP="00BE0084">
      <w:pPr>
        <w:spacing w:after="0" w:line="240" w:lineRule="auto"/>
        <w:ind w:firstLine="709"/>
        <w:jc w:val="both"/>
        <w:rPr>
          <w:rFonts w:ascii="Times New Roman" w:hAnsi="Times New Roman" w:cs="Times New Roman"/>
          <w:color w:val="000000" w:themeColor="text1"/>
          <w:sz w:val="24"/>
          <w:szCs w:val="24"/>
        </w:rPr>
      </w:pPr>
      <w:r w:rsidRPr="00BE0084">
        <w:rPr>
          <w:rFonts w:ascii="Times New Roman" w:hAnsi="Times New Roman" w:cs="Times New Roman"/>
          <w:sz w:val="24"/>
          <w:szCs w:val="24"/>
        </w:rPr>
        <w:t>1.</w:t>
      </w:r>
      <w:r>
        <w:rPr>
          <w:rFonts w:ascii="Times New Roman" w:hAnsi="Times New Roman" w:cs="Times New Roman"/>
          <w:sz w:val="24"/>
          <w:szCs w:val="24"/>
          <w:lang w:val="en-US"/>
        </w:rPr>
        <w:t> </w:t>
      </w:r>
      <w:r w:rsidRPr="00BE0084">
        <w:rPr>
          <w:rFonts w:ascii="Times New Roman" w:hAnsi="Times New Roman" w:cs="Times New Roman"/>
          <w:sz w:val="24"/>
          <w:szCs w:val="24"/>
        </w:rPr>
        <w:t>Безрукова В.В. </w:t>
      </w:r>
      <w:proofErr w:type="spellStart"/>
      <w:r w:rsidRPr="00BE0084">
        <w:rPr>
          <w:rFonts w:ascii="Times New Roman" w:hAnsi="Times New Roman" w:cs="Times New Roman"/>
          <w:sz w:val="24"/>
          <w:szCs w:val="24"/>
        </w:rPr>
        <w:t>Интенсификция</w:t>
      </w:r>
      <w:proofErr w:type="spellEnd"/>
      <w:r w:rsidRPr="00BE0084">
        <w:rPr>
          <w:rFonts w:ascii="Times New Roman" w:hAnsi="Times New Roman" w:cs="Times New Roman"/>
          <w:sz w:val="24"/>
          <w:szCs w:val="24"/>
        </w:rPr>
        <w:t xml:space="preserve"> и </w:t>
      </w:r>
      <w:proofErr w:type="spellStart"/>
      <w:r w:rsidRPr="00BE0084">
        <w:rPr>
          <w:rFonts w:ascii="Times New Roman" w:hAnsi="Times New Roman" w:cs="Times New Roman"/>
          <w:sz w:val="24"/>
          <w:szCs w:val="24"/>
        </w:rPr>
        <w:t>интенсификаторы</w:t>
      </w:r>
      <w:proofErr w:type="spellEnd"/>
      <w:r w:rsidRPr="00BE0084">
        <w:rPr>
          <w:rFonts w:ascii="Times New Roman" w:hAnsi="Times New Roman" w:cs="Times New Roman"/>
          <w:sz w:val="24"/>
          <w:szCs w:val="24"/>
        </w:rPr>
        <w:t xml:space="preserve"> в языке и речи: на материале английского языка. Автореферат </w:t>
      </w:r>
      <w:proofErr w:type="spellStart"/>
      <w:r w:rsidRPr="00BE0084">
        <w:rPr>
          <w:rFonts w:ascii="Times New Roman" w:hAnsi="Times New Roman" w:cs="Times New Roman"/>
          <w:sz w:val="24"/>
          <w:szCs w:val="24"/>
        </w:rPr>
        <w:t>дис</w:t>
      </w:r>
      <w:proofErr w:type="spellEnd"/>
      <w:r w:rsidRPr="00BE0084">
        <w:rPr>
          <w:rFonts w:ascii="Times New Roman" w:hAnsi="Times New Roman" w:cs="Times New Roman"/>
          <w:sz w:val="24"/>
          <w:szCs w:val="24"/>
        </w:rPr>
        <w:t>. … к. </w:t>
      </w:r>
      <w:proofErr w:type="spellStart"/>
      <w:r w:rsidRPr="00BE0084">
        <w:rPr>
          <w:rFonts w:ascii="Times New Roman" w:hAnsi="Times New Roman" w:cs="Times New Roman"/>
          <w:sz w:val="24"/>
          <w:szCs w:val="24"/>
        </w:rPr>
        <w:t>филол.н</w:t>
      </w:r>
      <w:proofErr w:type="spellEnd"/>
      <w:r w:rsidRPr="00BE0084">
        <w:rPr>
          <w:rFonts w:ascii="Times New Roman" w:hAnsi="Times New Roman" w:cs="Times New Roman"/>
          <w:sz w:val="24"/>
          <w:szCs w:val="24"/>
        </w:rPr>
        <w:t>. Воронеж, 2004.</w:t>
      </w:r>
    </w:p>
    <w:p w:rsidR="009278E9" w:rsidRPr="00BE0084" w:rsidRDefault="00BE0084" w:rsidP="00BE0084">
      <w:pPr>
        <w:spacing w:after="0" w:line="240" w:lineRule="auto"/>
        <w:ind w:firstLine="709"/>
        <w:jc w:val="both"/>
        <w:rPr>
          <w:rFonts w:ascii="Times New Roman" w:hAnsi="Times New Roman" w:cs="Times New Roman"/>
          <w:color w:val="000000" w:themeColor="text1"/>
          <w:sz w:val="24"/>
          <w:szCs w:val="24"/>
        </w:rPr>
      </w:pPr>
      <w:r w:rsidRPr="00BE0084">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lang w:val="en-US"/>
        </w:rPr>
        <w:t> </w:t>
      </w:r>
      <w:r w:rsidR="00375789" w:rsidRPr="00BE0084">
        <w:rPr>
          <w:rFonts w:ascii="Times New Roman" w:hAnsi="Times New Roman" w:cs="Times New Roman"/>
          <w:color w:val="000000" w:themeColor="text1"/>
          <w:sz w:val="24"/>
          <w:szCs w:val="24"/>
        </w:rPr>
        <w:t xml:space="preserve">Савичева Х.Н., Рахимова Э.Ф. Понятие семантической категории интенсивности и ее языковое выражение // </w:t>
      </w:r>
      <w:r w:rsidR="00375789" w:rsidRPr="00BE0084">
        <w:rPr>
          <w:rFonts w:ascii="Times New Roman" w:hAnsi="Times New Roman" w:cs="Times New Roman"/>
          <w:sz w:val="24"/>
          <w:szCs w:val="24"/>
        </w:rPr>
        <w:t>Международный научно-исследовательский журнал</w:t>
      </w:r>
      <w:r w:rsidR="00375789" w:rsidRPr="00BE0084">
        <w:rPr>
          <w:rFonts w:ascii="Times New Roman" w:hAnsi="Times New Roman" w:cs="Times New Roman"/>
          <w:color w:val="000000" w:themeColor="text1"/>
          <w:sz w:val="24"/>
          <w:szCs w:val="24"/>
        </w:rPr>
        <w:t>. 2016. №3-4 (45). С. 87-89.</w:t>
      </w:r>
    </w:p>
    <w:sectPr w:rsidR="009278E9" w:rsidRPr="00BE0084" w:rsidSect="0083402A">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00"/>
    <w:family w:val="roman"/>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E9"/>
    <w:rsid w:val="00375789"/>
    <w:rsid w:val="00705AE0"/>
    <w:rsid w:val="0083402A"/>
    <w:rsid w:val="009278E9"/>
    <w:rsid w:val="0097713E"/>
    <w:rsid w:val="00B559AC"/>
    <w:rsid w:val="00B85717"/>
    <w:rsid w:val="00BC353C"/>
    <w:rsid w:val="00BE0084"/>
    <w:rsid w:val="00C6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9364"/>
  <w15:chartTrackingRefBased/>
  <w15:docId w15:val="{7D82F1B7-64B1-46C7-8C41-35FE901B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E00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2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278E9"/>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BE0084"/>
    <w:rPr>
      <w:rFonts w:ascii="Times New Roman" w:eastAsia="Times New Roman" w:hAnsi="Times New Roman" w:cs="Times New Roman"/>
      <w:b/>
      <w:bCs/>
      <w:kern w:val="36"/>
      <w:sz w:val="48"/>
      <w:szCs w:val="48"/>
      <w:lang w:eastAsia="ru-RU"/>
    </w:rPr>
  </w:style>
  <w:style w:type="paragraph" w:customStyle="1" w:styleId="drama">
    <w:name w:val="drama"/>
    <w:basedOn w:val="a"/>
    <w:rsid w:val="00B559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340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4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9401">
      <w:bodyDiv w:val="1"/>
      <w:marLeft w:val="0"/>
      <w:marRight w:val="0"/>
      <w:marTop w:val="0"/>
      <w:marBottom w:val="0"/>
      <w:divBdr>
        <w:top w:val="none" w:sz="0" w:space="0" w:color="auto"/>
        <w:left w:val="none" w:sz="0" w:space="0" w:color="auto"/>
        <w:bottom w:val="none" w:sz="0" w:space="0" w:color="auto"/>
        <w:right w:val="none" w:sz="0" w:space="0" w:color="auto"/>
      </w:divBdr>
    </w:div>
    <w:div w:id="10962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5046</Characters>
  <Application>Microsoft Office Word</Application>
  <DocSecurity>0</DocSecurity>
  <Lines>84</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conference1</dc:creator>
  <cp:keywords/>
  <dc:description/>
  <cp:lastModifiedBy>conference1</cp:lastModifiedBy>
  <cp:revision>4</cp:revision>
  <dcterms:created xsi:type="dcterms:W3CDTF">2024-02-27T09:52:00Z</dcterms:created>
  <dcterms:modified xsi:type="dcterms:W3CDTF">2024-02-27T10:05:00Z</dcterms:modified>
</cp:coreProperties>
</file>