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center"/>
        <w:textAlignment w:val="auto"/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ru-RU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ru-RU"/>
        </w:rPr>
        <w:t>Пушкин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ru-RU"/>
        </w:rPr>
        <w:t xml:space="preserve">и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ru-RU"/>
        </w:rPr>
        <w:t>перевод</w:t>
      </w:r>
      <w:r>
        <w:rPr>
          <w:rFonts w:hint="eastAsia" w:ascii="Times New Roman Bold" w:hAnsi="Times New Roman Bold" w:cs="Times New Roman Bold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ru-RU"/>
        </w:rPr>
        <w:t>П.А. Вяземским</w:t>
      </w:r>
      <w:r>
        <w:rPr>
          <w:rFonts w:hint="eastAsia" w:ascii="Times New Roman Bold" w:hAnsi="Times New Roman Bold" w:cs="Times New Roman Bold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ru-RU"/>
        </w:rPr>
        <w:t xml:space="preserve">романа Б. Констана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en-US"/>
        </w:rPr>
        <w:t>«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ru-RU"/>
        </w:rPr>
        <w:t>Адольф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en-US"/>
        </w:rPr>
        <w:t>»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highlight w:val="none"/>
          <w:lang w:val="ru-RU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Han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Hans"/>
        </w:rPr>
        <w:t>Чжан Хэтун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center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Студент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 xml:space="preserve"> (магистр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) Московского государственного университета имени М.В. Ломоносова, Москва,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Роман «Адольф» французского писателя Бенжамена Констана вышел в свет в 1816 году и сразу произвел бурную реакцию в русской литературе, даже раньше, чем во Франции. То, что Пушкин и Вяземский прочитали роман и дали ему высокую оценку, послужило толчком к обсуждению особенностей романтического направления русской литературы первой половины XIX века в сравнении с французской литературой в статьях российских литературоведов А. Ахматовой, Б. Эйхенбаума и других.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 xml:space="preserve">Широкая распространенность романа охватила и в самой России после первого русского перевода под заглавием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/>
        </w:rPr>
        <w:t>«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Адольф и Елеонора, или Опасности любовных связей, истинное происшествие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/>
        </w:rPr>
        <w:t>»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 xml:space="preserve">, напечатанного в Орловской губернской типографии в 1818 году. Впоследствии он быстро завоевал популярность у русских читателей, среди которых ключевую роль в содействии его развитию в русской литературе сыграл князь Вяземский. Исходя из его стремления показать «Адольфа» на примере своего перевода, каким языком должен быть написан русский психологический роман, он приступил к переводу романа Констана. Перевод в 1831 г. отдали в цензуру в Петербурге и вышел в свет с посвящением Пушкину: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/>
        </w:rPr>
        <w:t>«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мы так часто говорили с тобою о превосходстве творения сего, что, принявшись переводить его на досуге в деревне, мысленно относился я к суду твоему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/>
        </w:rPr>
        <w:t>»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 xml:space="preserve"> [Ахматова 1989: 60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/>
        </w:rPr>
        <w:t>]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 xml:space="preserve">. Стоит отметить, что именно роман в стихах Пушкина побудил Вяземского перевести роман Констана. «Адольф» является своеобразным предшественником «Евгения Онегина». Вяземский считал Адольфа прототипом и потомком Чайльда Гарольда, а Пушкин рассматривал Адольфа как одного из прототипов Онегина. Кроме того, характеристика Адольфа повлияла на создание Пушкиным современного героя «сына века сего» светского в своих повестях и в «Евгении Онегине». К концу 20-х годов отношение Пушкина к байроническому герою претерпевало значительные перемены. Его создание небайронической характеристики героя отчасти опирается на «Адольфа» и начинается с «Евгения Онегина» в его 8-й главе. А. Ахматова отмечает, что «Адольф» был одним из произведений, давших Пушкину скептические и реалистические позиции против Байрона [Там же: 77]. Значение романа Констана также наблюдается в том, как Пушкин определил его жанр. Пушкин взглянул на «Адольфа» с точки зрения психологического подхода, и использовал «Адольфа» по одной линии жанровых исканий в своих произведениях.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center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ru-RU"/>
        </w:rPr>
        <w:t xml:space="preserve">Литература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 w:eastAsia="zh-Hans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 w:eastAsia="zh-Hans"/>
        </w:rPr>
        <w:t>Ахматова А.А. «Адольф» Бенжамена Констана в творчестве Пушкина // О Пушкине. Статьи и заметки. М., 1989. С. 51-89.</w:t>
      </w:r>
    </w:p>
    <w:p>
      <w:pPr>
        <w:rPr>
          <w:sz w:val="24"/>
          <w:szCs w:val="24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7836"/>
    <w:rsid w:val="4FE6F24F"/>
    <w:rsid w:val="56A4B50F"/>
    <w:rsid w:val="7BEF7A87"/>
    <w:rsid w:val="7E7D8A8C"/>
    <w:rsid w:val="7EFB7836"/>
    <w:rsid w:val="FE95E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2024-02-16T22:36:00Z</dcterms:created>
  <dc:creator>Lyudmila</dc:creator>
  <cp:lastModifiedBy>Lyudmila</cp:lastModifiedBy>
  <dcterms:modified xsi:type="dcterms:W3CDTF">2024-02-16T23:49:24Z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20F3E05C8AF1411B32B9CF65FF87252B_41</vt:lpwstr>
  </property>
</Properties>
</file>