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FCA9" w14:textId="3B20ACFC" w:rsidR="00563578" w:rsidRDefault="00563578" w:rsidP="00DA6677">
      <w:pPr>
        <w:ind w:left="0" w:firstLine="397"/>
        <w:jc w:val="center"/>
        <w:rPr>
          <w:b/>
          <w:bCs/>
          <w:sz w:val="24"/>
          <w:szCs w:val="24"/>
        </w:rPr>
      </w:pPr>
      <w:bookmarkStart w:id="0" w:name="_Hlk158393558"/>
      <w:r w:rsidRPr="002333D9">
        <w:rPr>
          <w:b/>
          <w:bCs/>
          <w:sz w:val="24"/>
          <w:szCs w:val="24"/>
        </w:rPr>
        <w:t xml:space="preserve">О </w:t>
      </w:r>
      <w:r w:rsidR="00E14049">
        <w:rPr>
          <w:b/>
          <w:bCs/>
          <w:sz w:val="24"/>
          <w:szCs w:val="24"/>
        </w:rPr>
        <w:t>некоторых явлениях</w:t>
      </w:r>
      <w:r w:rsidRPr="002333D9">
        <w:rPr>
          <w:b/>
          <w:bCs/>
          <w:sz w:val="24"/>
          <w:szCs w:val="24"/>
        </w:rPr>
        <w:t xml:space="preserve"> консонантизма </w:t>
      </w:r>
      <w:proofErr w:type="spellStart"/>
      <w:r w:rsidRPr="002333D9">
        <w:rPr>
          <w:b/>
          <w:bCs/>
          <w:sz w:val="24"/>
          <w:szCs w:val="24"/>
        </w:rPr>
        <w:t>владимирско</w:t>
      </w:r>
      <w:proofErr w:type="spellEnd"/>
      <w:r w:rsidRPr="002333D9">
        <w:rPr>
          <w:b/>
          <w:bCs/>
          <w:sz w:val="24"/>
          <w:szCs w:val="24"/>
        </w:rPr>
        <w:t xml:space="preserve">-поволжских говоров первой половины </w:t>
      </w:r>
      <w:r w:rsidRPr="002333D9">
        <w:rPr>
          <w:b/>
          <w:bCs/>
          <w:sz w:val="24"/>
          <w:szCs w:val="24"/>
          <w:lang w:val="en-US"/>
        </w:rPr>
        <w:t>XVII</w:t>
      </w:r>
      <w:r w:rsidRPr="002333D9">
        <w:rPr>
          <w:b/>
          <w:bCs/>
          <w:sz w:val="24"/>
          <w:szCs w:val="24"/>
        </w:rPr>
        <w:t xml:space="preserve"> в.</w:t>
      </w:r>
    </w:p>
    <w:p w14:paraId="145FFE74" w14:textId="1A3BBB42" w:rsidR="00563578" w:rsidRPr="004805E0" w:rsidRDefault="00563578" w:rsidP="00DA6677">
      <w:pPr>
        <w:ind w:left="0" w:firstLine="397"/>
        <w:jc w:val="center"/>
        <w:rPr>
          <w:b/>
          <w:bCs/>
          <w:i/>
          <w:iCs/>
          <w:sz w:val="24"/>
          <w:szCs w:val="24"/>
        </w:rPr>
      </w:pPr>
      <w:r w:rsidRPr="004805E0">
        <w:rPr>
          <w:b/>
          <w:bCs/>
          <w:i/>
          <w:iCs/>
          <w:sz w:val="24"/>
          <w:szCs w:val="24"/>
        </w:rPr>
        <w:t xml:space="preserve">Розенцвейг </w:t>
      </w:r>
      <w:r w:rsidR="004805E0">
        <w:rPr>
          <w:b/>
          <w:bCs/>
          <w:i/>
          <w:iCs/>
          <w:sz w:val="24"/>
          <w:szCs w:val="24"/>
        </w:rPr>
        <w:t>Алина Игоревна</w:t>
      </w:r>
    </w:p>
    <w:p w14:paraId="04589A51" w14:textId="16AF8F56" w:rsidR="004805E0" w:rsidRPr="00DA6677" w:rsidRDefault="00563578" w:rsidP="00DA6677">
      <w:pPr>
        <w:ind w:left="0" w:firstLine="397"/>
        <w:jc w:val="center"/>
        <w:rPr>
          <w:i/>
          <w:iCs/>
          <w:sz w:val="24"/>
          <w:szCs w:val="24"/>
        </w:rPr>
      </w:pPr>
      <w:r w:rsidRPr="00DA6677">
        <w:rPr>
          <w:i/>
          <w:iCs/>
          <w:sz w:val="24"/>
          <w:szCs w:val="24"/>
        </w:rPr>
        <w:t>Студентка</w:t>
      </w:r>
    </w:p>
    <w:p w14:paraId="4BC6F190" w14:textId="78505F20" w:rsidR="00563578" w:rsidRPr="00DA6677" w:rsidRDefault="00563578" w:rsidP="00DA6677">
      <w:pPr>
        <w:ind w:left="0" w:firstLine="397"/>
        <w:jc w:val="center"/>
        <w:rPr>
          <w:i/>
          <w:iCs/>
          <w:sz w:val="24"/>
          <w:szCs w:val="24"/>
        </w:rPr>
      </w:pPr>
      <w:r w:rsidRPr="00DA6677">
        <w:rPr>
          <w:i/>
          <w:iCs/>
          <w:sz w:val="24"/>
          <w:szCs w:val="24"/>
        </w:rPr>
        <w:t>Московск</w:t>
      </w:r>
      <w:r w:rsidR="004805E0" w:rsidRPr="00DA6677">
        <w:rPr>
          <w:i/>
          <w:iCs/>
          <w:sz w:val="24"/>
          <w:szCs w:val="24"/>
        </w:rPr>
        <w:t>ий</w:t>
      </w:r>
      <w:r w:rsidRPr="00DA6677">
        <w:rPr>
          <w:i/>
          <w:iCs/>
          <w:sz w:val="24"/>
          <w:szCs w:val="24"/>
        </w:rPr>
        <w:t xml:space="preserve"> государственн</w:t>
      </w:r>
      <w:r w:rsidR="004805E0" w:rsidRPr="00DA6677">
        <w:rPr>
          <w:i/>
          <w:iCs/>
          <w:sz w:val="24"/>
          <w:szCs w:val="24"/>
        </w:rPr>
        <w:t>ый</w:t>
      </w:r>
      <w:r w:rsidRPr="00DA6677">
        <w:rPr>
          <w:i/>
          <w:iCs/>
          <w:sz w:val="24"/>
          <w:szCs w:val="24"/>
        </w:rPr>
        <w:t xml:space="preserve"> университет имени М.В.</w:t>
      </w:r>
      <w:r w:rsidR="00A44EBB" w:rsidRPr="00DA6677">
        <w:rPr>
          <w:i/>
          <w:iCs/>
          <w:sz w:val="24"/>
          <w:szCs w:val="24"/>
        </w:rPr>
        <w:t xml:space="preserve"> </w:t>
      </w:r>
      <w:r w:rsidRPr="00DA6677">
        <w:rPr>
          <w:i/>
          <w:iCs/>
          <w:sz w:val="24"/>
          <w:szCs w:val="24"/>
        </w:rPr>
        <w:t xml:space="preserve">Ломоносова, </w:t>
      </w:r>
      <w:r w:rsidR="00DA6677">
        <w:rPr>
          <w:i/>
          <w:iCs/>
          <w:sz w:val="24"/>
          <w:szCs w:val="24"/>
        </w:rPr>
        <w:t xml:space="preserve">филологический факультет, </w:t>
      </w:r>
      <w:r w:rsidRPr="00DA6677">
        <w:rPr>
          <w:i/>
          <w:iCs/>
          <w:sz w:val="24"/>
          <w:szCs w:val="24"/>
        </w:rPr>
        <w:t>Москва, Россия</w:t>
      </w:r>
    </w:p>
    <w:p w14:paraId="59112B38" w14:textId="501006F5" w:rsidR="004805E0" w:rsidRPr="007F7C99" w:rsidRDefault="004805E0" w:rsidP="00DA6677">
      <w:pPr>
        <w:ind w:left="0" w:firstLine="397"/>
        <w:jc w:val="center"/>
        <w:rPr>
          <w:sz w:val="24"/>
          <w:szCs w:val="24"/>
        </w:rPr>
      </w:pPr>
      <w:r w:rsidRPr="004805E0">
        <w:rPr>
          <w:i/>
          <w:iCs/>
          <w:sz w:val="24"/>
          <w:szCs w:val="24"/>
          <w:lang w:val="en-US"/>
        </w:rPr>
        <w:t>E</w:t>
      </w:r>
      <w:r w:rsidRPr="007F7C99">
        <w:rPr>
          <w:i/>
          <w:iCs/>
          <w:sz w:val="24"/>
          <w:szCs w:val="24"/>
        </w:rPr>
        <w:t>–</w:t>
      </w:r>
      <w:r w:rsidRPr="004805E0">
        <w:rPr>
          <w:i/>
          <w:iCs/>
          <w:sz w:val="24"/>
          <w:szCs w:val="24"/>
          <w:lang w:val="en-US"/>
        </w:rPr>
        <w:t>mail</w:t>
      </w:r>
      <w:r w:rsidRPr="007F7C99">
        <w:rPr>
          <w:i/>
          <w:iCs/>
          <w:sz w:val="24"/>
          <w:szCs w:val="24"/>
        </w:rPr>
        <w:t xml:space="preserve">: </w:t>
      </w:r>
      <w:proofErr w:type="spellStart"/>
      <w:r>
        <w:rPr>
          <w:i/>
          <w:iCs/>
          <w:sz w:val="24"/>
          <w:szCs w:val="24"/>
          <w:lang w:val="en-US"/>
        </w:rPr>
        <w:t>cvtifhbr</w:t>
      </w:r>
      <w:proofErr w:type="spellEnd"/>
      <w:r w:rsidRPr="007F7C99">
        <w:rPr>
          <w:i/>
          <w:iCs/>
          <w:sz w:val="24"/>
          <w:szCs w:val="24"/>
        </w:rPr>
        <w:t>2003@</w:t>
      </w:r>
      <w:r>
        <w:rPr>
          <w:i/>
          <w:iCs/>
          <w:sz w:val="24"/>
          <w:szCs w:val="24"/>
          <w:lang w:val="en-US"/>
        </w:rPr>
        <w:t>bk</w:t>
      </w:r>
      <w:r w:rsidRPr="007F7C99">
        <w:rPr>
          <w:i/>
          <w:iCs/>
          <w:sz w:val="24"/>
          <w:szCs w:val="24"/>
        </w:rPr>
        <w:t>.</w:t>
      </w:r>
      <w:proofErr w:type="spellStart"/>
      <w:r>
        <w:rPr>
          <w:i/>
          <w:iCs/>
          <w:sz w:val="24"/>
          <w:szCs w:val="24"/>
          <w:lang w:val="en-US"/>
        </w:rPr>
        <w:t>ru</w:t>
      </w:r>
      <w:proofErr w:type="spellEnd"/>
    </w:p>
    <w:p w14:paraId="40650036" w14:textId="75ECB4C3" w:rsidR="00563578" w:rsidRDefault="00563578" w:rsidP="00DA6677">
      <w:pPr>
        <w:ind w:left="0" w:firstLine="397"/>
        <w:rPr>
          <w:sz w:val="24"/>
          <w:szCs w:val="24"/>
        </w:rPr>
      </w:pPr>
      <w:r>
        <w:rPr>
          <w:sz w:val="24"/>
          <w:szCs w:val="24"/>
        </w:rPr>
        <w:t xml:space="preserve">Целью проведенного исследования стало </w:t>
      </w:r>
      <w:r w:rsidRPr="00A0712A">
        <w:rPr>
          <w:sz w:val="24"/>
          <w:szCs w:val="24"/>
        </w:rPr>
        <w:t xml:space="preserve">диахронное </w:t>
      </w:r>
      <w:r>
        <w:rPr>
          <w:sz w:val="24"/>
          <w:szCs w:val="24"/>
        </w:rPr>
        <w:t>изучение</w:t>
      </w:r>
      <w:r w:rsidRPr="00A0712A">
        <w:rPr>
          <w:sz w:val="24"/>
          <w:szCs w:val="24"/>
        </w:rPr>
        <w:t xml:space="preserve"> системы</w:t>
      </w:r>
      <w:r>
        <w:rPr>
          <w:sz w:val="24"/>
          <w:szCs w:val="24"/>
        </w:rPr>
        <w:t xml:space="preserve"> консонантизма</w:t>
      </w:r>
      <w:r w:rsidRPr="00A0712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 w:rsidRPr="00A0712A">
        <w:rPr>
          <w:sz w:val="24"/>
          <w:szCs w:val="24"/>
        </w:rPr>
        <w:t>ладимир</w:t>
      </w:r>
      <w:r>
        <w:rPr>
          <w:sz w:val="24"/>
          <w:szCs w:val="24"/>
        </w:rPr>
        <w:t>ск</w:t>
      </w:r>
      <w:r w:rsidRPr="00A0712A">
        <w:rPr>
          <w:sz w:val="24"/>
          <w:szCs w:val="24"/>
        </w:rPr>
        <w:t>о</w:t>
      </w:r>
      <w:proofErr w:type="spellEnd"/>
      <w:r w:rsidRPr="00A0712A">
        <w:rPr>
          <w:sz w:val="24"/>
          <w:szCs w:val="24"/>
        </w:rPr>
        <w:t>-</w:t>
      </w:r>
      <w:r>
        <w:rPr>
          <w:sz w:val="24"/>
          <w:szCs w:val="24"/>
        </w:rPr>
        <w:t>п</w:t>
      </w:r>
      <w:r w:rsidRPr="00A0712A">
        <w:rPr>
          <w:sz w:val="24"/>
          <w:szCs w:val="24"/>
        </w:rPr>
        <w:t>оволжских говоров</w:t>
      </w:r>
      <w:r w:rsidR="00E14049">
        <w:rPr>
          <w:sz w:val="24"/>
          <w:szCs w:val="24"/>
        </w:rPr>
        <w:t>.</w:t>
      </w:r>
      <w:r w:rsidRPr="00A0712A">
        <w:rPr>
          <w:sz w:val="24"/>
          <w:szCs w:val="24"/>
        </w:rPr>
        <w:t xml:space="preserve"> </w:t>
      </w:r>
      <w:r w:rsidR="00E14049">
        <w:rPr>
          <w:sz w:val="24"/>
          <w:szCs w:val="24"/>
        </w:rPr>
        <w:t xml:space="preserve">В </w:t>
      </w:r>
      <w:r w:rsidRPr="00A0712A">
        <w:rPr>
          <w:sz w:val="24"/>
          <w:szCs w:val="24"/>
        </w:rPr>
        <w:t>качестве синхронн</w:t>
      </w:r>
      <w:r>
        <w:rPr>
          <w:sz w:val="24"/>
          <w:szCs w:val="24"/>
        </w:rPr>
        <w:t>ых</w:t>
      </w:r>
      <w:r w:rsidRPr="00A0712A">
        <w:rPr>
          <w:sz w:val="24"/>
          <w:szCs w:val="24"/>
        </w:rPr>
        <w:t xml:space="preserve"> срез</w:t>
      </w:r>
      <w:r>
        <w:rPr>
          <w:sz w:val="24"/>
          <w:szCs w:val="24"/>
        </w:rPr>
        <w:t>ов</w:t>
      </w:r>
      <w:r w:rsidRPr="00A0712A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A0712A">
        <w:rPr>
          <w:sz w:val="24"/>
          <w:szCs w:val="24"/>
        </w:rPr>
        <w:t xml:space="preserve"> выбран</w:t>
      </w:r>
      <w:r>
        <w:rPr>
          <w:sz w:val="24"/>
          <w:szCs w:val="24"/>
        </w:rPr>
        <w:t>ы</w:t>
      </w:r>
      <w:r w:rsidRPr="00A0712A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ы</w:t>
      </w:r>
      <w:r w:rsidRPr="00A0712A">
        <w:rPr>
          <w:sz w:val="24"/>
          <w:szCs w:val="24"/>
        </w:rPr>
        <w:t xml:space="preserve"> </w:t>
      </w:r>
      <w:r>
        <w:rPr>
          <w:sz w:val="24"/>
          <w:szCs w:val="24"/>
        </w:rPr>
        <w:t>1620-1660-х гг.</w:t>
      </w:r>
      <w:r w:rsidRPr="00A0712A">
        <w:rPr>
          <w:sz w:val="24"/>
          <w:szCs w:val="24"/>
        </w:rPr>
        <w:t xml:space="preserve"> XVII</w:t>
      </w:r>
      <w:r>
        <w:rPr>
          <w:sz w:val="24"/>
          <w:szCs w:val="24"/>
        </w:rPr>
        <w:t xml:space="preserve"> в. и середины </w:t>
      </w:r>
      <w:r>
        <w:rPr>
          <w:sz w:val="24"/>
          <w:szCs w:val="24"/>
          <w:lang w:val="en-US"/>
        </w:rPr>
        <w:t>XX</w:t>
      </w:r>
      <w:r w:rsidRPr="005A61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 </w:t>
      </w:r>
      <w:r w:rsidRPr="00145C23">
        <w:rPr>
          <w:sz w:val="24"/>
          <w:szCs w:val="24"/>
        </w:rPr>
        <w:t xml:space="preserve">Изучение данных XVII </w:t>
      </w:r>
      <w:r>
        <w:rPr>
          <w:sz w:val="24"/>
          <w:szCs w:val="24"/>
        </w:rPr>
        <w:t>в.</w:t>
      </w:r>
      <w:r w:rsidRPr="00145C23">
        <w:rPr>
          <w:sz w:val="24"/>
          <w:szCs w:val="24"/>
        </w:rPr>
        <w:t xml:space="preserve"> происходило по [</w:t>
      </w:r>
      <w:r w:rsidR="00337892">
        <w:rPr>
          <w:sz w:val="24"/>
          <w:szCs w:val="24"/>
        </w:rPr>
        <w:t>4</w:t>
      </w:r>
      <w:r w:rsidRPr="00145C23">
        <w:rPr>
          <w:sz w:val="24"/>
          <w:szCs w:val="24"/>
        </w:rPr>
        <w:t>]</w:t>
      </w:r>
      <w:r>
        <w:rPr>
          <w:sz w:val="24"/>
          <w:szCs w:val="24"/>
        </w:rPr>
        <w:t xml:space="preserve">, а также </w:t>
      </w:r>
      <w:r w:rsidR="00E14049">
        <w:rPr>
          <w:sz w:val="24"/>
          <w:szCs w:val="24"/>
        </w:rPr>
        <w:t>п</w:t>
      </w:r>
      <w:r w:rsidRPr="002333D9">
        <w:rPr>
          <w:sz w:val="24"/>
          <w:szCs w:val="24"/>
        </w:rPr>
        <w:t xml:space="preserve">о материалам </w:t>
      </w:r>
      <w:r w:rsidR="00B77F53">
        <w:rPr>
          <w:sz w:val="24"/>
          <w:szCs w:val="24"/>
        </w:rPr>
        <w:t>Владимирской отказной книги</w:t>
      </w:r>
      <w:r w:rsidRPr="002333D9">
        <w:rPr>
          <w:sz w:val="24"/>
          <w:szCs w:val="24"/>
        </w:rPr>
        <w:t xml:space="preserve"> </w:t>
      </w:r>
      <w:r w:rsidR="00B77F53">
        <w:rPr>
          <w:sz w:val="24"/>
          <w:szCs w:val="24"/>
        </w:rPr>
        <w:t>(</w:t>
      </w:r>
      <w:r w:rsidRPr="002333D9">
        <w:rPr>
          <w:sz w:val="24"/>
          <w:szCs w:val="24"/>
        </w:rPr>
        <w:t>РГАДА, фонд № 1209</w:t>
      </w:r>
      <w:r w:rsidR="001F2222">
        <w:rPr>
          <w:sz w:val="24"/>
          <w:szCs w:val="24"/>
        </w:rPr>
        <w:t xml:space="preserve">, </w:t>
      </w:r>
      <w:r w:rsidRPr="002333D9">
        <w:rPr>
          <w:sz w:val="24"/>
          <w:szCs w:val="24"/>
        </w:rPr>
        <w:t>опись 2, дело 12619, 1645-1658 гг.</w:t>
      </w:r>
      <w:r w:rsidR="00B77F53">
        <w:rPr>
          <w:sz w:val="24"/>
          <w:szCs w:val="24"/>
        </w:rPr>
        <w:t>)</w:t>
      </w:r>
      <w:r w:rsidR="00C0034F">
        <w:rPr>
          <w:sz w:val="24"/>
          <w:szCs w:val="24"/>
        </w:rPr>
        <w:t>.</w:t>
      </w:r>
      <w:r w:rsidRPr="00145C23">
        <w:rPr>
          <w:sz w:val="24"/>
          <w:szCs w:val="24"/>
        </w:rPr>
        <w:t xml:space="preserve"> Современное состояние говоров исследовалось по </w:t>
      </w:r>
      <w:r w:rsidRPr="00AE2E37">
        <w:rPr>
          <w:sz w:val="24"/>
          <w:szCs w:val="24"/>
        </w:rPr>
        <w:t>[</w:t>
      </w:r>
      <w:r w:rsidR="00337892" w:rsidRPr="00525592">
        <w:rPr>
          <w:sz w:val="24"/>
          <w:szCs w:val="24"/>
        </w:rPr>
        <w:t>2</w:t>
      </w:r>
      <w:r w:rsidRPr="00AE2E37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14:paraId="367B1695" w14:textId="40E1E795" w:rsidR="00563578" w:rsidRPr="002333D9" w:rsidRDefault="00563578" w:rsidP="00DA6677">
      <w:pPr>
        <w:ind w:left="0" w:firstLine="397"/>
        <w:rPr>
          <w:sz w:val="24"/>
          <w:szCs w:val="24"/>
        </w:rPr>
      </w:pPr>
      <w:r>
        <w:rPr>
          <w:sz w:val="24"/>
          <w:szCs w:val="24"/>
        </w:rPr>
        <w:t xml:space="preserve">Рассмотрим систему губных спирантов. </w:t>
      </w:r>
      <w:r w:rsidRPr="002333D9">
        <w:rPr>
          <w:sz w:val="24"/>
          <w:szCs w:val="24"/>
        </w:rPr>
        <w:t xml:space="preserve">Для современных </w:t>
      </w:r>
      <w:proofErr w:type="spellStart"/>
      <w:r w:rsidR="00A44EBB">
        <w:rPr>
          <w:sz w:val="24"/>
          <w:szCs w:val="24"/>
        </w:rPr>
        <w:t>в</w:t>
      </w:r>
      <w:r w:rsidRPr="002333D9">
        <w:rPr>
          <w:sz w:val="24"/>
          <w:szCs w:val="24"/>
        </w:rPr>
        <w:t>ладимирско</w:t>
      </w:r>
      <w:proofErr w:type="spellEnd"/>
      <w:r w:rsidRPr="002333D9">
        <w:rPr>
          <w:sz w:val="24"/>
          <w:szCs w:val="24"/>
        </w:rPr>
        <w:t>-</w:t>
      </w:r>
      <w:r w:rsidR="00A44EBB">
        <w:rPr>
          <w:sz w:val="24"/>
          <w:szCs w:val="24"/>
        </w:rPr>
        <w:t>п</w:t>
      </w:r>
      <w:r w:rsidRPr="002333D9">
        <w:rPr>
          <w:sz w:val="24"/>
          <w:szCs w:val="24"/>
        </w:rPr>
        <w:t>оволжских говоров характерна реализация фонемы &lt;в&gt; в звуке [в] перед тв</w:t>
      </w:r>
      <w:r w:rsidR="005326A7">
        <w:rPr>
          <w:sz w:val="24"/>
          <w:szCs w:val="24"/>
        </w:rPr>
        <w:t>е</w:t>
      </w:r>
      <w:r w:rsidRPr="002333D9">
        <w:rPr>
          <w:sz w:val="24"/>
          <w:szCs w:val="24"/>
        </w:rPr>
        <w:t>рдыми согласными и в звуке [ф] перед глухими в начале и середине слова</w:t>
      </w:r>
      <w:r w:rsidR="000F094C">
        <w:rPr>
          <w:sz w:val="24"/>
          <w:szCs w:val="24"/>
        </w:rPr>
        <w:t>.</w:t>
      </w:r>
      <w:r w:rsidRPr="002333D9">
        <w:rPr>
          <w:sz w:val="24"/>
          <w:szCs w:val="24"/>
        </w:rPr>
        <w:t xml:space="preserve"> Для конца слова характерно </w:t>
      </w:r>
      <w:r w:rsidRPr="00967265">
        <w:rPr>
          <w:sz w:val="24"/>
          <w:szCs w:val="24"/>
        </w:rPr>
        <w:t>оглушение в [ф] [</w:t>
      </w:r>
      <w:r w:rsidR="00337892" w:rsidRPr="00967265">
        <w:rPr>
          <w:sz w:val="24"/>
          <w:szCs w:val="24"/>
        </w:rPr>
        <w:t>2]</w:t>
      </w:r>
      <w:r w:rsidRPr="00967265">
        <w:rPr>
          <w:sz w:val="24"/>
          <w:szCs w:val="24"/>
        </w:rPr>
        <w:t>.</w:t>
      </w:r>
    </w:p>
    <w:p w14:paraId="2B1E1651" w14:textId="4FE993DB" w:rsidR="00563578" w:rsidRPr="002333D9" w:rsidRDefault="00563578" w:rsidP="002A4A11">
      <w:pPr>
        <w:ind w:left="0" w:firstLine="397"/>
        <w:rPr>
          <w:sz w:val="24"/>
          <w:szCs w:val="24"/>
        </w:rPr>
      </w:pPr>
      <w:r>
        <w:rPr>
          <w:sz w:val="24"/>
          <w:szCs w:val="24"/>
        </w:rPr>
        <w:t>В исследованных текстах</w:t>
      </w:r>
      <w:r w:rsidR="00A933FA">
        <w:rPr>
          <w:sz w:val="24"/>
          <w:szCs w:val="24"/>
        </w:rPr>
        <w:t xml:space="preserve"> </w:t>
      </w:r>
      <w:r w:rsidR="002A4A11" w:rsidRPr="002A4A11">
        <w:rPr>
          <w:sz w:val="24"/>
          <w:szCs w:val="24"/>
        </w:rPr>
        <w:t>достаточно регулярно отражается</w:t>
      </w:r>
      <w:r w:rsidR="002A4A11">
        <w:rPr>
          <w:sz w:val="24"/>
          <w:szCs w:val="24"/>
        </w:rPr>
        <w:t xml:space="preserve"> </w:t>
      </w:r>
      <w:r w:rsidR="002A4A11" w:rsidRPr="002A4A11">
        <w:rPr>
          <w:sz w:val="24"/>
          <w:szCs w:val="24"/>
        </w:rPr>
        <w:t>этимологический [ф]</w:t>
      </w:r>
      <w:r w:rsidR="002A4A11">
        <w:rPr>
          <w:sz w:val="24"/>
          <w:szCs w:val="24"/>
        </w:rPr>
        <w:t>. К</w:t>
      </w:r>
      <w:r w:rsidR="00A933FA">
        <w:rPr>
          <w:sz w:val="24"/>
          <w:szCs w:val="24"/>
        </w:rPr>
        <w:t xml:space="preserve">роме того, </w:t>
      </w:r>
      <w:r>
        <w:rPr>
          <w:sz w:val="24"/>
          <w:szCs w:val="24"/>
        </w:rPr>
        <w:t>п</w:t>
      </w:r>
      <w:r w:rsidRPr="002333D9">
        <w:rPr>
          <w:sz w:val="24"/>
          <w:szCs w:val="24"/>
        </w:rPr>
        <w:t>рисутствуют написания</w:t>
      </w:r>
      <w:r w:rsidR="00A933FA">
        <w:rPr>
          <w:sz w:val="24"/>
          <w:szCs w:val="24"/>
        </w:rPr>
        <w:t>,</w:t>
      </w:r>
      <w:r w:rsidRPr="002333D9">
        <w:rPr>
          <w:sz w:val="24"/>
          <w:szCs w:val="24"/>
        </w:rPr>
        <w:t xml:space="preserve"> отражающие оглушение [в] в [ф] перед глухим:</w:t>
      </w:r>
    </w:p>
    <w:p w14:paraId="3C4AE024" w14:textId="440255D7" w:rsidR="00563578" w:rsidRPr="002333D9" w:rsidRDefault="00563578" w:rsidP="00DA6677">
      <w:pPr>
        <w:ind w:left="0" w:firstLine="397"/>
        <w:rPr>
          <w:sz w:val="24"/>
          <w:szCs w:val="24"/>
        </w:rPr>
      </w:pPr>
      <w:r w:rsidRPr="002333D9">
        <w:rPr>
          <w:b/>
          <w:bCs/>
          <w:i/>
          <w:iCs/>
          <w:sz w:val="24"/>
          <w:szCs w:val="24"/>
        </w:rPr>
        <w:t>ѳ</w:t>
      </w:r>
      <w:r w:rsidRPr="002333D9">
        <w:rPr>
          <w:i/>
          <w:iCs/>
          <w:sz w:val="24"/>
          <w:szCs w:val="24"/>
        </w:rPr>
        <w:t xml:space="preserve"> том</w:t>
      </w:r>
      <w:r w:rsidRPr="002333D9">
        <w:rPr>
          <w:sz w:val="24"/>
          <w:szCs w:val="24"/>
        </w:rPr>
        <w:t xml:space="preserve"> 1 (3 раза), л. 28, 133,</w:t>
      </w:r>
      <w:r w:rsidRPr="002333D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2333D9">
        <w:rPr>
          <w:b/>
          <w:bCs/>
          <w:i/>
          <w:iCs/>
          <w:sz w:val="24"/>
          <w:szCs w:val="24"/>
        </w:rPr>
        <w:t>ѳт</w:t>
      </w:r>
      <w:r w:rsidRPr="002333D9">
        <w:rPr>
          <w:i/>
          <w:iCs/>
          <w:sz w:val="24"/>
          <w:szCs w:val="24"/>
        </w:rPr>
        <w:t>орова</w:t>
      </w:r>
      <w:proofErr w:type="spellEnd"/>
      <w:r w:rsidRPr="002333D9">
        <w:rPr>
          <w:sz w:val="24"/>
          <w:szCs w:val="24"/>
        </w:rPr>
        <w:t xml:space="preserve"> 1</w:t>
      </w:r>
      <w:r w:rsidR="00282867">
        <w:rPr>
          <w:rStyle w:val="af0"/>
          <w:sz w:val="24"/>
          <w:szCs w:val="24"/>
        </w:rPr>
        <w:footnoteReference w:id="1"/>
      </w:r>
      <w:r w:rsidRPr="002333D9">
        <w:rPr>
          <w:sz w:val="24"/>
          <w:szCs w:val="24"/>
        </w:rPr>
        <w:t xml:space="preserve"> и т. д.</w:t>
      </w:r>
    </w:p>
    <w:p w14:paraId="1F85A031" w14:textId="19D7AE67" w:rsidR="00563578" w:rsidRPr="002333D9" w:rsidRDefault="000D5288" w:rsidP="00DA6677">
      <w:pPr>
        <w:ind w:left="0" w:firstLine="397"/>
        <w:rPr>
          <w:sz w:val="24"/>
          <w:szCs w:val="24"/>
        </w:rPr>
      </w:pPr>
      <w:r>
        <w:rPr>
          <w:sz w:val="24"/>
          <w:szCs w:val="24"/>
        </w:rPr>
        <w:t>Это является</w:t>
      </w:r>
      <w:r w:rsidR="00563578" w:rsidRPr="002333D9">
        <w:rPr>
          <w:sz w:val="24"/>
          <w:szCs w:val="24"/>
        </w:rPr>
        <w:t xml:space="preserve"> свидетельством реализации фонемы &lt;в&gt; в лабио-дентальном звуке.</w:t>
      </w:r>
    </w:p>
    <w:p w14:paraId="645F4CD8" w14:textId="77777777" w:rsidR="00563578" w:rsidRPr="002333D9" w:rsidRDefault="00563578" w:rsidP="00DA6677">
      <w:pPr>
        <w:ind w:left="0" w:firstLine="397"/>
        <w:rPr>
          <w:sz w:val="24"/>
          <w:szCs w:val="24"/>
        </w:rPr>
      </w:pPr>
      <w:r w:rsidRPr="002333D9">
        <w:rPr>
          <w:sz w:val="24"/>
          <w:szCs w:val="24"/>
        </w:rPr>
        <w:t>Есть и примеры другого рода, с заменой [в] на [у]:</w:t>
      </w:r>
    </w:p>
    <w:p w14:paraId="3713DA87" w14:textId="1CAF8730" w:rsidR="00563578" w:rsidRPr="002333D9" w:rsidRDefault="00563578" w:rsidP="00DA6677">
      <w:pPr>
        <w:ind w:left="0" w:firstLine="397"/>
        <w:rPr>
          <w:sz w:val="24"/>
          <w:szCs w:val="24"/>
        </w:rPr>
      </w:pPr>
      <w:proofErr w:type="spellStart"/>
      <w:r w:rsidRPr="002333D9">
        <w:rPr>
          <w:i/>
          <w:iCs/>
          <w:sz w:val="24"/>
          <w:szCs w:val="24"/>
        </w:rPr>
        <w:t>Е</w:t>
      </w:r>
      <w:r w:rsidRPr="002333D9">
        <w:rPr>
          <w:b/>
          <w:bCs/>
          <w:i/>
          <w:iCs/>
          <w:sz w:val="24"/>
          <w:szCs w:val="24"/>
        </w:rPr>
        <w:t>у</w:t>
      </w:r>
      <w:r w:rsidRPr="002333D9">
        <w:rPr>
          <w:i/>
          <w:iCs/>
          <w:sz w:val="24"/>
          <w:szCs w:val="24"/>
        </w:rPr>
        <w:t>праксѣѧ</w:t>
      </w:r>
      <w:proofErr w:type="spellEnd"/>
      <w:r w:rsidRPr="002333D9">
        <w:rPr>
          <w:i/>
          <w:iCs/>
          <w:sz w:val="24"/>
          <w:szCs w:val="24"/>
        </w:rPr>
        <w:t xml:space="preserve"> </w:t>
      </w:r>
      <w:r w:rsidRPr="002333D9">
        <w:rPr>
          <w:sz w:val="24"/>
          <w:szCs w:val="24"/>
        </w:rPr>
        <w:t>152,</w:t>
      </w:r>
      <w:r w:rsidRPr="002333D9">
        <w:rPr>
          <w:i/>
          <w:iCs/>
          <w:sz w:val="24"/>
          <w:szCs w:val="24"/>
        </w:rPr>
        <w:t xml:space="preserve"> </w:t>
      </w:r>
      <w:proofErr w:type="spellStart"/>
      <w:r w:rsidRPr="002333D9">
        <w:rPr>
          <w:i/>
          <w:iCs/>
          <w:sz w:val="24"/>
          <w:szCs w:val="24"/>
        </w:rPr>
        <w:t>е</w:t>
      </w:r>
      <w:r w:rsidRPr="002333D9">
        <w:rPr>
          <w:b/>
          <w:bCs/>
          <w:i/>
          <w:iCs/>
          <w:sz w:val="24"/>
          <w:szCs w:val="24"/>
        </w:rPr>
        <w:t>ɤ</w:t>
      </w:r>
      <w:r w:rsidRPr="002333D9">
        <w:rPr>
          <w:i/>
          <w:iCs/>
          <w:sz w:val="24"/>
          <w:szCs w:val="24"/>
        </w:rPr>
        <w:t>стра</w:t>
      </w:r>
      <w:r w:rsidRPr="002333D9">
        <w:rPr>
          <w:i/>
          <w:iCs/>
          <w:sz w:val="24"/>
          <w:szCs w:val="24"/>
          <w:vertAlign w:val="superscript"/>
        </w:rPr>
        <w:t>т</w:t>
      </w:r>
      <w:r w:rsidRPr="002333D9">
        <w:rPr>
          <w:i/>
          <w:iCs/>
          <w:sz w:val="24"/>
          <w:szCs w:val="24"/>
        </w:rPr>
        <w:t>овъ</w:t>
      </w:r>
      <w:proofErr w:type="spellEnd"/>
      <w:r w:rsidRPr="002333D9">
        <w:rPr>
          <w:sz w:val="24"/>
          <w:szCs w:val="24"/>
        </w:rPr>
        <w:t xml:space="preserve"> л. 41, </w:t>
      </w:r>
      <w:proofErr w:type="spellStart"/>
      <w:r w:rsidRPr="002333D9">
        <w:rPr>
          <w:i/>
          <w:iCs/>
          <w:sz w:val="24"/>
          <w:szCs w:val="24"/>
        </w:rPr>
        <w:t>е</w:t>
      </w:r>
      <w:r w:rsidRPr="002333D9">
        <w:rPr>
          <w:b/>
          <w:bCs/>
          <w:i/>
          <w:iCs/>
          <w:sz w:val="24"/>
          <w:szCs w:val="24"/>
        </w:rPr>
        <w:t>ɤ</w:t>
      </w:r>
      <w:r w:rsidRPr="002333D9">
        <w:rPr>
          <w:i/>
          <w:iCs/>
          <w:sz w:val="24"/>
          <w:szCs w:val="24"/>
        </w:rPr>
        <w:t>ѳи</w:t>
      </w:r>
      <w:r w:rsidRPr="002333D9">
        <w:rPr>
          <w:i/>
          <w:iCs/>
          <w:sz w:val="24"/>
          <w:szCs w:val="24"/>
          <w:vertAlign w:val="superscript"/>
        </w:rPr>
        <w:t>м</w:t>
      </w:r>
      <w:r w:rsidRPr="002333D9">
        <w:rPr>
          <w:i/>
          <w:iCs/>
          <w:sz w:val="24"/>
          <w:szCs w:val="24"/>
        </w:rPr>
        <w:t>ка</w:t>
      </w:r>
      <w:proofErr w:type="spellEnd"/>
      <w:r w:rsidRPr="002333D9">
        <w:rPr>
          <w:sz w:val="24"/>
          <w:szCs w:val="24"/>
        </w:rPr>
        <w:t xml:space="preserve"> л. 24, </w:t>
      </w:r>
      <w:r w:rsidRPr="002333D9">
        <w:rPr>
          <w:i/>
          <w:iCs/>
          <w:sz w:val="24"/>
          <w:szCs w:val="24"/>
        </w:rPr>
        <w:t xml:space="preserve">у нас </w:t>
      </w:r>
      <w:r w:rsidRPr="002333D9">
        <w:rPr>
          <w:b/>
          <w:bCs/>
          <w:i/>
          <w:iCs/>
          <w:sz w:val="24"/>
          <w:szCs w:val="24"/>
        </w:rPr>
        <w:t>у</w:t>
      </w:r>
      <w:r w:rsidRPr="002333D9">
        <w:rPr>
          <w:i/>
          <w:iCs/>
          <w:sz w:val="24"/>
          <w:szCs w:val="24"/>
        </w:rPr>
        <w:t xml:space="preserve"> всем </w:t>
      </w:r>
      <w:proofErr w:type="spellStart"/>
      <w:r w:rsidRPr="002333D9">
        <w:rPr>
          <w:i/>
          <w:iCs/>
          <w:sz w:val="24"/>
          <w:szCs w:val="24"/>
        </w:rPr>
        <w:t>мирѹ</w:t>
      </w:r>
      <w:proofErr w:type="spellEnd"/>
      <w:r w:rsidRPr="002333D9">
        <w:rPr>
          <w:sz w:val="24"/>
          <w:szCs w:val="24"/>
        </w:rPr>
        <w:t xml:space="preserve"> 133.</w:t>
      </w:r>
    </w:p>
    <w:p w14:paraId="0FB341A4" w14:textId="5695C64D" w:rsidR="00563578" w:rsidRPr="002F2FA9" w:rsidRDefault="00563578" w:rsidP="00DA6677">
      <w:pPr>
        <w:ind w:left="0" w:firstLine="397"/>
        <w:rPr>
          <w:sz w:val="24"/>
          <w:szCs w:val="24"/>
        </w:rPr>
      </w:pPr>
      <w:r w:rsidRPr="002F2FA9">
        <w:rPr>
          <w:sz w:val="24"/>
          <w:szCs w:val="24"/>
        </w:rPr>
        <w:t>Однако ни один из вышеприведенных примеров нельзя считать надежным. Написания им</w:t>
      </w:r>
      <w:r w:rsidR="005326A7">
        <w:rPr>
          <w:sz w:val="24"/>
          <w:szCs w:val="24"/>
        </w:rPr>
        <w:t>е</w:t>
      </w:r>
      <w:r w:rsidRPr="002F2FA9">
        <w:rPr>
          <w:sz w:val="24"/>
          <w:szCs w:val="24"/>
        </w:rPr>
        <w:t>н собственных не являются показательными</w:t>
      </w:r>
      <w:r w:rsidR="00C12B0B">
        <w:rPr>
          <w:sz w:val="24"/>
          <w:szCs w:val="24"/>
        </w:rPr>
        <w:t xml:space="preserve">, </w:t>
      </w:r>
      <w:r w:rsidRPr="002F2FA9">
        <w:rPr>
          <w:sz w:val="24"/>
          <w:szCs w:val="24"/>
        </w:rPr>
        <w:t xml:space="preserve">поскольку использование здесь буквы </w:t>
      </w:r>
      <w:r w:rsidRPr="002F2FA9">
        <w:rPr>
          <w:b/>
          <w:bCs/>
          <w:sz w:val="24"/>
          <w:szCs w:val="24"/>
        </w:rPr>
        <w:t>у</w:t>
      </w:r>
      <w:r w:rsidRPr="002F2FA9">
        <w:rPr>
          <w:sz w:val="24"/>
          <w:szCs w:val="24"/>
        </w:rPr>
        <w:t xml:space="preserve"> является традиционным и соответствует их этимологии</w:t>
      </w:r>
      <w:r w:rsidR="00AA3229" w:rsidRPr="00AA3229">
        <w:rPr>
          <w:sz w:val="24"/>
          <w:szCs w:val="24"/>
        </w:rPr>
        <w:t xml:space="preserve">. </w:t>
      </w:r>
      <w:r w:rsidRPr="002F2FA9">
        <w:rPr>
          <w:sz w:val="24"/>
          <w:szCs w:val="24"/>
        </w:rPr>
        <w:t xml:space="preserve">В примере </w:t>
      </w:r>
      <w:r w:rsidRPr="002F2FA9">
        <w:rPr>
          <w:i/>
          <w:iCs/>
          <w:sz w:val="24"/>
          <w:szCs w:val="24"/>
        </w:rPr>
        <w:t xml:space="preserve">у нас </w:t>
      </w:r>
      <w:r w:rsidRPr="002F2FA9">
        <w:rPr>
          <w:b/>
          <w:bCs/>
          <w:i/>
          <w:iCs/>
          <w:sz w:val="24"/>
          <w:szCs w:val="24"/>
        </w:rPr>
        <w:t>у</w:t>
      </w:r>
      <w:r w:rsidRPr="002F2FA9">
        <w:rPr>
          <w:i/>
          <w:iCs/>
          <w:sz w:val="24"/>
          <w:szCs w:val="24"/>
        </w:rPr>
        <w:t xml:space="preserve"> всем </w:t>
      </w:r>
      <w:proofErr w:type="spellStart"/>
      <w:r w:rsidRPr="002F2FA9">
        <w:rPr>
          <w:i/>
          <w:iCs/>
          <w:sz w:val="24"/>
          <w:szCs w:val="24"/>
        </w:rPr>
        <w:t>мирѹ</w:t>
      </w:r>
      <w:proofErr w:type="spellEnd"/>
      <w:r w:rsidRPr="002F2FA9">
        <w:rPr>
          <w:sz w:val="24"/>
          <w:szCs w:val="24"/>
        </w:rPr>
        <w:t xml:space="preserve"> 133, можно предположить описку под влиянием </w:t>
      </w:r>
      <w:r w:rsidR="00282867">
        <w:rPr>
          <w:sz w:val="24"/>
          <w:szCs w:val="24"/>
        </w:rPr>
        <w:t xml:space="preserve">предшествующего </w:t>
      </w:r>
      <w:r w:rsidR="000100D2">
        <w:rPr>
          <w:sz w:val="24"/>
          <w:szCs w:val="24"/>
        </w:rPr>
        <w:t>предлога.</w:t>
      </w:r>
    </w:p>
    <w:p w14:paraId="6AE9E6D3" w14:textId="6A1FA860" w:rsidR="00563578" w:rsidRPr="002F2FA9" w:rsidRDefault="00563578" w:rsidP="00DA6677">
      <w:pPr>
        <w:ind w:left="0" w:firstLine="397"/>
        <w:rPr>
          <w:sz w:val="24"/>
          <w:szCs w:val="24"/>
        </w:rPr>
      </w:pPr>
      <w:r w:rsidRPr="002F2FA9">
        <w:rPr>
          <w:sz w:val="24"/>
          <w:szCs w:val="24"/>
        </w:rPr>
        <w:t xml:space="preserve">Были обнаружены </w:t>
      </w:r>
      <w:r w:rsidR="00A44EBB">
        <w:rPr>
          <w:sz w:val="24"/>
          <w:szCs w:val="24"/>
        </w:rPr>
        <w:t xml:space="preserve">и </w:t>
      </w:r>
      <w:r w:rsidRPr="002F2FA9">
        <w:rPr>
          <w:sz w:val="24"/>
          <w:szCs w:val="24"/>
        </w:rPr>
        <w:t>примеры вставки эпентетического [в] в интервокальном положении:</w:t>
      </w:r>
    </w:p>
    <w:p w14:paraId="2A4919F9" w14:textId="1E568017" w:rsidR="00563578" w:rsidRPr="002F2FA9" w:rsidRDefault="00563578" w:rsidP="00DA6677">
      <w:pPr>
        <w:ind w:left="0" w:firstLine="397"/>
        <w:rPr>
          <w:sz w:val="24"/>
          <w:szCs w:val="24"/>
        </w:rPr>
      </w:pPr>
      <w:proofErr w:type="spellStart"/>
      <w:r w:rsidRPr="002F2FA9">
        <w:rPr>
          <w:i/>
          <w:iCs/>
          <w:sz w:val="24"/>
          <w:szCs w:val="24"/>
        </w:rPr>
        <w:t>лари</w:t>
      </w:r>
      <w:r w:rsidRPr="002F2FA9">
        <w:rPr>
          <w:b/>
          <w:bCs/>
          <w:i/>
          <w:iCs/>
          <w:sz w:val="24"/>
          <w:szCs w:val="24"/>
        </w:rPr>
        <w:t>в</w:t>
      </w:r>
      <w:r w:rsidRPr="002F2FA9">
        <w:rPr>
          <w:i/>
          <w:iCs/>
          <w:sz w:val="24"/>
          <w:szCs w:val="24"/>
        </w:rPr>
        <w:t>оновы</w:t>
      </w:r>
      <w:proofErr w:type="spellEnd"/>
      <w:r w:rsidRPr="002F2FA9">
        <w:rPr>
          <w:i/>
          <w:iCs/>
          <w:sz w:val="24"/>
          <w:szCs w:val="24"/>
        </w:rPr>
        <w:t xml:space="preserve"> </w:t>
      </w:r>
      <w:r w:rsidRPr="002F2FA9">
        <w:rPr>
          <w:sz w:val="24"/>
          <w:szCs w:val="24"/>
        </w:rPr>
        <w:t xml:space="preserve">л. 83 об., </w:t>
      </w:r>
      <w:proofErr w:type="spellStart"/>
      <w:r w:rsidRPr="002F2FA9">
        <w:rPr>
          <w:i/>
          <w:iCs/>
          <w:sz w:val="24"/>
          <w:szCs w:val="24"/>
        </w:rPr>
        <w:t>ле</w:t>
      </w:r>
      <w:r w:rsidRPr="002F2FA9">
        <w:rPr>
          <w:b/>
          <w:bCs/>
          <w:i/>
          <w:iCs/>
          <w:sz w:val="24"/>
          <w:szCs w:val="24"/>
        </w:rPr>
        <w:t>в</w:t>
      </w:r>
      <w:r w:rsidRPr="002F2FA9">
        <w:rPr>
          <w:i/>
          <w:iCs/>
          <w:sz w:val="24"/>
          <w:szCs w:val="24"/>
        </w:rPr>
        <w:t>онтеи</w:t>
      </w:r>
      <w:proofErr w:type="spellEnd"/>
      <w:r w:rsidRPr="002F2FA9">
        <w:rPr>
          <w:sz w:val="24"/>
          <w:szCs w:val="24"/>
        </w:rPr>
        <w:t xml:space="preserve"> л. 84, </w:t>
      </w:r>
      <w:proofErr w:type="spellStart"/>
      <w:r w:rsidRPr="002F2FA9">
        <w:rPr>
          <w:i/>
          <w:iCs/>
          <w:sz w:val="24"/>
          <w:szCs w:val="24"/>
        </w:rPr>
        <w:t>роди</w:t>
      </w:r>
      <w:r w:rsidRPr="002F2FA9">
        <w:rPr>
          <w:b/>
          <w:bCs/>
          <w:i/>
          <w:iCs/>
          <w:sz w:val="24"/>
          <w:szCs w:val="24"/>
        </w:rPr>
        <w:t>в</w:t>
      </w:r>
      <w:r w:rsidRPr="002F2FA9">
        <w:rPr>
          <w:i/>
          <w:iCs/>
          <w:sz w:val="24"/>
          <w:szCs w:val="24"/>
        </w:rPr>
        <w:t>о</w:t>
      </w:r>
      <w:r w:rsidRPr="002F2FA9">
        <w:rPr>
          <w:i/>
          <w:iCs/>
          <w:sz w:val="24"/>
          <w:szCs w:val="24"/>
          <w:vertAlign w:val="superscript"/>
        </w:rPr>
        <w:t>н</w:t>
      </w:r>
      <w:r w:rsidRPr="002F2FA9">
        <w:rPr>
          <w:i/>
          <w:iCs/>
          <w:sz w:val="24"/>
          <w:szCs w:val="24"/>
        </w:rPr>
        <w:t>ко</w:t>
      </w:r>
      <w:proofErr w:type="spellEnd"/>
      <w:r w:rsidRPr="002F2FA9">
        <w:rPr>
          <w:i/>
          <w:iCs/>
          <w:sz w:val="24"/>
          <w:szCs w:val="24"/>
        </w:rPr>
        <w:t xml:space="preserve"> </w:t>
      </w:r>
      <w:r w:rsidRPr="002F2FA9">
        <w:rPr>
          <w:sz w:val="24"/>
          <w:szCs w:val="24"/>
        </w:rPr>
        <w:t>л. 13</w:t>
      </w:r>
      <w:r w:rsidR="00E14049">
        <w:rPr>
          <w:sz w:val="24"/>
          <w:szCs w:val="24"/>
        </w:rPr>
        <w:t xml:space="preserve"> и т.д.</w:t>
      </w:r>
    </w:p>
    <w:p w14:paraId="51763FE5" w14:textId="5ABFBBE2" w:rsidR="00563578" w:rsidRDefault="00563578" w:rsidP="00DA6677">
      <w:pPr>
        <w:ind w:left="0" w:firstLine="397"/>
        <w:rPr>
          <w:sz w:val="24"/>
          <w:szCs w:val="24"/>
        </w:rPr>
      </w:pPr>
      <w:r w:rsidRPr="002F2FA9">
        <w:rPr>
          <w:sz w:val="24"/>
          <w:szCs w:val="24"/>
        </w:rPr>
        <w:t>Итак, в исслед</w:t>
      </w:r>
      <w:r w:rsidR="00A44EBB">
        <w:rPr>
          <w:sz w:val="24"/>
          <w:szCs w:val="24"/>
        </w:rPr>
        <w:t>уемый</w:t>
      </w:r>
      <w:r w:rsidRPr="002F2FA9">
        <w:rPr>
          <w:sz w:val="24"/>
          <w:szCs w:val="24"/>
        </w:rPr>
        <w:t xml:space="preserve"> период во </w:t>
      </w:r>
      <w:r w:rsidR="00B77F53">
        <w:rPr>
          <w:sz w:val="24"/>
          <w:szCs w:val="24"/>
        </w:rPr>
        <w:t>в</w:t>
      </w:r>
      <w:r w:rsidR="00B77F53" w:rsidRPr="002F2FA9">
        <w:rPr>
          <w:sz w:val="24"/>
          <w:szCs w:val="24"/>
        </w:rPr>
        <w:t xml:space="preserve">ладимирских </w:t>
      </w:r>
      <w:r w:rsidRPr="002F2FA9">
        <w:rPr>
          <w:sz w:val="24"/>
          <w:szCs w:val="24"/>
        </w:rPr>
        <w:t>говорах имелись лабио-дентальные фонемы &lt;ф&gt; и &lt;в&gt;. Реализация звонкого губного спиранта в билабиально</w:t>
      </w:r>
      <w:r w:rsidR="00282867">
        <w:rPr>
          <w:sz w:val="24"/>
          <w:szCs w:val="24"/>
        </w:rPr>
        <w:t>м</w:t>
      </w:r>
      <w:r w:rsidRPr="002F2FA9">
        <w:rPr>
          <w:sz w:val="24"/>
          <w:szCs w:val="24"/>
        </w:rPr>
        <w:t xml:space="preserve"> </w:t>
      </w:r>
      <w:r w:rsidR="00282867">
        <w:rPr>
          <w:sz w:val="24"/>
          <w:szCs w:val="24"/>
        </w:rPr>
        <w:t>звуке</w:t>
      </w:r>
      <w:r w:rsidRPr="002F2FA9">
        <w:rPr>
          <w:sz w:val="24"/>
          <w:szCs w:val="24"/>
        </w:rPr>
        <w:t xml:space="preserve"> сомнительна. Скорее всего, система к </w:t>
      </w:r>
      <w:r w:rsidRPr="002F2FA9">
        <w:rPr>
          <w:sz w:val="24"/>
          <w:szCs w:val="24"/>
          <w:lang w:val="en-GB"/>
        </w:rPr>
        <w:t>XVII</w:t>
      </w:r>
      <w:r w:rsidRPr="002F2FA9">
        <w:rPr>
          <w:sz w:val="24"/>
          <w:szCs w:val="24"/>
        </w:rPr>
        <w:t xml:space="preserve"> веку уже сложилась и мало отличалась от современного состояния говоров.</w:t>
      </w:r>
    </w:p>
    <w:p w14:paraId="65B4A584" w14:textId="19562880" w:rsidR="00E14049" w:rsidRPr="00967265" w:rsidRDefault="00E14049" w:rsidP="00DA6677">
      <w:pPr>
        <w:ind w:left="0" w:firstLine="397"/>
        <w:rPr>
          <w:sz w:val="24"/>
          <w:szCs w:val="24"/>
        </w:rPr>
      </w:pPr>
      <w:r>
        <w:rPr>
          <w:sz w:val="24"/>
          <w:szCs w:val="24"/>
        </w:rPr>
        <w:t>Отдельно</w:t>
      </w:r>
      <w:r w:rsidR="00B3560B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B3560B">
        <w:rPr>
          <w:sz w:val="24"/>
          <w:szCs w:val="24"/>
        </w:rPr>
        <w:t>упоминания заслуживает</w:t>
      </w:r>
      <w:r>
        <w:rPr>
          <w:sz w:val="24"/>
          <w:szCs w:val="24"/>
        </w:rPr>
        <w:t xml:space="preserve"> предлог </w:t>
      </w:r>
      <w:proofErr w:type="spellStart"/>
      <w:r w:rsidRPr="00CC56A3">
        <w:rPr>
          <w:i/>
          <w:iCs/>
          <w:sz w:val="24"/>
          <w:szCs w:val="24"/>
        </w:rPr>
        <w:t>у</w:t>
      </w:r>
      <w:r w:rsidR="00CC56A3" w:rsidRPr="00CC56A3">
        <w:rPr>
          <w:i/>
          <w:iCs/>
          <w:sz w:val="24"/>
          <w:szCs w:val="24"/>
        </w:rPr>
        <w:t>в</w:t>
      </w:r>
      <w:proofErr w:type="spellEnd"/>
      <w:r w:rsidR="00B3560B">
        <w:rPr>
          <w:sz w:val="24"/>
          <w:szCs w:val="24"/>
        </w:rPr>
        <w:t xml:space="preserve">, связанный по происхождению с </w:t>
      </w:r>
      <w:r w:rsidR="00B3560B" w:rsidRPr="00282867">
        <w:rPr>
          <w:sz w:val="24"/>
          <w:szCs w:val="24"/>
        </w:rPr>
        <w:t>[</w:t>
      </w:r>
      <w:r w:rsidR="00B3560B">
        <w:rPr>
          <w:sz w:val="24"/>
          <w:szCs w:val="24"/>
          <w:lang w:val="en-US"/>
        </w:rPr>
        <w:t>w</w:t>
      </w:r>
      <w:r w:rsidR="00B3560B" w:rsidRPr="00282867">
        <w:rPr>
          <w:sz w:val="24"/>
          <w:szCs w:val="24"/>
        </w:rPr>
        <w:t>]</w:t>
      </w:r>
      <w:r w:rsidR="008876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F5E6D">
        <w:rPr>
          <w:sz w:val="24"/>
          <w:szCs w:val="24"/>
        </w:rPr>
        <w:t>С.И. </w:t>
      </w:r>
      <w:proofErr w:type="spellStart"/>
      <w:r w:rsidRPr="008F5E6D">
        <w:rPr>
          <w:sz w:val="24"/>
          <w:szCs w:val="24"/>
        </w:rPr>
        <w:t>Котоков</w:t>
      </w:r>
      <w:proofErr w:type="spellEnd"/>
      <w:r w:rsidRPr="008F5E6D">
        <w:rPr>
          <w:sz w:val="24"/>
          <w:szCs w:val="24"/>
        </w:rPr>
        <w:t xml:space="preserve"> </w:t>
      </w:r>
      <w:r w:rsidRPr="00967265">
        <w:rPr>
          <w:sz w:val="24"/>
          <w:szCs w:val="24"/>
        </w:rPr>
        <w:t xml:space="preserve">отмечает, что для южного наречия характерен предлог </w:t>
      </w:r>
      <w:proofErr w:type="spellStart"/>
      <w:r w:rsidRPr="00967265">
        <w:rPr>
          <w:i/>
          <w:iCs/>
          <w:sz w:val="24"/>
          <w:szCs w:val="24"/>
        </w:rPr>
        <w:t>ув</w:t>
      </w:r>
      <w:proofErr w:type="spellEnd"/>
      <w:r w:rsidRPr="00967265">
        <w:rPr>
          <w:sz w:val="24"/>
          <w:szCs w:val="24"/>
        </w:rPr>
        <w:t>, если за ним следует гласный звук [</w:t>
      </w:r>
      <w:r w:rsidR="00337892" w:rsidRPr="00967265">
        <w:rPr>
          <w:sz w:val="24"/>
          <w:szCs w:val="24"/>
        </w:rPr>
        <w:t>3]</w:t>
      </w:r>
      <w:r w:rsidRPr="00967265">
        <w:rPr>
          <w:sz w:val="24"/>
          <w:szCs w:val="24"/>
        </w:rPr>
        <w:t>.</w:t>
      </w:r>
      <w:r w:rsidR="006020C1" w:rsidRPr="00967265">
        <w:rPr>
          <w:sz w:val="24"/>
          <w:szCs w:val="24"/>
        </w:rPr>
        <w:t xml:space="preserve"> </w:t>
      </w:r>
      <w:r w:rsidRPr="00967265">
        <w:rPr>
          <w:sz w:val="24"/>
          <w:szCs w:val="24"/>
        </w:rPr>
        <w:t>В исследованных текстах был обнаружен ряд примеров:</w:t>
      </w:r>
    </w:p>
    <w:p w14:paraId="5E3EB69B" w14:textId="46061877" w:rsidR="00E14049" w:rsidRPr="00967265" w:rsidRDefault="00E14049" w:rsidP="00DA6677">
      <w:pPr>
        <w:ind w:left="0" w:firstLine="397"/>
        <w:rPr>
          <w:sz w:val="24"/>
          <w:szCs w:val="24"/>
        </w:rPr>
      </w:pPr>
      <w:proofErr w:type="spellStart"/>
      <w:r w:rsidRPr="00967265">
        <w:rPr>
          <w:b/>
          <w:bCs/>
          <w:i/>
          <w:iCs/>
          <w:sz w:val="24"/>
          <w:szCs w:val="24"/>
        </w:rPr>
        <w:t>ув</w:t>
      </w:r>
      <w:proofErr w:type="spellEnd"/>
      <w:r w:rsidRPr="00967265">
        <w:rPr>
          <w:i/>
          <w:iCs/>
          <w:sz w:val="24"/>
          <w:szCs w:val="24"/>
        </w:rPr>
        <w:t xml:space="preserve"> </w:t>
      </w:r>
      <w:proofErr w:type="spellStart"/>
      <w:r w:rsidRPr="00967265">
        <w:rPr>
          <w:i/>
          <w:iCs/>
          <w:sz w:val="24"/>
          <w:szCs w:val="24"/>
        </w:rPr>
        <w:t>анто</w:t>
      </w:r>
      <w:r w:rsidRPr="00967265">
        <w:rPr>
          <w:i/>
          <w:iCs/>
          <w:sz w:val="24"/>
          <w:szCs w:val="24"/>
          <w:vertAlign w:val="superscript"/>
        </w:rPr>
        <w:t>ш</w:t>
      </w:r>
      <w:proofErr w:type="spellEnd"/>
      <w:r w:rsidRPr="00967265">
        <w:rPr>
          <w:sz w:val="24"/>
          <w:szCs w:val="24"/>
        </w:rPr>
        <w:t>[</w:t>
      </w:r>
      <w:proofErr w:type="spellStart"/>
      <w:r w:rsidRPr="00967265">
        <w:rPr>
          <w:i/>
          <w:iCs/>
          <w:sz w:val="24"/>
          <w:szCs w:val="24"/>
        </w:rPr>
        <w:t>ки</w:t>
      </w:r>
      <w:proofErr w:type="spellEnd"/>
      <w:r w:rsidRPr="00967265">
        <w:rPr>
          <w:sz w:val="24"/>
          <w:szCs w:val="24"/>
        </w:rPr>
        <w:t>] л. 1 об.,</w:t>
      </w:r>
      <w:r w:rsidRPr="00967265">
        <w:rPr>
          <w:i/>
          <w:iCs/>
          <w:sz w:val="24"/>
          <w:szCs w:val="24"/>
        </w:rPr>
        <w:t xml:space="preserve"> </w:t>
      </w:r>
      <w:proofErr w:type="spellStart"/>
      <w:r w:rsidRPr="00967265">
        <w:rPr>
          <w:b/>
          <w:bCs/>
          <w:i/>
          <w:iCs/>
          <w:sz w:val="24"/>
          <w:szCs w:val="24"/>
        </w:rPr>
        <w:t>ув</w:t>
      </w:r>
      <w:proofErr w:type="spellEnd"/>
      <w:r w:rsidRPr="00967265">
        <w:rPr>
          <w:i/>
          <w:iCs/>
          <w:sz w:val="24"/>
          <w:szCs w:val="24"/>
        </w:rPr>
        <w:t xml:space="preserve"> а</w:t>
      </w:r>
      <w:r w:rsidRPr="00967265">
        <w:rPr>
          <w:i/>
          <w:iCs/>
          <w:sz w:val="24"/>
          <w:szCs w:val="24"/>
          <w:vertAlign w:val="superscript"/>
        </w:rPr>
        <w:t>н</w:t>
      </w:r>
      <w:r w:rsidRPr="00967265">
        <w:rPr>
          <w:i/>
          <w:iCs/>
          <w:sz w:val="24"/>
          <w:szCs w:val="24"/>
        </w:rPr>
        <w:t xml:space="preserve">типки </w:t>
      </w:r>
      <w:r w:rsidRPr="00967265">
        <w:rPr>
          <w:sz w:val="24"/>
          <w:szCs w:val="24"/>
        </w:rPr>
        <w:t xml:space="preserve">л. 2. </w:t>
      </w:r>
    </w:p>
    <w:p w14:paraId="26F0499A" w14:textId="40FC1AD4" w:rsidR="00E14049" w:rsidRPr="00967265" w:rsidRDefault="006020C1" w:rsidP="00DA6677">
      <w:pPr>
        <w:ind w:left="0" w:firstLine="397"/>
        <w:rPr>
          <w:sz w:val="24"/>
          <w:szCs w:val="24"/>
        </w:rPr>
      </w:pPr>
      <w:r w:rsidRPr="00967265">
        <w:rPr>
          <w:sz w:val="24"/>
          <w:szCs w:val="24"/>
        </w:rPr>
        <w:t>П</w:t>
      </w:r>
      <w:r w:rsidR="00E14049" w:rsidRPr="00967265">
        <w:rPr>
          <w:sz w:val="24"/>
          <w:szCs w:val="24"/>
        </w:rPr>
        <w:t>рисутствует</w:t>
      </w:r>
      <w:r w:rsidRPr="00967265">
        <w:rPr>
          <w:sz w:val="24"/>
          <w:szCs w:val="24"/>
        </w:rPr>
        <w:t xml:space="preserve"> и еще</w:t>
      </w:r>
      <w:r w:rsidR="00E14049" w:rsidRPr="00967265">
        <w:rPr>
          <w:sz w:val="24"/>
          <w:szCs w:val="24"/>
        </w:rPr>
        <w:t xml:space="preserve"> одно написание, которое </w:t>
      </w:r>
      <w:r w:rsidR="00E14049" w:rsidRPr="00967265">
        <w:rPr>
          <w:iCs/>
          <w:sz w:val="24"/>
          <w:szCs w:val="24"/>
        </w:rPr>
        <w:t>можно интерпретировать по-разному:</w:t>
      </w:r>
    </w:p>
    <w:p w14:paraId="6B4464FF" w14:textId="36313AF5" w:rsidR="00E14049" w:rsidRPr="00967265" w:rsidRDefault="00B3560B" w:rsidP="00282867">
      <w:pPr>
        <w:ind w:left="0" w:firstLine="0"/>
        <w:rPr>
          <w:sz w:val="24"/>
          <w:szCs w:val="24"/>
        </w:rPr>
      </w:pPr>
      <w:r w:rsidRPr="0096726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E14049" w:rsidRPr="00967265">
        <w:rPr>
          <w:b/>
          <w:bCs/>
          <w:i/>
          <w:iCs/>
          <w:sz w:val="24"/>
          <w:szCs w:val="24"/>
        </w:rPr>
        <w:t>у</w:t>
      </w:r>
      <w:r w:rsidR="00E14049" w:rsidRPr="00967265">
        <w:rPr>
          <w:b/>
          <w:bCs/>
          <w:i/>
          <w:iCs/>
          <w:sz w:val="24"/>
          <w:szCs w:val="24"/>
          <w:vertAlign w:val="superscript"/>
        </w:rPr>
        <w:t>в</w:t>
      </w:r>
      <w:proofErr w:type="spellEnd"/>
      <w:r w:rsidR="00E14049" w:rsidRPr="0096726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E14049" w:rsidRPr="00967265">
        <w:rPr>
          <w:b/>
          <w:bCs/>
          <w:i/>
          <w:iCs/>
          <w:sz w:val="24"/>
          <w:szCs w:val="24"/>
        </w:rPr>
        <w:t>w</w:t>
      </w:r>
      <w:r w:rsidR="00E14049" w:rsidRPr="00967265">
        <w:rPr>
          <w:i/>
          <w:iCs/>
          <w:sz w:val="24"/>
          <w:szCs w:val="24"/>
        </w:rPr>
        <w:t>дю</w:t>
      </w:r>
      <w:r w:rsidR="00E14049" w:rsidRPr="00967265">
        <w:rPr>
          <w:i/>
          <w:iCs/>
          <w:sz w:val="24"/>
          <w:szCs w:val="24"/>
          <w:vertAlign w:val="superscript"/>
        </w:rPr>
        <w:t>ш</w:t>
      </w:r>
      <w:r w:rsidR="00E14049" w:rsidRPr="00967265">
        <w:rPr>
          <w:i/>
          <w:iCs/>
          <w:sz w:val="24"/>
          <w:szCs w:val="24"/>
        </w:rPr>
        <w:t>ки</w:t>
      </w:r>
      <w:proofErr w:type="spellEnd"/>
      <w:r w:rsidR="00E14049" w:rsidRPr="00967265">
        <w:rPr>
          <w:sz w:val="24"/>
          <w:szCs w:val="24"/>
        </w:rPr>
        <w:t xml:space="preserve"> или </w:t>
      </w:r>
      <w:r w:rsidR="00E14049" w:rsidRPr="00967265">
        <w:rPr>
          <w:b/>
          <w:bCs/>
          <w:i/>
          <w:iCs/>
          <w:sz w:val="24"/>
          <w:szCs w:val="24"/>
        </w:rPr>
        <w:t xml:space="preserve">у </w:t>
      </w:r>
      <w:proofErr w:type="spellStart"/>
      <w:r w:rsidR="00E14049" w:rsidRPr="00967265">
        <w:rPr>
          <w:b/>
          <w:bCs/>
          <w:i/>
          <w:iCs/>
          <w:sz w:val="24"/>
          <w:szCs w:val="24"/>
        </w:rPr>
        <w:t>w</w:t>
      </w:r>
      <w:r w:rsidR="00E14049" w:rsidRPr="00967265">
        <w:rPr>
          <w:b/>
          <w:bCs/>
          <w:i/>
          <w:iCs/>
          <w:sz w:val="24"/>
          <w:szCs w:val="24"/>
          <w:vertAlign w:val="superscript"/>
        </w:rPr>
        <w:t>в</w:t>
      </w:r>
      <w:r w:rsidR="00E14049" w:rsidRPr="00967265">
        <w:rPr>
          <w:i/>
          <w:iCs/>
          <w:sz w:val="24"/>
          <w:szCs w:val="24"/>
        </w:rPr>
        <w:t>дю</w:t>
      </w:r>
      <w:r w:rsidR="00E14049" w:rsidRPr="00967265">
        <w:rPr>
          <w:i/>
          <w:iCs/>
          <w:sz w:val="24"/>
          <w:szCs w:val="24"/>
          <w:vertAlign w:val="superscript"/>
        </w:rPr>
        <w:t>ш</w:t>
      </w:r>
      <w:r w:rsidR="00E14049" w:rsidRPr="00967265">
        <w:rPr>
          <w:i/>
          <w:iCs/>
          <w:sz w:val="24"/>
          <w:szCs w:val="24"/>
        </w:rPr>
        <w:t>ки</w:t>
      </w:r>
      <w:proofErr w:type="spellEnd"/>
      <w:r w:rsidR="00E14049" w:rsidRPr="00967265">
        <w:rPr>
          <w:sz w:val="24"/>
          <w:szCs w:val="24"/>
        </w:rPr>
        <w:t xml:space="preserve"> л. 7. Буква </w:t>
      </w:r>
      <w:proofErr w:type="gramStart"/>
      <w:r w:rsidR="00E14049" w:rsidRPr="00967265">
        <w:rPr>
          <w:b/>
          <w:bCs/>
          <w:sz w:val="24"/>
          <w:szCs w:val="24"/>
        </w:rPr>
        <w:t>в</w:t>
      </w:r>
      <w:r w:rsidR="00E14049" w:rsidRPr="00967265">
        <w:rPr>
          <w:sz w:val="24"/>
          <w:szCs w:val="24"/>
        </w:rPr>
        <w:t xml:space="preserve"> вынесена</w:t>
      </w:r>
      <w:proofErr w:type="gramEnd"/>
      <w:r w:rsidR="00E14049" w:rsidRPr="00967265">
        <w:rPr>
          <w:sz w:val="24"/>
          <w:szCs w:val="24"/>
        </w:rPr>
        <w:t xml:space="preserve"> над буквой </w:t>
      </w:r>
      <w:r w:rsidR="00E14049" w:rsidRPr="00967265">
        <w:rPr>
          <w:b/>
          <w:bCs/>
          <w:sz w:val="24"/>
          <w:szCs w:val="24"/>
        </w:rPr>
        <w:t>у</w:t>
      </w:r>
      <w:r w:rsidR="00E14049" w:rsidRPr="00967265">
        <w:rPr>
          <w:sz w:val="24"/>
          <w:szCs w:val="24"/>
        </w:rPr>
        <w:t xml:space="preserve">, а не над буквой </w:t>
      </w:r>
      <w:r w:rsidR="00E14049" w:rsidRPr="00967265">
        <w:rPr>
          <w:b/>
          <w:bCs/>
          <w:sz w:val="24"/>
          <w:szCs w:val="24"/>
        </w:rPr>
        <w:t>w</w:t>
      </w:r>
      <w:r w:rsidRPr="00967265">
        <w:rPr>
          <w:sz w:val="24"/>
          <w:szCs w:val="24"/>
        </w:rPr>
        <w:t xml:space="preserve"> (омега)</w:t>
      </w:r>
      <w:r w:rsidR="00E14049" w:rsidRPr="00967265">
        <w:rPr>
          <w:sz w:val="24"/>
          <w:szCs w:val="24"/>
        </w:rPr>
        <w:t xml:space="preserve">, тогда как обычно в этом почерке выносная буква стоит прямо над предыдущей. В таком случае, можно предположить, что обнаружен предлог </w:t>
      </w:r>
      <w:proofErr w:type="spellStart"/>
      <w:r w:rsidR="00E14049" w:rsidRPr="00967265">
        <w:rPr>
          <w:i/>
          <w:iCs/>
          <w:sz w:val="24"/>
          <w:szCs w:val="24"/>
        </w:rPr>
        <w:t>ув</w:t>
      </w:r>
      <w:proofErr w:type="spellEnd"/>
      <w:r w:rsidR="00E14049" w:rsidRPr="00967265">
        <w:rPr>
          <w:sz w:val="24"/>
          <w:szCs w:val="24"/>
        </w:rPr>
        <w:t xml:space="preserve"> и пропуск [в].</w:t>
      </w:r>
    </w:p>
    <w:p w14:paraId="11079BF6" w14:textId="6BBC15DC" w:rsidR="00E14049" w:rsidRPr="008F5E6D" w:rsidRDefault="00E14049" w:rsidP="00DA6677">
      <w:pPr>
        <w:ind w:left="0" w:firstLine="397"/>
        <w:rPr>
          <w:sz w:val="24"/>
          <w:szCs w:val="24"/>
        </w:rPr>
      </w:pPr>
      <w:r w:rsidRPr="00967265">
        <w:rPr>
          <w:sz w:val="24"/>
          <w:szCs w:val="24"/>
        </w:rPr>
        <w:t xml:space="preserve">Все примеры отражают наличие предлога </w:t>
      </w:r>
      <w:proofErr w:type="spellStart"/>
      <w:r w:rsidRPr="00967265">
        <w:rPr>
          <w:i/>
          <w:iCs/>
          <w:sz w:val="24"/>
          <w:szCs w:val="24"/>
        </w:rPr>
        <w:t>ув</w:t>
      </w:r>
      <w:proofErr w:type="spellEnd"/>
      <w:r w:rsidRPr="00967265">
        <w:rPr>
          <w:sz w:val="24"/>
          <w:szCs w:val="24"/>
        </w:rPr>
        <w:t xml:space="preserve"> именно перед </w:t>
      </w:r>
      <w:r w:rsidR="006020C1" w:rsidRPr="00967265">
        <w:rPr>
          <w:sz w:val="24"/>
          <w:szCs w:val="24"/>
        </w:rPr>
        <w:t xml:space="preserve">гласными, </w:t>
      </w:r>
      <w:r w:rsidRPr="00967265">
        <w:rPr>
          <w:sz w:val="24"/>
          <w:szCs w:val="24"/>
        </w:rPr>
        <w:t xml:space="preserve">что соответствует выводам С.И. </w:t>
      </w:r>
      <w:proofErr w:type="spellStart"/>
      <w:r w:rsidRPr="00967265">
        <w:rPr>
          <w:sz w:val="24"/>
          <w:szCs w:val="24"/>
        </w:rPr>
        <w:t>Коткова</w:t>
      </w:r>
      <w:proofErr w:type="spellEnd"/>
      <w:r w:rsidRPr="00967265">
        <w:rPr>
          <w:sz w:val="24"/>
          <w:szCs w:val="24"/>
        </w:rPr>
        <w:t xml:space="preserve">. В настоящее время предлог </w:t>
      </w:r>
      <w:proofErr w:type="spellStart"/>
      <w:r w:rsidRPr="00967265">
        <w:rPr>
          <w:i/>
          <w:iCs/>
          <w:sz w:val="24"/>
          <w:szCs w:val="24"/>
        </w:rPr>
        <w:t>ув</w:t>
      </w:r>
      <w:proofErr w:type="spellEnd"/>
      <w:r w:rsidRPr="00967265">
        <w:rPr>
          <w:sz w:val="24"/>
          <w:szCs w:val="24"/>
        </w:rPr>
        <w:t xml:space="preserve"> отмечается в основном на территории южного наречия, тогда как на территории </w:t>
      </w:r>
      <w:proofErr w:type="spellStart"/>
      <w:r w:rsidR="00A44EBB" w:rsidRPr="00967265">
        <w:rPr>
          <w:sz w:val="24"/>
          <w:szCs w:val="24"/>
        </w:rPr>
        <w:t>в</w:t>
      </w:r>
      <w:r w:rsidRPr="00967265">
        <w:rPr>
          <w:sz w:val="24"/>
          <w:szCs w:val="24"/>
        </w:rPr>
        <w:t>ладимирско</w:t>
      </w:r>
      <w:proofErr w:type="spellEnd"/>
      <w:r w:rsidRPr="00967265">
        <w:rPr>
          <w:sz w:val="24"/>
          <w:szCs w:val="24"/>
        </w:rPr>
        <w:t>-</w:t>
      </w:r>
      <w:r w:rsidR="00A44EBB" w:rsidRPr="00967265">
        <w:rPr>
          <w:sz w:val="24"/>
          <w:szCs w:val="24"/>
        </w:rPr>
        <w:t>п</w:t>
      </w:r>
      <w:r w:rsidRPr="00967265">
        <w:rPr>
          <w:sz w:val="24"/>
          <w:szCs w:val="24"/>
        </w:rPr>
        <w:t>оволжских говоров отсутствует, за исключением ряда небольших территорий [</w:t>
      </w:r>
      <w:r w:rsidR="0044599C" w:rsidRPr="00967265">
        <w:rPr>
          <w:sz w:val="24"/>
          <w:szCs w:val="24"/>
        </w:rPr>
        <w:t>2</w:t>
      </w:r>
      <w:r w:rsidRPr="00967265">
        <w:rPr>
          <w:sz w:val="24"/>
          <w:szCs w:val="24"/>
        </w:rPr>
        <w:t>].</w:t>
      </w:r>
      <w:r>
        <w:rPr>
          <w:sz w:val="24"/>
          <w:szCs w:val="24"/>
        </w:rPr>
        <w:t xml:space="preserve"> </w:t>
      </w:r>
      <w:r w:rsidR="006020C1">
        <w:rPr>
          <w:sz w:val="24"/>
          <w:szCs w:val="24"/>
        </w:rPr>
        <w:t>Вероятно</w:t>
      </w:r>
      <w:r w:rsidR="000F094C">
        <w:rPr>
          <w:sz w:val="24"/>
          <w:szCs w:val="24"/>
        </w:rPr>
        <w:t>,</w:t>
      </w:r>
      <w:r w:rsidRPr="008F5E6D">
        <w:rPr>
          <w:sz w:val="24"/>
          <w:szCs w:val="24"/>
        </w:rPr>
        <w:t xml:space="preserve"> предлог </w:t>
      </w:r>
      <w:proofErr w:type="spellStart"/>
      <w:r w:rsidRPr="008F5E6D">
        <w:rPr>
          <w:i/>
          <w:iCs/>
          <w:sz w:val="24"/>
          <w:szCs w:val="24"/>
        </w:rPr>
        <w:t>ув</w:t>
      </w:r>
      <w:proofErr w:type="spellEnd"/>
      <w:r w:rsidRPr="008F5E6D">
        <w:rPr>
          <w:sz w:val="24"/>
          <w:szCs w:val="24"/>
        </w:rPr>
        <w:t xml:space="preserve"> во владимирских говорах первой половины </w:t>
      </w:r>
      <w:r w:rsidRPr="008F5E6D">
        <w:rPr>
          <w:sz w:val="24"/>
          <w:szCs w:val="24"/>
          <w:lang w:val="en-US"/>
        </w:rPr>
        <w:t>XVII</w:t>
      </w:r>
      <w:r w:rsidRPr="008F5E6D">
        <w:rPr>
          <w:sz w:val="24"/>
          <w:szCs w:val="24"/>
        </w:rPr>
        <w:t> в. мог спорадически употребляться, тогда как в настоящее время он практически не встречается на исследуемой территории.</w:t>
      </w:r>
    </w:p>
    <w:p w14:paraId="6723E19A" w14:textId="1A0F757D" w:rsidR="00563578" w:rsidRDefault="00563578" w:rsidP="00DA6677">
      <w:pPr>
        <w:ind w:left="0" w:firstLine="39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рассуждения о качестве шипящих обратимся к </w:t>
      </w:r>
      <w:r w:rsidR="006020C1">
        <w:rPr>
          <w:sz w:val="24"/>
          <w:szCs w:val="24"/>
        </w:rPr>
        <w:t>ДАРЯ.</w:t>
      </w:r>
      <w:r w:rsidRPr="002333D9">
        <w:rPr>
          <w:sz w:val="24"/>
          <w:szCs w:val="24"/>
        </w:rPr>
        <w:t xml:space="preserve"> </w:t>
      </w:r>
      <w:r w:rsidR="006020C1">
        <w:rPr>
          <w:sz w:val="24"/>
          <w:szCs w:val="24"/>
        </w:rPr>
        <w:t>Н</w:t>
      </w:r>
      <w:r w:rsidRPr="0008306D">
        <w:rPr>
          <w:sz w:val="24"/>
          <w:szCs w:val="24"/>
        </w:rPr>
        <w:t xml:space="preserve">а территории </w:t>
      </w:r>
      <w:proofErr w:type="spellStart"/>
      <w:r w:rsidR="00A44EBB">
        <w:rPr>
          <w:sz w:val="24"/>
          <w:szCs w:val="24"/>
        </w:rPr>
        <w:t>в</w:t>
      </w:r>
      <w:r w:rsidRPr="0008306D">
        <w:rPr>
          <w:sz w:val="24"/>
          <w:szCs w:val="24"/>
        </w:rPr>
        <w:t>ладимирско</w:t>
      </w:r>
      <w:proofErr w:type="spellEnd"/>
      <w:r w:rsidRPr="0008306D">
        <w:rPr>
          <w:sz w:val="24"/>
          <w:szCs w:val="24"/>
        </w:rPr>
        <w:t>-</w:t>
      </w:r>
      <w:r w:rsidR="00A44EBB">
        <w:rPr>
          <w:sz w:val="24"/>
          <w:szCs w:val="24"/>
        </w:rPr>
        <w:t>п</w:t>
      </w:r>
      <w:r w:rsidRPr="0008306D">
        <w:rPr>
          <w:sz w:val="24"/>
          <w:szCs w:val="24"/>
        </w:rPr>
        <w:t>оволжских говоров шипящие, по большей части</w:t>
      </w:r>
      <w:r w:rsidRPr="00967265">
        <w:rPr>
          <w:sz w:val="24"/>
          <w:szCs w:val="24"/>
        </w:rPr>
        <w:t>, твердые</w:t>
      </w:r>
      <w:r w:rsidR="00E14049" w:rsidRPr="00967265">
        <w:rPr>
          <w:sz w:val="24"/>
          <w:szCs w:val="24"/>
        </w:rPr>
        <w:t xml:space="preserve"> </w:t>
      </w:r>
      <w:r w:rsidRPr="00967265">
        <w:rPr>
          <w:sz w:val="24"/>
          <w:szCs w:val="24"/>
        </w:rPr>
        <w:t>[</w:t>
      </w:r>
      <w:r w:rsidR="0044599C" w:rsidRPr="00967265">
        <w:rPr>
          <w:sz w:val="24"/>
          <w:szCs w:val="24"/>
        </w:rPr>
        <w:t>2]</w:t>
      </w:r>
      <w:r w:rsidRPr="00967265">
        <w:rPr>
          <w:sz w:val="24"/>
          <w:szCs w:val="24"/>
        </w:rPr>
        <w:t>.</w:t>
      </w:r>
      <w:r w:rsidR="00986A43">
        <w:rPr>
          <w:sz w:val="24"/>
          <w:szCs w:val="24"/>
        </w:rPr>
        <w:t xml:space="preserve"> </w:t>
      </w:r>
      <w:r>
        <w:rPr>
          <w:sz w:val="24"/>
          <w:szCs w:val="24"/>
        </w:rPr>
        <w:t>В исследованных текстах был обнаружен ряд написаний, свидетельствующих о мягкости глухого шипящего:</w:t>
      </w:r>
    </w:p>
    <w:p w14:paraId="6692C096" w14:textId="4A2703F5" w:rsidR="00563578" w:rsidRPr="0008306D" w:rsidRDefault="00563578" w:rsidP="00DA6677">
      <w:pPr>
        <w:ind w:left="0" w:firstLine="397"/>
        <w:rPr>
          <w:sz w:val="24"/>
          <w:szCs w:val="24"/>
        </w:rPr>
      </w:pPr>
      <w:proofErr w:type="spellStart"/>
      <w:r w:rsidRPr="0008306D">
        <w:rPr>
          <w:i/>
          <w:iCs/>
          <w:sz w:val="24"/>
          <w:szCs w:val="24"/>
        </w:rPr>
        <w:t>матю</w:t>
      </w:r>
      <w:r w:rsidRPr="0008306D">
        <w:rPr>
          <w:b/>
          <w:bCs/>
          <w:i/>
          <w:iCs/>
          <w:sz w:val="24"/>
          <w:szCs w:val="24"/>
        </w:rPr>
        <w:t>шь</w:t>
      </w:r>
      <w:r w:rsidRPr="0008306D">
        <w:rPr>
          <w:i/>
          <w:iCs/>
          <w:sz w:val="24"/>
          <w:szCs w:val="24"/>
        </w:rPr>
        <w:t>ки</w:t>
      </w:r>
      <w:r w:rsidRPr="0008306D">
        <w:rPr>
          <w:i/>
          <w:iCs/>
          <w:sz w:val="24"/>
          <w:szCs w:val="24"/>
          <w:vertAlign w:val="superscript"/>
        </w:rPr>
        <w:t>н</w:t>
      </w:r>
      <w:proofErr w:type="spellEnd"/>
      <w:r w:rsidRPr="0008306D">
        <w:rPr>
          <w:i/>
          <w:iCs/>
          <w:sz w:val="24"/>
          <w:szCs w:val="24"/>
        </w:rPr>
        <w:t xml:space="preserve"> </w:t>
      </w:r>
      <w:r w:rsidRPr="0008306D">
        <w:rPr>
          <w:sz w:val="24"/>
          <w:szCs w:val="24"/>
        </w:rPr>
        <w:t xml:space="preserve">л. 16., </w:t>
      </w:r>
      <w:proofErr w:type="spellStart"/>
      <w:r w:rsidRPr="0008306D">
        <w:rPr>
          <w:i/>
          <w:iCs/>
          <w:sz w:val="24"/>
          <w:szCs w:val="24"/>
        </w:rPr>
        <w:t>па</w:t>
      </w:r>
      <w:r w:rsidRPr="0008306D">
        <w:rPr>
          <w:b/>
          <w:bCs/>
          <w:i/>
          <w:iCs/>
          <w:sz w:val="24"/>
          <w:szCs w:val="24"/>
        </w:rPr>
        <w:t>шь</w:t>
      </w:r>
      <w:r w:rsidRPr="0008306D">
        <w:rPr>
          <w:i/>
          <w:iCs/>
          <w:sz w:val="24"/>
          <w:szCs w:val="24"/>
        </w:rPr>
        <w:t>ни</w:t>
      </w:r>
      <w:proofErr w:type="spellEnd"/>
      <w:r w:rsidRPr="0008306D">
        <w:rPr>
          <w:sz w:val="24"/>
          <w:szCs w:val="24"/>
        </w:rPr>
        <w:t xml:space="preserve"> л. 18, л. 19 об., </w:t>
      </w:r>
      <w:proofErr w:type="spellStart"/>
      <w:r w:rsidRPr="0008306D">
        <w:rPr>
          <w:i/>
          <w:iCs/>
          <w:sz w:val="24"/>
          <w:szCs w:val="24"/>
        </w:rPr>
        <w:t>про</w:t>
      </w:r>
      <w:r w:rsidRPr="0008306D">
        <w:rPr>
          <w:b/>
          <w:bCs/>
          <w:i/>
          <w:iCs/>
          <w:sz w:val="24"/>
          <w:szCs w:val="24"/>
        </w:rPr>
        <w:t>шь</w:t>
      </w:r>
      <w:r w:rsidRPr="0008306D">
        <w:rPr>
          <w:i/>
          <w:iCs/>
          <w:sz w:val="24"/>
          <w:szCs w:val="24"/>
        </w:rPr>
        <w:t>ка</w:t>
      </w:r>
      <w:proofErr w:type="spellEnd"/>
      <w:r w:rsidRPr="0008306D">
        <w:rPr>
          <w:sz w:val="24"/>
          <w:szCs w:val="24"/>
        </w:rPr>
        <w:t xml:space="preserve"> л. 16 об., </w:t>
      </w:r>
      <w:proofErr w:type="spellStart"/>
      <w:r w:rsidRPr="0008306D">
        <w:rPr>
          <w:b/>
          <w:bCs/>
          <w:i/>
          <w:iCs/>
          <w:sz w:val="24"/>
          <w:szCs w:val="24"/>
        </w:rPr>
        <w:t>шю</w:t>
      </w:r>
      <w:r w:rsidRPr="0008306D">
        <w:rPr>
          <w:i/>
          <w:iCs/>
          <w:sz w:val="24"/>
          <w:szCs w:val="24"/>
        </w:rPr>
        <w:t>бы</w:t>
      </w:r>
      <w:proofErr w:type="spellEnd"/>
      <w:r w:rsidRPr="0008306D">
        <w:rPr>
          <w:i/>
          <w:iCs/>
          <w:sz w:val="24"/>
          <w:szCs w:val="24"/>
        </w:rPr>
        <w:t xml:space="preserve"> </w:t>
      </w:r>
      <w:r w:rsidRPr="0008306D">
        <w:rPr>
          <w:sz w:val="24"/>
          <w:szCs w:val="24"/>
        </w:rPr>
        <w:t>132</w:t>
      </w:r>
      <w:r w:rsidR="00E14049">
        <w:rPr>
          <w:sz w:val="24"/>
          <w:szCs w:val="24"/>
        </w:rPr>
        <w:t xml:space="preserve"> и т.д.</w:t>
      </w:r>
    </w:p>
    <w:p w14:paraId="26F32D0F" w14:textId="77777777" w:rsidR="00563578" w:rsidRDefault="00563578" w:rsidP="00DA6677">
      <w:pPr>
        <w:ind w:left="0" w:firstLine="397"/>
        <w:rPr>
          <w:sz w:val="24"/>
          <w:szCs w:val="24"/>
        </w:rPr>
      </w:pPr>
      <w:r>
        <w:rPr>
          <w:sz w:val="24"/>
          <w:szCs w:val="24"/>
        </w:rPr>
        <w:t>Лишь один обнаруженный пример свидетельствует о твердости:</w:t>
      </w:r>
    </w:p>
    <w:p w14:paraId="5A1467DF" w14:textId="77777777" w:rsidR="00563578" w:rsidRPr="0008306D" w:rsidRDefault="00563578" w:rsidP="00DA6677">
      <w:pPr>
        <w:ind w:left="0" w:firstLine="397"/>
        <w:rPr>
          <w:sz w:val="24"/>
          <w:szCs w:val="24"/>
        </w:rPr>
      </w:pPr>
      <w:proofErr w:type="spellStart"/>
      <w:r w:rsidRPr="0008306D">
        <w:rPr>
          <w:i/>
          <w:iCs/>
          <w:sz w:val="24"/>
          <w:szCs w:val="24"/>
        </w:rPr>
        <w:t>пе</w:t>
      </w:r>
      <w:r w:rsidRPr="0008306D">
        <w:rPr>
          <w:i/>
          <w:iCs/>
          <w:sz w:val="24"/>
          <w:szCs w:val="24"/>
          <w:vertAlign w:val="superscript"/>
        </w:rPr>
        <w:t>т</w:t>
      </w:r>
      <w:r w:rsidRPr="0008306D">
        <w:rPr>
          <w:i/>
          <w:iCs/>
          <w:sz w:val="24"/>
          <w:szCs w:val="24"/>
        </w:rPr>
        <w:t>ру</w:t>
      </w:r>
      <w:r w:rsidRPr="0008306D">
        <w:rPr>
          <w:b/>
          <w:bCs/>
          <w:i/>
          <w:iCs/>
          <w:sz w:val="24"/>
          <w:szCs w:val="24"/>
        </w:rPr>
        <w:t>шъ</w:t>
      </w:r>
      <w:r w:rsidRPr="0008306D">
        <w:rPr>
          <w:i/>
          <w:iCs/>
          <w:sz w:val="24"/>
          <w:szCs w:val="24"/>
        </w:rPr>
        <w:t>ка</w:t>
      </w:r>
      <w:proofErr w:type="spellEnd"/>
      <w:r w:rsidRPr="0008306D">
        <w:rPr>
          <w:sz w:val="24"/>
          <w:szCs w:val="24"/>
        </w:rPr>
        <w:t xml:space="preserve"> л. 17 об.</w:t>
      </w:r>
    </w:p>
    <w:p w14:paraId="5BE1C488" w14:textId="7EA2010E" w:rsidR="00563578" w:rsidRDefault="00E14049" w:rsidP="00DA6677">
      <w:pPr>
        <w:ind w:left="0" w:firstLine="397"/>
        <w:rPr>
          <w:sz w:val="24"/>
          <w:szCs w:val="24"/>
        </w:rPr>
      </w:pPr>
      <w:r>
        <w:rPr>
          <w:sz w:val="24"/>
          <w:szCs w:val="24"/>
        </w:rPr>
        <w:t>О</w:t>
      </w:r>
      <w:r w:rsidR="00563578">
        <w:rPr>
          <w:sz w:val="24"/>
          <w:szCs w:val="24"/>
        </w:rPr>
        <w:t xml:space="preserve">тметим, что в почерке, </w:t>
      </w:r>
      <w:r w:rsidR="00B3560B">
        <w:rPr>
          <w:sz w:val="24"/>
          <w:szCs w:val="24"/>
        </w:rPr>
        <w:t>которым написаны</w:t>
      </w:r>
      <w:r w:rsidR="00563578">
        <w:rPr>
          <w:sz w:val="24"/>
          <w:szCs w:val="24"/>
        </w:rPr>
        <w:t xml:space="preserve"> л. 16-21, дифференцируются написания букв </w:t>
      </w:r>
      <w:r w:rsidR="00563578" w:rsidRPr="0008306D">
        <w:rPr>
          <w:b/>
          <w:bCs/>
          <w:sz w:val="24"/>
          <w:szCs w:val="24"/>
        </w:rPr>
        <w:t>ъ</w:t>
      </w:r>
      <w:r w:rsidR="00563578">
        <w:rPr>
          <w:sz w:val="24"/>
          <w:szCs w:val="24"/>
        </w:rPr>
        <w:t xml:space="preserve"> и </w:t>
      </w:r>
      <w:r w:rsidR="00563578" w:rsidRPr="0008306D">
        <w:rPr>
          <w:b/>
          <w:bCs/>
          <w:sz w:val="24"/>
          <w:szCs w:val="24"/>
        </w:rPr>
        <w:t>ь</w:t>
      </w:r>
      <w:r w:rsidR="00563578">
        <w:rPr>
          <w:sz w:val="24"/>
          <w:szCs w:val="24"/>
        </w:rPr>
        <w:t>, поэтому обнаруженные примеры можно считать надежными.</w:t>
      </w:r>
    </w:p>
    <w:p w14:paraId="7F3D6C2B" w14:textId="72FBE6AC" w:rsidR="00563578" w:rsidRPr="0008306D" w:rsidRDefault="00B3560B" w:rsidP="00DA6677">
      <w:pPr>
        <w:ind w:left="0" w:firstLine="397"/>
        <w:rPr>
          <w:sz w:val="24"/>
          <w:szCs w:val="24"/>
        </w:rPr>
      </w:pPr>
      <w:r>
        <w:rPr>
          <w:sz w:val="24"/>
          <w:szCs w:val="24"/>
        </w:rPr>
        <w:t>Есть и материал, касающийся фонемы</w:t>
      </w:r>
      <w:r w:rsidR="00563578">
        <w:rPr>
          <w:sz w:val="24"/>
          <w:szCs w:val="24"/>
        </w:rPr>
        <w:t xml:space="preserve"> </w:t>
      </w:r>
      <w:r w:rsidR="00563578" w:rsidRPr="0008306D">
        <w:rPr>
          <w:sz w:val="24"/>
          <w:szCs w:val="24"/>
        </w:rPr>
        <w:t>&lt;</w:t>
      </w:r>
      <w:r w:rsidR="00563578">
        <w:rPr>
          <w:sz w:val="24"/>
          <w:szCs w:val="24"/>
        </w:rPr>
        <w:t>ж</w:t>
      </w:r>
      <w:r w:rsidR="00563578" w:rsidRPr="0008306D">
        <w:rPr>
          <w:sz w:val="24"/>
          <w:szCs w:val="24"/>
        </w:rPr>
        <w:t xml:space="preserve">&gt;. Орфографические написания, которые демонстрируют </w:t>
      </w:r>
      <w:r>
        <w:rPr>
          <w:sz w:val="24"/>
          <w:szCs w:val="24"/>
        </w:rPr>
        <w:t xml:space="preserve">мягкость </w:t>
      </w:r>
      <w:r w:rsidRPr="0008306D">
        <w:rPr>
          <w:sz w:val="24"/>
          <w:szCs w:val="24"/>
        </w:rPr>
        <w:t>&lt;</w:t>
      </w:r>
      <w:r>
        <w:rPr>
          <w:sz w:val="24"/>
          <w:szCs w:val="24"/>
        </w:rPr>
        <w:t>ж</w:t>
      </w:r>
      <w:r w:rsidRPr="0008306D">
        <w:rPr>
          <w:sz w:val="24"/>
          <w:szCs w:val="24"/>
        </w:rPr>
        <w:t>&gt;</w:t>
      </w:r>
      <w:r>
        <w:rPr>
          <w:sz w:val="24"/>
          <w:szCs w:val="24"/>
        </w:rPr>
        <w:t>:</w:t>
      </w:r>
    </w:p>
    <w:p w14:paraId="58C50035" w14:textId="77777777" w:rsidR="00A44EBB" w:rsidRPr="0008306D" w:rsidRDefault="00A44EBB" w:rsidP="00DA6677">
      <w:pPr>
        <w:ind w:left="0" w:firstLine="397"/>
        <w:rPr>
          <w:sz w:val="24"/>
          <w:szCs w:val="24"/>
        </w:rPr>
      </w:pPr>
      <w:proofErr w:type="spellStart"/>
      <w:r w:rsidRPr="0008306D">
        <w:rPr>
          <w:i/>
          <w:iCs/>
          <w:sz w:val="24"/>
          <w:szCs w:val="24"/>
        </w:rPr>
        <w:t>ле</w:t>
      </w:r>
      <w:r w:rsidRPr="0008306D">
        <w:rPr>
          <w:b/>
          <w:bCs/>
          <w:i/>
          <w:iCs/>
          <w:sz w:val="24"/>
          <w:szCs w:val="24"/>
        </w:rPr>
        <w:t>жю</w:t>
      </w:r>
      <w:proofErr w:type="spellEnd"/>
      <w:r w:rsidRPr="0008306D">
        <w:rPr>
          <w:sz w:val="24"/>
          <w:szCs w:val="24"/>
        </w:rPr>
        <w:t xml:space="preserve"> 154, </w:t>
      </w:r>
      <w:proofErr w:type="spellStart"/>
      <w:r w:rsidRPr="0008306D">
        <w:rPr>
          <w:i/>
          <w:iCs/>
          <w:sz w:val="24"/>
          <w:szCs w:val="24"/>
        </w:rPr>
        <w:t>побе</w:t>
      </w:r>
      <w:r w:rsidRPr="0008306D">
        <w:rPr>
          <w:b/>
          <w:bCs/>
          <w:i/>
          <w:iCs/>
          <w:sz w:val="24"/>
          <w:szCs w:val="24"/>
        </w:rPr>
        <w:t>жя</w:t>
      </w:r>
      <w:r w:rsidRPr="0008306D">
        <w:rPr>
          <w:i/>
          <w:iCs/>
          <w:sz w:val="24"/>
          <w:szCs w:val="24"/>
        </w:rPr>
        <w:t>ли</w:t>
      </w:r>
      <w:proofErr w:type="spellEnd"/>
      <w:r w:rsidRPr="0008306D">
        <w:rPr>
          <w:sz w:val="24"/>
          <w:szCs w:val="24"/>
        </w:rPr>
        <w:t xml:space="preserve"> 131 (3 раза), </w:t>
      </w:r>
      <w:proofErr w:type="spellStart"/>
      <w:r w:rsidRPr="0008306D">
        <w:rPr>
          <w:i/>
          <w:iCs/>
          <w:sz w:val="24"/>
          <w:szCs w:val="24"/>
        </w:rPr>
        <w:t>прило</w:t>
      </w:r>
      <w:r w:rsidRPr="0008306D">
        <w:rPr>
          <w:b/>
          <w:bCs/>
          <w:i/>
          <w:iCs/>
          <w:sz w:val="24"/>
          <w:szCs w:val="24"/>
        </w:rPr>
        <w:t>жю</w:t>
      </w:r>
      <w:proofErr w:type="spellEnd"/>
      <w:r w:rsidRPr="0008306D">
        <w:rPr>
          <w:b/>
          <w:bCs/>
          <w:sz w:val="24"/>
          <w:szCs w:val="24"/>
        </w:rPr>
        <w:t xml:space="preserve"> </w:t>
      </w:r>
      <w:r w:rsidRPr="0008306D">
        <w:rPr>
          <w:sz w:val="24"/>
          <w:szCs w:val="24"/>
        </w:rPr>
        <w:t>129.</w:t>
      </w:r>
    </w:p>
    <w:p w14:paraId="29EC72E6" w14:textId="1D1B25E9" w:rsidR="00563578" w:rsidRDefault="00563578" w:rsidP="00DA6677">
      <w:pPr>
        <w:ind w:left="0" w:firstLine="397"/>
        <w:rPr>
          <w:sz w:val="24"/>
          <w:szCs w:val="24"/>
        </w:rPr>
      </w:pPr>
      <w:r>
        <w:rPr>
          <w:sz w:val="24"/>
          <w:szCs w:val="24"/>
        </w:rPr>
        <w:t xml:space="preserve">Написания, которые могут говорить о </w:t>
      </w:r>
      <w:r w:rsidR="00A44EBB">
        <w:rPr>
          <w:sz w:val="24"/>
          <w:szCs w:val="24"/>
        </w:rPr>
        <w:t>твердости</w:t>
      </w:r>
      <w:r>
        <w:rPr>
          <w:sz w:val="24"/>
          <w:szCs w:val="24"/>
        </w:rPr>
        <w:t xml:space="preserve"> </w:t>
      </w:r>
      <w:r w:rsidRPr="0008306D">
        <w:rPr>
          <w:sz w:val="24"/>
          <w:szCs w:val="24"/>
        </w:rPr>
        <w:t>&lt;</w:t>
      </w:r>
      <w:r>
        <w:rPr>
          <w:sz w:val="24"/>
          <w:szCs w:val="24"/>
        </w:rPr>
        <w:t>ж</w:t>
      </w:r>
      <w:r w:rsidRPr="0008306D">
        <w:rPr>
          <w:sz w:val="24"/>
          <w:szCs w:val="24"/>
        </w:rPr>
        <w:t>&gt;</w:t>
      </w:r>
      <w:r>
        <w:rPr>
          <w:sz w:val="24"/>
          <w:szCs w:val="24"/>
        </w:rPr>
        <w:t>:</w:t>
      </w:r>
    </w:p>
    <w:p w14:paraId="4840FF5A" w14:textId="77777777" w:rsidR="00A44EBB" w:rsidRPr="0008306D" w:rsidRDefault="00A44EBB" w:rsidP="00DA6677">
      <w:pPr>
        <w:ind w:left="0" w:firstLine="397"/>
        <w:rPr>
          <w:sz w:val="24"/>
          <w:szCs w:val="24"/>
        </w:rPr>
      </w:pPr>
      <w:proofErr w:type="spellStart"/>
      <w:r w:rsidRPr="0008306D">
        <w:rPr>
          <w:i/>
          <w:iCs/>
          <w:sz w:val="24"/>
          <w:szCs w:val="24"/>
        </w:rPr>
        <w:t>дру</w:t>
      </w:r>
      <w:r w:rsidRPr="0008306D">
        <w:rPr>
          <w:b/>
          <w:bCs/>
          <w:i/>
          <w:iCs/>
          <w:sz w:val="24"/>
          <w:szCs w:val="24"/>
        </w:rPr>
        <w:t>жы</w:t>
      </w:r>
      <w:r w:rsidRPr="0008306D">
        <w:rPr>
          <w:i/>
          <w:iCs/>
          <w:sz w:val="24"/>
          <w:szCs w:val="24"/>
        </w:rPr>
        <w:t>на</w:t>
      </w:r>
      <w:proofErr w:type="spellEnd"/>
      <w:r w:rsidRPr="0008306D">
        <w:rPr>
          <w:i/>
          <w:iCs/>
          <w:sz w:val="24"/>
          <w:szCs w:val="24"/>
        </w:rPr>
        <w:t xml:space="preserve"> </w:t>
      </w:r>
      <w:r w:rsidRPr="0008306D">
        <w:rPr>
          <w:sz w:val="24"/>
          <w:szCs w:val="24"/>
        </w:rPr>
        <w:t xml:space="preserve">135 (2 раза), </w:t>
      </w:r>
      <w:proofErr w:type="spellStart"/>
      <w:r w:rsidRPr="0008306D">
        <w:rPr>
          <w:b/>
          <w:bCs/>
          <w:i/>
          <w:iCs/>
          <w:sz w:val="24"/>
          <w:szCs w:val="24"/>
        </w:rPr>
        <w:t>жы</w:t>
      </w:r>
      <w:r w:rsidRPr="0008306D">
        <w:rPr>
          <w:i/>
          <w:iCs/>
          <w:sz w:val="24"/>
          <w:szCs w:val="24"/>
        </w:rPr>
        <w:t>вотина</w:t>
      </w:r>
      <w:proofErr w:type="spellEnd"/>
      <w:r w:rsidRPr="0008306D">
        <w:rPr>
          <w:i/>
          <w:iCs/>
          <w:sz w:val="24"/>
          <w:szCs w:val="24"/>
        </w:rPr>
        <w:t xml:space="preserve"> </w:t>
      </w:r>
      <w:r w:rsidRPr="0008306D">
        <w:rPr>
          <w:sz w:val="24"/>
          <w:szCs w:val="24"/>
        </w:rPr>
        <w:t xml:space="preserve">135 (5 раз), </w:t>
      </w:r>
      <w:proofErr w:type="spellStart"/>
      <w:r w:rsidRPr="0008306D">
        <w:rPr>
          <w:b/>
          <w:bCs/>
          <w:i/>
          <w:iCs/>
          <w:sz w:val="24"/>
          <w:szCs w:val="24"/>
        </w:rPr>
        <w:t>жы</w:t>
      </w:r>
      <w:r w:rsidRPr="0008306D">
        <w:rPr>
          <w:i/>
          <w:iCs/>
          <w:sz w:val="24"/>
          <w:szCs w:val="24"/>
        </w:rPr>
        <w:t>вем</w:t>
      </w:r>
      <w:proofErr w:type="spellEnd"/>
      <w:r w:rsidRPr="0008306D">
        <w:rPr>
          <w:sz w:val="24"/>
          <w:szCs w:val="24"/>
        </w:rPr>
        <w:t xml:space="preserve"> 135</w:t>
      </w:r>
      <w:r>
        <w:rPr>
          <w:sz w:val="24"/>
          <w:szCs w:val="24"/>
        </w:rPr>
        <w:t xml:space="preserve"> и т.д.</w:t>
      </w:r>
    </w:p>
    <w:p w14:paraId="072545C5" w14:textId="0A5CBB76" w:rsidR="00563578" w:rsidRPr="00C041BC" w:rsidRDefault="00986A43" w:rsidP="00DA6677">
      <w:pPr>
        <w:ind w:left="0" w:firstLine="397"/>
        <w:rPr>
          <w:sz w:val="24"/>
          <w:szCs w:val="24"/>
        </w:rPr>
      </w:pPr>
      <w:r>
        <w:rPr>
          <w:sz w:val="24"/>
          <w:szCs w:val="24"/>
        </w:rPr>
        <w:t>Итак, можно</w:t>
      </w:r>
      <w:r w:rsidR="00563578" w:rsidRPr="00C041BC">
        <w:rPr>
          <w:sz w:val="24"/>
          <w:szCs w:val="24"/>
        </w:rPr>
        <w:t xml:space="preserve"> предположить, что к началу исследуемого периода процесс отвердения шипящих только начался</w:t>
      </w:r>
      <w:r w:rsidR="00E14049">
        <w:rPr>
          <w:sz w:val="24"/>
          <w:szCs w:val="24"/>
        </w:rPr>
        <w:t>.</w:t>
      </w:r>
    </w:p>
    <w:p w14:paraId="100A0A39" w14:textId="499CF2B5" w:rsidR="00563578" w:rsidRPr="00D764BA" w:rsidRDefault="00563578" w:rsidP="00DA6677">
      <w:pPr>
        <w:ind w:left="0" w:firstLine="397"/>
        <w:rPr>
          <w:sz w:val="24"/>
          <w:szCs w:val="24"/>
        </w:rPr>
      </w:pPr>
      <w:r>
        <w:rPr>
          <w:sz w:val="24"/>
          <w:szCs w:val="24"/>
        </w:rPr>
        <w:t xml:space="preserve"> Рассмотрим вопрос о качестве долгих/сложных шипящих. </w:t>
      </w:r>
      <w:r w:rsidRPr="00D764BA">
        <w:rPr>
          <w:sz w:val="24"/>
          <w:szCs w:val="24"/>
        </w:rPr>
        <w:t xml:space="preserve">В настоящее время во </w:t>
      </w:r>
      <w:proofErr w:type="spellStart"/>
      <w:r w:rsidR="00812B07">
        <w:rPr>
          <w:sz w:val="24"/>
          <w:szCs w:val="24"/>
        </w:rPr>
        <w:t>в</w:t>
      </w:r>
      <w:r w:rsidRPr="00D764BA">
        <w:rPr>
          <w:sz w:val="24"/>
          <w:szCs w:val="24"/>
        </w:rPr>
        <w:t>ладимирско</w:t>
      </w:r>
      <w:proofErr w:type="spellEnd"/>
      <w:r w:rsidRPr="00D764BA">
        <w:rPr>
          <w:sz w:val="24"/>
          <w:szCs w:val="24"/>
        </w:rPr>
        <w:t>-</w:t>
      </w:r>
      <w:r w:rsidR="00812B07">
        <w:rPr>
          <w:sz w:val="24"/>
          <w:szCs w:val="24"/>
        </w:rPr>
        <w:t>п</w:t>
      </w:r>
      <w:r w:rsidRPr="00D764BA">
        <w:rPr>
          <w:sz w:val="24"/>
          <w:szCs w:val="24"/>
        </w:rPr>
        <w:t xml:space="preserve">оволжских говорах распространен мягкий </w:t>
      </w:r>
      <w:r w:rsidRPr="00967265">
        <w:rPr>
          <w:sz w:val="24"/>
          <w:szCs w:val="24"/>
        </w:rPr>
        <w:t xml:space="preserve">долгий </w:t>
      </w:r>
      <w:r w:rsidR="00FC0489" w:rsidRPr="00967265">
        <w:rPr>
          <w:sz w:val="24"/>
          <w:szCs w:val="24"/>
        </w:rPr>
        <w:t>[</w:t>
      </w:r>
      <w:proofErr w:type="spellStart"/>
      <w:r w:rsidR="00FC0489" w:rsidRPr="00967265">
        <w:rPr>
          <w:sz w:val="24"/>
          <w:szCs w:val="24"/>
        </w:rPr>
        <w:t>ш’ш</w:t>
      </w:r>
      <w:proofErr w:type="spellEnd"/>
      <w:r w:rsidR="00FC0489" w:rsidRPr="00967265">
        <w:rPr>
          <w:sz w:val="24"/>
          <w:szCs w:val="24"/>
        </w:rPr>
        <w:t xml:space="preserve">’] </w:t>
      </w:r>
      <w:r w:rsidRPr="00967265">
        <w:rPr>
          <w:sz w:val="24"/>
          <w:szCs w:val="24"/>
        </w:rPr>
        <w:t>[</w:t>
      </w:r>
      <w:r w:rsidR="0044599C" w:rsidRPr="00967265">
        <w:rPr>
          <w:sz w:val="24"/>
          <w:szCs w:val="24"/>
        </w:rPr>
        <w:t>2</w:t>
      </w:r>
      <w:r w:rsidRPr="00967265">
        <w:rPr>
          <w:sz w:val="24"/>
          <w:szCs w:val="24"/>
        </w:rPr>
        <w:t>].</w:t>
      </w:r>
      <w:r w:rsidR="000B55E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D764BA">
        <w:rPr>
          <w:sz w:val="24"/>
          <w:szCs w:val="24"/>
        </w:rPr>
        <w:t xml:space="preserve"> исследованных текстах</w:t>
      </w:r>
      <w:r>
        <w:rPr>
          <w:sz w:val="24"/>
          <w:szCs w:val="24"/>
        </w:rPr>
        <w:t xml:space="preserve"> п</w:t>
      </w:r>
      <w:r w:rsidRPr="00D764BA">
        <w:rPr>
          <w:sz w:val="24"/>
          <w:szCs w:val="24"/>
        </w:rPr>
        <w:t xml:space="preserve">рисутствуют буквенные замены, которые могут свидетельствовать о наличии долгого глухого </w:t>
      </w:r>
      <w:r w:rsidR="000B55EC">
        <w:rPr>
          <w:sz w:val="24"/>
          <w:szCs w:val="24"/>
        </w:rPr>
        <w:t xml:space="preserve">твердого </w:t>
      </w:r>
      <w:r w:rsidRPr="00D764BA">
        <w:rPr>
          <w:sz w:val="24"/>
          <w:szCs w:val="24"/>
        </w:rPr>
        <w:t>шипящего</w:t>
      </w:r>
      <w:r w:rsidR="000B55EC">
        <w:rPr>
          <w:sz w:val="24"/>
          <w:szCs w:val="24"/>
        </w:rPr>
        <w:t>:</w:t>
      </w:r>
    </w:p>
    <w:p w14:paraId="54BADAE8" w14:textId="130B06EF" w:rsidR="00563578" w:rsidRPr="00D764BA" w:rsidRDefault="00563578" w:rsidP="00DA6677">
      <w:pPr>
        <w:ind w:left="0" w:firstLine="397"/>
        <w:rPr>
          <w:sz w:val="24"/>
          <w:szCs w:val="24"/>
        </w:rPr>
      </w:pPr>
      <w:proofErr w:type="spellStart"/>
      <w:r w:rsidRPr="00D764BA">
        <w:rPr>
          <w:b/>
          <w:bCs/>
          <w:i/>
          <w:iCs/>
          <w:sz w:val="24"/>
          <w:szCs w:val="24"/>
        </w:rPr>
        <w:t>щ</w:t>
      </w:r>
      <w:r w:rsidRPr="00D764BA">
        <w:rPr>
          <w:i/>
          <w:iCs/>
          <w:sz w:val="24"/>
          <w:szCs w:val="24"/>
        </w:rPr>
        <w:t>уян</w:t>
      </w:r>
      <w:proofErr w:type="spellEnd"/>
      <w:r w:rsidRPr="00D764BA">
        <w:rPr>
          <w:sz w:val="24"/>
          <w:szCs w:val="24"/>
        </w:rPr>
        <w:t xml:space="preserve"> 136</w:t>
      </w:r>
      <w:r w:rsidR="007B1E40">
        <w:rPr>
          <w:sz w:val="24"/>
          <w:szCs w:val="24"/>
        </w:rPr>
        <w:t xml:space="preserve">, </w:t>
      </w:r>
      <w:proofErr w:type="spellStart"/>
      <w:r w:rsidRPr="00D764BA">
        <w:rPr>
          <w:i/>
          <w:iCs/>
          <w:sz w:val="24"/>
          <w:szCs w:val="24"/>
        </w:rPr>
        <w:t>изве</w:t>
      </w:r>
      <w:r w:rsidRPr="00D764BA">
        <w:rPr>
          <w:b/>
          <w:bCs/>
          <w:i/>
          <w:iCs/>
          <w:sz w:val="24"/>
          <w:szCs w:val="24"/>
        </w:rPr>
        <w:t>ш</w:t>
      </w:r>
      <w:r w:rsidRPr="00D764BA">
        <w:rPr>
          <w:i/>
          <w:iCs/>
          <w:sz w:val="24"/>
          <w:szCs w:val="24"/>
        </w:rPr>
        <w:t>ают</w:t>
      </w:r>
      <w:proofErr w:type="spellEnd"/>
      <w:r w:rsidRPr="00D764BA">
        <w:rPr>
          <w:i/>
          <w:iCs/>
          <w:sz w:val="24"/>
          <w:szCs w:val="24"/>
        </w:rPr>
        <w:t xml:space="preserve"> </w:t>
      </w:r>
      <w:r w:rsidRPr="00D764BA">
        <w:rPr>
          <w:sz w:val="24"/>
          <w:szCs w:val="24"/>
        </w:rPr>
        <w:t xml:space="preserve">157, </w:t>
      </w:r>
      <w:proofErr w:type="spellStart"/>
      <w:r w:rsidRPr="00D764BA">
        <w:rPr>
          <w:i/>
          <w:iCs/>
          <w:sz w:val="24"/>
          <w:szCs w:val="24"/>
        </w:rPr>
        <w:t>товары</w:t>
      </w:r>
      <w:r w:rsidRPr="00D764BA">
        <w:rPr>
          <w:b/>
          <w:bCs/>
          <w:i/>
          <w:iCs/>
          <w:sz w:val="24"/>
          <w:szCs w:val="24"/>
        </w:rPr>
        <w:t>щы</w:t>
      </w:r>
      <w:proofErr w:type="spellEnd"/>
      <w:r w:rsidRPr="00D764BA">
        <w:rPr>
          <w:sz w:val="24"/>
          <w:szCs w:val="24"/>
        </w:rPr>
        <w:t xml:space="preserve"> 1,</w:t>
      </w:r>
      <w:r w:rsidRPr="00D764BA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764BA">
        <w:rPr>
          <w:b/>
          <w:bCs/>
          <w:i/>
          <w:iCs/>
          <w:sz w:val="24"/>
          <w:szCs w:val="24"/>
        </w:rPr>
        <w:t>Щѹ</w:t>
      </w:r>
      <w:r w:rsidRPr="00D764BA">
        <w:rPr>
          <w:i/>
          <w:iCs/>
          <w:sz w:val="24"/>
          <w:szCs w:val="24"/>
        </w:rPr>
        <w:t>кова</w:t>
      </w:r>
      <w:proofErr w:type="spellEnd"/>
      <w:r w:rsidRPr="00D764BA">
        <w:rPr>
          <w:sz w:val="24"/>
          <w:szCs w:val="24"/>
        </w:rPr>
        <w:t xml:space="preserve"> 5</w:t>
      </w:r>
      <w:r w:rsidR="00461CD9">
        <w:rPr>
          <w:sz w:val="24"/>
          <w:szCs w:val="24"/>
        </w:rPr>
        <w:t xml:space="preserve"> и т.д.</w:t>
      </w:r>
    </w:p>
    <w:p w14:paraId="2C92E5C5" w14:textId="4A925EA9" w:rsidR="00563578" w:rsidRPr="00D764BA" w:rsidRDefault="00563578" w:rsidP="00DA6677">
      <w:pPr>
        <w:ind w:left="0" w:firstLine="397"/>
        <w:rPr>
          <w:sz w:val="24"/>
          <w:szCs w:val="24"/>
        </w:rPr>
      </w:pPr>
      <w:r w:rsidRPr="00D764BA">
        <w:rPr>
          <w:sz w:val="24"/>
          <w:szCs w:val="24"/>
        </w:rPr>
        <w:t xml:space="preserve">За меной букв </w:t>
      </w:r>
      <w:r w:rsidRPr="00D764BA">
        <w:rPr>
          <w:b/>
          <w:bCs/>
          <w:sz w:val="24"/>
          <w:szCs w:val="24"/>
        </w:rPr>
        <w:t>ш</w:t>
      </w:r>
      <w:r w:rsidRPr="00D764BA">
        <w:rPr>
          <w:sz w:val="24"/>
          <w:szCs w:val="24"/>
        </w:rPr>
        <w:t xml:space="preserve"> и </w:t>
      </w:r>
      <w:r w:rsidRPr="00D764BA">
        <w:rPr>
          <w:b/>
          <w:bCs/>
          <w:sz w:val="24"/>
          <w:szCs w:val="24"/>
        </w:rPr>
        <w:t>щ</w:t>
      </w:r>
      <w:r w:rsidRPr="00D764BA">
        <w:rPr>
          <w:sz w:val="24"/>
          <w:szCs w:val="24"/>
        </w:rPr>
        <w:t xml:space="preserve"> должна стоять близость в произношении нормально краткого и долгого шипящего [</w:t>
      </w:r>
      <w:r w:rsidR="00337892" w:rsidRPr="00337892">
        <w:rPr>
          <w:sz w:val="24"/>
          <w:szCs w:val="24"/>
        </w:rPr>
        <w:t>1</w:t>
      </w:r>
      <w:r w:rsidRPr="00D764BA">
        <w:rPr>
          <w:sz w:val="24"/>
          <w:szCs w:val="24"/>
        </w:rPr>
        <w:t xml:space="preserve">]. </w:t>
      </w:r>
      <w:r>
        <w:rPr>
          <w:sz w:val="24"/>
          <w:szCs w:val="24"/>
        </w:rPr>
        <w:t>Есть и иные примеры, говорящие о долготе звука:</w:t>
      </w:r>
    </w:p>
    <w:p w14:paraId="1A85913B" w14:textId="31D818DF" w:rsidR="00563578" w:rsidRDefault="00563578" w:rsidP="00DA6677">
      <w:pPr>
        <w:ind w:left="0" w:firstLine="397"/>
        <w:rPr>
          <w:sz w:val="24"/>
          <w:szCs w:val="24"/>
        </w:rPr>
      </w:pPr>
      <w:proofErr w:type="spellStart"/>
      <w:r w:rsidRPr="00D764BA">
        <w:rPr>
          <w:i/>
          <w:iCs/>
          <w:sz w:val="24"/>
          <w:szCs w:val="24"/>
        </w:rPr>
        <w:t>двори</w:t>
      </w:r>
      <w:r w:rsidRPr="00D764BA">
        <w:rPr>
          <w:i/>
          <w:iCs/>
          <w:sz w:val="24"/>
          <w:szCs w:val="24"/>
          <w:vertAlign w:val="superscript"/>
        </w:rPr>
        <w:t>с</w:t>
      </w:r>
      <w:r w:rsidRPr="00D764BA">
        <w:rPr>
          <w:b/>
          <w:bCs/>
          <w:i/>
          <w:iCs/>
          <w:sz w:val="24"/>
          <w:szCs w:val="24"/>
        </w:rPr>
        <w:t>щ</w:t>
      </w:r>
      <w:r w:rsidRPr="00D764BA">
        <w:rPr>
          <w:i/>
          <w:iCs/>
          <w:sz w:val="24"/>
          <w:szCs w:val="24"/>
        </w:rPr>
        <w:t>ъ</w:t>
      </w:r>
      <w:proofErr w:type="spellEnd"/>
      <w:r w:rsidRPr="00D764BA">
        <w:rPr>
          <w:sz w:val="24"/>
          <w:szCs w:val="24"/>
        </w:rPr>
        <w:t xml:space="preserve"> </w:t>
      </w:r>
      <w:r w:rsidR="00FC0489">
        <w:rPr>
          <w:sz w:val="24"/>
          <w:szCs w:val="24"/>
          <w:lang w:val="en-US"/>
        </w:rPr>
        <w:t>gen</w:t>
      </w:r>
      <w:r w:rsidR="00FC0489" w:rsidRPr="00FC0489">
        <w:rPr>
          <w:sz w:val="24"/>
          <w:szCs w:val="24"/>
        </w:rPr>
        <w:t xml:space="preserve">. </w:t>
      </w:r>
      <w:r w:rsidR="00FC0489">
        <w:rPr>
          <w:sz w:val="24"/>
          <w:szCs w:val="24"/>
          <w:lang w:val="en-US"/>
        </w:rPr>
        <w:t>pl</w:t>
      </w:r>
      <w:r w:rsidR="00FC0489" w:rsidRPr="00FC0489">
        <w:rPr>
          <w:sz w:val="24"/>
          <w:szCs w:val="24"/>
        </w:rPr>
        <w:t xml:space="preserve">. </w:t>
      </w:r>
      <w:r w:rsidRPr="00D764BA">
        <w:rPr>
          <w:sz w:val="24"/>
          <w:szCs w:val="24"/>
        </w:rPr>
        <w:t xml:space="preserve">7, </w:t>
      </w:r>
      <w:proofErr w:type="spellStart"/>
      <w:r w:rsidRPr="00D764BA">
        <w:rPr>
          <w:i/>
          <w:iCs/>
          <w:sz w:val="24"/>
          <w:szCs w:val="24"/>
        </w:rPr>
        <w:t>про</w:t>
      </w:r>
      <w:r w:rsidRPr="00D764BA">
        <w:rPr>
          <w:i/>
          <w:iCs/>
          <w:sz w:val="24"/>
          <w:szCs w:val="24"/>
          <w:vertAlign w:val="superscript"/>
        </w:rPr>
        <w:t>з</w:t>
      </w:r>
      <w:r w:rsidRPr="00D764BA">
        <w:rPr>
          <w:i/>
          <w:iCs/>
          <w:sz w:val="24"/>
          <w:szCs w:val="24"/>
        </w:rPr>
        <w:t>ви</w:t>
      </w:r>
      <w:r w:rsidRPr="00D764BA">
        <w:rPr>
          <w:b/>
          <w:bCs/>
          <w:i/>
          <w:iCs/>
          <w:sz w:val="24"/>
          <w:szCs w:val="24"/>
        </w:rPr>
        <w:t>сщ</w:t>
      </w:r>
      <w:r w:rsidRPr="00D764BA">
        <w:rPr>
          <w:i/>
          <w:iCs/>
          <w:sz w:val="24"/>
          <w:szCs w:val="24"/>
        </w:rPr>
        <w:t>а</w:t>
      </w:r>
      <w:proofErr w:type="spellEnd"/>
      <w:r w:rsidRPr="00D764BA">
        <w:rPr>
          <w:sz w:val="24"/>
          <w:szCs w:val="24"/>
        </w:rPr>
        <w:t xml:space="preserve"> </w:t>
      </w:r>
      <w:r w:rsidRPr="00D764BA">
        <w:rPr>
          <w:sz w:val="24"/>
          <w:szCs w:val="24"/>
          <w:lang w:val="en-US"/>
        </w:rPr>
        <w:t>gen</w:t>
      </w:r>
      <w:r w:rsidRPr="00D764BA">
        <w:rPr>
          <w:sz w:val="24"/>
          <w:szCs w:val="24"/>
        </w:rPr>
        <w:t xml:space="preserve">. </w:t>
      </w:r>
      <w:r w:rsidRPr="00D764BA">
        <w:rPr>
          <w:sz w:val="24"/>
          <w:szCs w:val="24"/>
          <w:lang w:val="en-US"/>
        </w:rPr>
        <w:t>sg</w:t>
      </w:r>
      <w:r w:rsidRPr="00D764BA">
        <w:rPr>
          <w:sz w:val="24"/>
          <w:szCs w:val="24"/>
        </w:rPr>
        <w:t>. л. 2, л. 3, л. 3 об.,</w:t>
      </w:r>
      <w:r w:rsidRPr="00D764BA">
        <w:rPr>
          <w:i/>
          <w:iCs/>
          <w:sz w:val="24"/>
          <w:szCs w:val="24"/>
        </w:rPr>
        <w:t xml:space="preserve"> </w:t>
      </w:r>
      <w:proofErr w:type="spellStart"/>
      <w:r w:rsidRPr="00D764BA">
        <w:rPr>
          <w:i/>
          <w:iCs/>
          <w:sz w:val="24"/>
          <w:szCs w:val="24"/>
        </w:rPr>
        <w:t>помѣ</w:t>
      </w:r>
      <w:r w:rsidRPr="00D764BA">
        <w:rPr>
          <w:b/>
          <w:bCs/>
          <w:i/>
          <w:iCs/>
          <w:sz w:val="24"/>
          <w:szCs w:val="24"/>
        </w:rPr>
        <w:t>сш</w:t>
      </w:r>
      <w:r w:rsidRPr="00D764BA">
        <w:rPr>
          <w:i/>
          <w:iCs/>
          <w:sz w:val="24"/>
          <w:szCs w:val="24"/>
        </w:rPr>
        <w:t>ики</w:t>
      </w:r>
      <w:r w:rsidRPr="00D764BA">
        <w:rPr>
          <w:i/>
          <w:iCs/>
          <w:sz w:val="24"/>
          <w:szCs w:val="24"/>
          <w:vertAlign w:val="superscript"/>
        </w:rPr>
        <w:t>и</w:t>
      </w:r>
      <w:proofErr w:type="spellEnd"/>
      <w:r w:rsidRPr="00D764BA">
        <w:rPr>
          <w:i/>
          <w:iCs/>
          <w:sz w:val="24"/>
          <w:szCs w:val="24"/>
        </w:rPr>
        <w:t xml:space="preserve"> </w:t>
      </w:r>
      <w:r w:rsidRPr="00D764BA">
        <w:rPr>
          <w:sz w:val="24"/>
          <w:szCs w:val="24"/>
        </w:rPr>
        <w:t xml:space="preserve">л. 4, </w:t>
      </w:r>
      <w:proofErr w:type="spellStart"/>
      <w:r w:rsidRPr="00D764BA">
        <w:rPr>
          <w:i/>
          <w:iCs/>
          <w:sz w:val="24"/>
          <w:szCs w:val="24"/>
        </w:rPr>
        <w:t>помѣ</w:t>
      </w:r>
      <w:r w:rsidRPr="00D764BA">
        <w:rPr>
          <w:b/>
          <w:bCs/>
          <w:i/>
          <w:iCs/>
          <w:sz w:val="24"/>
          <w:szCs w:val="24"/>
        </w:rPr>
        <w:t>щс</w:t>
      </w:r>
      <w:r w:rsidRPr="00D764BA">
        <w:rPr>
          <w:i/>
          <w:iCs/>
          <w:sz w:val="24"/>
          <w:szCs w:val="24"/>
        </w:rPr>
        <w:t>ики</w:t>
      </w:r>
      <w:proofErr w:type="spellEnd"/>
      <w:r w:rsidRPr="00D764BA">
        <w:rPr>
          <w:sz w:val="24"/>
          <w:szCs w:val="24"/>
        </w:rPr>
        <w:t xml:space="preserve"> л. 51, </w:t>
      </w:r>
      <w:proofErr w:type="spellStart"/>
      <w:r w:rsidRPr="00D764BA">
        <w:rPr>
          <w:i/>
          <w:iCs/>
          <w:sz w:val="24"/>
          <w:szCs w:val="24"/>
        </w:rPr>
        <w:t>ро</w:t>
      </w:r>
      <w:r w:rsidRPr="00D764BA">
        <w:rPr>
          <w:b/>
          <w:bCs/>
          <w:i/>
          <w:iCs/>
          <w:sz w:val="24"/>
          <w:szCs w:val="24"/>
          <w:vertAlign w:val="superscript"/>
        </w:rPr>
        <w:t>с</w:t>
      </w:r>
      <w:r w:rsidRPr="00D764BA">
        <w:rPr>
          <w:b/>
          <w:bCs/>
          <w:i/>
          <w:iCs/>
          <w:sz w:val="24"/>
          <w:szCs w:val="24"/>
        </w:rPr>
        <w:t>щ</w:t>
      </w:r>
      <w:r w:rsidRPr="00D764BA">
        <w:rPr>
          <w:i/>
          <w:iCs/>
          <w:sz w:val="24"/>
          <w:szCs w:val="24"/>
        </w:rPr>
        <w:t>а</w:t>
      </w:r>
      <w:proofErr w:type="spellEnd"/>
      <w:r w:rsidRPr="00D764BA">
        <w:rPr>
          <w:sz w:val="24"/>
          <w:szCs w:val="24"/>
        </w:rPr>
        <w:t xml:space="preserve"> 7</w:t>
      </w:r>
      <w:r w:rsidR="00461CD9">
        <w:rPr>
          <w:sz w:val="24"/>
          <w:szCs w:val="24"/>
        </w:rPr>
        <w:t xml:space="preserve"> и т.д.</w:t>
      </w:r>
    </w:p>
    <w:p w14:paraId="11215609" w14:textId="45DB1AC2" w:rsidR="00563578" w:rsidRPr="00D764BA" w:rsidRDefault="00563578" w:rsidP="00DA6677">
      <w:pPr>
        <w:ind w:left="0" w:firstLine="397"/>
        <w:rPr>
          <w:sz w:val="24"/>
          <w:szCs w:val="24"/>
        </w:rPr>
      </w:pPr>
      <w:r w:rsidRPr="0047664F">
        <w:rPr>
          <w:sz w:val="24"/>
          <w:szCs w:val="24"/>
        </w:rPr>
        <w:t xml:space="preserve">Судя по всему, в первой половине </w:t>
      </w:r>
      <w:r w:rsidRPr="0047664F">
        <w:rPr>
          <w:sz w:val="24"/>
          <w:szCs w:val="24"/>
          <w:lang w:val="en-US"/>
        </w:rPr>
        <w:t>XVII</w:t>
      </w:r>
      <w:r w:rsidRPr="0047664F">
        <w:rPr>
          <w:sz w:val="24"/>
          <w:szCs w:val="24"/>
        </w:rPr>
        <w:t xml:space="preserve"> в. нормальным было произношение именно долгого</w:t>
      </w:r>
      <w:r w:rsidR="00461CD9">
        <w:rPr>
          <w:sz w:val="24"/>
          <w:szCs w:val="24"/>
        </w:rPr>
        <w:t xml:space="preserve"> шипящего</w:t>
      </w:r>
      <w:r>
        <w:rPr>
          <w:sz w:val="24"/>
          <w:szCs w:val="24"/>
        </w:rPr>
        <w:t xml:space="preserve">. </w:t>
      </w:r>
      <w:r w:rsidR="00461CD9">
        <w:rPr>
          <w:sz w:val="24"/>
          <w:szCs w:val="24"/>
        </w:rPr>
        <w:t>Учитывая предположение о наличии как твердых, так и мягких кратких</w:t>
      </w:r>
      <w:r w:rsidR="00A333E9">
        <w:rPr>
          <w:sz w:val="24"/>
          <w:szCs w:val="24"/>
        </w:rPr>
        <w:t xml:space="preserve"> шипящих</w:t>
      </w:r>
      <w:r w:rsidR="00461CD9">
        <w:rPr>
          <w:sz w:val="24"/>
          <w:szCs w:val="24"/>
        </w:rPr>
        <w:t xml:space="preserve">, можно предположить наличие и твердых, и мягких долгих. </w:t>
      </w:r>
    </w:p>
    <w:p w14:paraId="46EE4354" w14:textId="289621EB" w:rsidR="00563578" w:rsidRDefault="00563578" w:rsidP="00DA6677">
      <w:pPr>
        <w:ind w:left="0" w:firstLine="397"/>
        <w:rPr>
          <w:sz w:val="24"/>
          <w:szCs w:val="24"/>
        </w:rPr>
      </w:pPr>
      <w:r w:rsidRPr="0047664F">
        <w:rPr>
          <w:sz w:val="24"/>
          <w:szCs w:val="24"/>
        </w:rPr>
        <w:t>Рассмотрим реализацию звонкой фонемы. Для современных говоров</w:t>
      </w:r>
      <w:r w:rsidR="007B1E40">
        <w:rPr>
          <w:sz w:val="24"/>
          <w:szCs w:val="24"/>
        </w:rPr>
        <w:t xml:space="preserve"> характерен</w:t>
      </w:r>
      <w:r w:rsidRPr="0047664F">
        <w:rPr>
          <w:sz w:val="24"/>
          <w:szCs w:val="24"/>
        </w:rPr>
        <w:t xml:space="preserve"> долгий звонкий шипящий: как мягкий [</w:t>
      </w:r>
      <w:proofErr w:type="spellStart"/>
      <w:r w:rsidRPr="0047664F">
        <w:rPr>
          <w:sz w:val="24"/>
          <w:szCs w:val="24"/>
        </w:rPr>
        <w:t>ж’ж</w:t>
      </w:r>
      <w:proofErr w:type="spellEnd"/>
      <w:r w:rsidRPr="0047664F">
        <w:rPr>
          <w:sz w:val="24"/>
          <w:szCs w:val="24"/>
        </w:rPr>
        <w:t>’], так и тв</w:t>
      </w:r>
      <w:r w:rsidR="005326A7">
        <w:rPr>
          <w:sz w:val="24"/>
          <w:szCs w:val="24"/>
        </w:rPr>
        <w:t>е</w:t>
      </w:r>
      <w:r w:rsidRPr="0047664F">
        <w:rPr>
          <w:sz w:val="24"/>
          <w:szCs w:val="24"/>
        </w:rPr>
        <w:t>рдый [</w:t>
      </w:r>
      <w:proofErr w:type="spellStart"/>
      <w:r w:rsidRPr="0047664F">
        <w:rPr>
          <w:sz w:val="24"/>
          <w:szCs w:val="24"/>
        </w:rPr>
        <w:t>жж</w:t>
      </w:r>
      <w:proofErr w:type="spellEnd"/>
      <w:r w:rsidRPr="0047664F">
        <w:rPr>
          <w:sz w:val="24"/>
          <w:szCs w:val="24"/>
        </w:rPr>
        <w:t>].</w:t>
      </w:r>
    </w:p>
    <w:p w14:paraId="2C23E542" w14:textId="4681995A" w:rsidR="00563578" w:rsidRPr="0047664F" w:rsidRDefault="00563578" w:rsidP="00DA6677">
      <w:pPr>
        <w:ind w:left="0" w:firstLine="397"/>
        <w:rPr>
          <w:bCs/>
          <w:sz w:val="24"/>
          <w:szCs w:val="24"/>
        </w:rPr>
      </w:pPr>
      <w:r w:rsidRPr="0047664F">
        <w:rPr>
          <w:sz w:val="24"/>
          <w:szCs w:val="24"/>
        </w:rPr>
        <w:t xml:space="preserve">В исследованных текстах присутствует ряд написаний с </w:t>
      </w:r>
      <w:proofErr w:type="spellStart"/>
      <w:r w:rsidRPr="0047664F">
        <w:rPr>
          <w:b/>
          <w:bCs/>
          <w:sz w:val="24"/>
          <w:szCs w:val="24"/>
        </w:rPr>
        <w:t>зж</w:t>
      </w:r>
      <w:proofErr w:type="spellEnd"/>
      <w:r w:rsidRPr="0047664F">
        <w:rPr>
          <w:sz w:val="24"/>
          <w:szCs w:val="24"/>
        </w:rPr>
        <w:t>, которые можно считать стандартными</w:t>
      </w:r>
      <w:r w:rsidR="007B1E40">
        <w:rPr>
          <w:sz w:val="24"/>
          <w:szCs w:val="24"/>
        </w:rPr>
        <w:t xml:space="preserve">. </w:t>
      </w:r>
      <w:r w:rsidRPr="0047664F">
        <w:rPr>
          <w:bCs/>
          <w:sz w:val="24"/>
          <w:szCs w:val="24"/>
        </w:rPr>
        <w:t xml:space="preserve">Однако, есть и более показательные примеры. Так, в исследованных текстах было отмечено написание с двумя </w:t>
      </w:r>
      <w:r w:rsidRPr="0047664F">
        <w:rPr>
          <w:b/>
          <w:sz w:val="24"/>
          <w:szCs w:val="24"/>
        </w:rPr>
        <w:t>ж</w:t>
      </w:r>
      <w:r w:rsidRPr="0047664F">
        <w:rPr>
          <w:bCs/>
          <w:sz w:val="24"/>
          <w:szCs w:val="24"/>
        </w:rPr>
        <w:t>:</w:t>
      </w:r>
    </w:p>
    <w:p w14:paraId="781EE419" w14:textId="77777777" w:rsidR="00563578" w:rsidRPr="0047664F" w:rsidRDefault="00563578" w:rsidP="00DA6677">
      <w:pPr>
        <w:ind w:left="0" w:firstLine="397"/>
        <w:rPr>
          <w:iCs/>
          <w:sz w:val="24"/>
          <w:szCs w:val="24"/>
        </w:rPr>
      </w:pPr>
      <w:proofErr w:type="spellStart"/>
      <w:r w:rsidRPr="0047664F">
        <w:rPr>
          <w:i/>
          <w:sz w:val="24"/>
          <w:szCs w:val="24"/>
        </w:rPr>
        <w:t>съе</w:t>
      </w:r>
      <w:r w:rsidRPr="0047664F">
        <w:rPr>
          <w:b/>
          <w:bCs/>
          <w:i/>
          <w:sz w:val="24"/>
          <w:szCs w:val="24"/>
          <w:vertAlign w:val="superscript"/>
        </w:rPr>
        <w:t>ж</w:t>
      </w:r>
      <w:r w:rsidRPr="0047664F">
        <w:rPr>
          <w:b/>
          <w:bCs/>
          <w:i/>
          <w:sz w:val="24"/>
          <w:szCs w:val="24"/>
        </w:rPr>
        <w:t>ж</w:t>
      </w:r>
      <w:r w:rsidRPr="0047664F">
        <w:rPr>
          <w:i/>
          <w:sz w:val="24"/>
          <w:szCs w:val="24"/>
        </w:rPr>
        <w:t>ую</w:t>
      </w:r>
      <w:proofErr w:type="spellEnd"/>
      <w:r w:rsidRPr="0047664F">
        <w:rPr>
          <w:i/>
          <w:sz w:val="24"/>
          <w:szCs w:val="24"/>
        </w:rPr>
        <w:t xml:space="preserve"> </w:t>
      </w:r>
      <w:r w:rsidRPr="0047664F">
        <w:rPr>
          <w:iCs/>
          <w:sz w:val="24"/>
          <w:szCs w:val="24"/>
        </w:rPr>
        <w:t>129.</w:t>
      </w:r>
    </w:p>
    <w:p w14:paraId="54218C17" w14:textId="77777777" w:rsidR="00563578" w:rsidRPr="0047664F" w:rsidRDefault="00563578" w:rsidP="00DA6677">
      <w:pPr>
        <w:ind w:left="0" w:firstLine="397"/>
        <w:rPr>
          <w:sz w:val="24"/>
          <w:szCs w:val="24"/>
        </w:rPr>
      </w:pPr>
      <w:r w:rsidRPr="0047664F">
        <w:rPr>
          <w:sz w:val="24"/>
          <w:szCs w:val="24"/>
        </w:rPr>
        <w:t xml:space="preserve">Присутствует и написание с тем же корнем, но с одной </w:t>
      </w:r>
      <w:r w:rsidRPr="0047664F">
        <w:rPr>
          <w:b/>
          <w:bCs/>
          <w:sz w:val="24"/>
          <w:szCs w:val="24"/>
        </w:rPr>
        <w:t>ж</w:t>
      </w:r>
      <w:r w:rsidRPr="0047664F">
        <w:rPr>
          <w:sz w:val="24"/>
          <w:szCs w:val="24"/>
        </w:rPr>
        <w:t>:</w:t>
      </w:r>
    </w:p>
    <w:p w14:paraId="260835AF" w14:textId="77777777" w:rsidR="00563578" w:rsidRPr="0047664F" w:rsidRDefault="00563578" w:rsidP="00DA6677">
      <w:pPr>
        <w:ind w:left="0" w:firstLine="397"/>
        <w:rPr>
          <w:sz w:val="24"/>
          <w:szCs w:val="24"/>
        </w:rPr>
      </w:pPr>
      <w:r w:rsidRPr="0047664F">
        <w:rPr>
          <w:i/>
          <w:iCs/>
          <w:sz w:val="24"/>
          <w:szCs w:val="24"/>
        </w:rPr>
        <w:t xml:space="preserve">в </w:t>
      </w:r>
      <w:proofErr w:type="spellStart"/>
      <w:r w:rsidRPr="0047664F">
        <w:rPr>
          <w:i/>
          <w:iCs/>
          <w:sz w:val="24"/>
          <w:szCs w:val="24"/>
        </w:rPr>
        <w:t>сѣ</w:t>
      </w:r>
      <w:r w:rsidRPr="0047664F">
        <w:rPr>
          <w:b/>
          <w:bCs/>
          <w:i/>
          <w:iCs/>
          <w:sz w:val="24"/>
          <w:szCs w:val="24"/>
        </w:rPr>
        <w:t>ж</w:t>
      </w:r>
      <w:r w:rsidRPr="0047664F">
        <w:rPr>
          <w:i/>
          <w:iCs/>
          <w:sz w:val="24"/>
          <w:szCs w:val="24"/>
        </w:rPr>
        <w:t>о</w:t>
      </w:r>
      <w:r w:rsidRPr="0047664F">
        <w:rPr>
          <w:i/>
          <w:iCs/>
          <w:sz w:val="24"/>
          <w:szCs w:val="24"/>
          <w:vertAlign w:val="superscript"/>
        </w:rPr>
        <w:t>и</w:t>
      </w:r>
      <w:proofErr w:type="spellEnd"/>
      <w:r w:rsidRPr="0047664F">
        <w:rPr>
          <w:sz w:val="24"/>
          <w:szCs w:val="24"/>
        </w:rPr>
        <w:t xml:space="preserve"> 157, </w:t>
      </w:r>
      <w:proofErr w:type="spellStart"/>
      <w:r w:rsidRPr="0047664F">
        <w:rPr>
          <w:i/>
          <w:iCs/>
          <w:sz w:val="24"/>
          <w:szCs w:val="24"/>
        </w:rPr>
        <w:t>зае</w:t>
      </w:r>
      <w:r w:rsidRPr="0047664F">
        <w:rPr>
          <w:b/>
          <w:bCs/>
          <w:i/>
          <w:iCs/>
          <w:sz w:val="24"/>
          <w:szCs w:val="24"/>
        </w:rPr>
        <w:t>ж</w:t>
      </w:r>
      <w:r w:rsidRPr="0047664F">
        <w:rPr>
          <w:i/>
          <w:iCs/>
          <w:sz w:val="24"/>
          <w:szCs w:val="24"/>
        </w:rPr>
        <w:t>ая</w:t>
      </w:r>
      <w:proofErr w:type="spellEnd"/>
      <w:r w:rsidRPr="0047664F">
        <w:rPr>
          <w:sz w:val="24"/>
          <w:szCs w:val="24"/>
        </w:rPr>
        <w:t xml:space="preserve"> л. 18.</w:t>
      </w:r>
    </w:p>
    <w:p w14:paraId="25FD6C3F" w14:textId="2BB7B4E9" w:rsidR="00563578" w:rsidRDefault="00A722C8" w:rsidP="00DA6677">
      <w:pPr>
        <w:ind w:left="0" w:firstLine="397"/>
        <w:rPr>
          <w:sz w:val="24"/>
          <w:szCs w:val="24"/>
        </w:rPr>
      </w:pPr>
      <w:r>
        <w:rPr>
          <w:sz w:val="24"/>
          <w:szCs w:val="24"/>
        </w:rPr>
        <w:t>М</w:t>
      </w:r>
      <w:r w:rsidR="00563578">
        <w:rPr>
          <w:sz w:val="24"/>
          <w:szCs w:val="24"/>
        </w:rPr>
        <w:t xml:space="preserve">ожно предположить, что </w:t>
      </w:r>
      <w:r w:rsidR="00563578" w:rsidRPr="0047664F">
        <w:rPr>
          <w:sz w:val="24"/>
          <w:szCs w:val="24"/>
        </w:rPr>
        <w:t>&lt;</w:t>
      </w:r>
      <w:r w:rsidR="00563578">
        <w:rPr>
          <w:sz w:val="24"/>
          <w:szCs w:val="24"/>
        </w:rPr>
        <w:t>ж</w:t>
      </w:r>
      <w:r w:rsidR="00563578" w:rsidRPr="0047664F">
        <w:rPr>
          <w:sz w:val="24"/>
          <w:szCs w:val="24"/>
        </w:rPr>
        <w:t>&gt;</w:t>
      </w:r>
      <w:r w:rsidR="00563578">
        <w:rPr>
          <w:sz w:val="24"/>
          <w:szCs w:val="24"/>
        </w:rPr>
        <w:t xml:space="preserve"> реализовалась в виде долгого звука.</w:t>
      </w:r>
    </w:p>
    <w:p w14:paraId="19224FFB" w14:textId="145941B1" w:rsidR="00CC56A3" w:rsidRDefault="00CC56A3" w:rsidP="00DA6677">
      <w:pPr>
        <w:ind w:left="0" w:firstLine="397"/>
        <w:rPr>
          <w:sz w:val="24"/>
          <w:szCs w:val="24"/>
        </w:rPr>
      </w:pPr>
      <w:r>
        <w:rPr>
          <w:sz w:val="24"/>
          <w:szCs w:val="24"/>
        </w:rPr>
        <w:t xml:space="preserve">Итак, система </w:t>
      </w:r>
      <w:r w:rsidR="006918C1">
        <w:rPr>
          <w:sz w:val="24"/>
          <w:szCs w:val="24"/>
        </w:rPr>
        <w:t xml:space="preserve">губных </w:t>
      </w:r>
      <w:r>
        <w:rPr>
          <w:sz w:val="24"/>
          <w:szCs w:val="24"/>
        </w:rPr>
        <w:t>спирантов в</w:t>
      </w:r>
      <w:r w:rsidR="006918C1">
        <w:rPr>
          <w:sz w:val="24"/>
          <w:szCs w:val="24"/>
        </w:rPr>
        <w:t xml:space="preserve"> говорах</w:t>
      </w:r>
      <w:r>
        <w:rPr>
          <w:sz w:val="24"/>
          <w:szCs w:val="24"/>
        </w:rPr>
        <w:t xml:space="preserve"> двух исследуемых </w:t>
      </w:r>
      <w:r w:rsidR="006918C1">
        <w:rPr>
          <w:sz w:val="24"/>
          <w:szCs w:val="24"/>
        </w:rPr>
        <w:t xml:space="preserve">периодов </w:t>
      </w:r>
      <w:r>
        <w:rPr>
          <w:sz w:val="24"/>
          <w:szCs w:val="24"/>
        </w:rPr>
        <w:t xml:space="preserve">не имеет отличий, однако был обнаружен предлог </w:t>
      </w:r>
      <w:proofErr w:type="spellStart"/>
      <w:r w:rsidRPr="00CC56A3">
        <w:rPr>
          <w:i/>
          <w:iCs/>
          <w:sz w:val="24"/>
          <w:szCs w:val="24"/>
        </w:rPr>
        <w:t>ув</w:t>
      </w:r>
      <w:proofErr w:type="spellEnd"/>
      <w:r>
        <w:rPr>
          <w:sz w:val="24"/>
          <w:szCs w:val="24"/>
        </w:rPr>
        <w:t xml:space="preserve"> не характерный для </w:t>
      </w:r>
      <w:r>
        <w:rPr>
          <w:sz w:val="24"/>
          <w:szCs w:val="24"/>
          <w:lang w:val="en-US"/>
        </w:rPr>
        <w:t>XVII</w:t>
      </w:r>
      <w:r w:rsidRPr="00CC56A3">
        <w:rPr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 w:rsidR="000B55EC">
        <w:rPr>
          <w:sz w:val="24"/>
          <w:szCs w:val="24"/>
        </w:rPr>
        <w:t xml:space="preserve"> П</w:t>
      </w:r>
      <w:r>
        <w:rPr>
          <w:sz w:val="24"/>
          <w:szCs w:val="24"/>
        </w:rPr>
        <w:t>роцесс отвердения шипящих, судя по всему, только начинался, а долгие/сложные шипящими были долгими</w:t>
      </w:r>
      <w:r w:rsidR="00812B07">
        <w:rPr>
          <w:sz w:val="24"/>
          <w:szCs w:val="24"/>
        </w:rPr>
        <w:t xml:space="preserve">, как и в современных </w:t>
      </w:r>
      <w:r w:rsidR="006918C1">
        <w:rPr>
          <w:sz w:val="24"/>
          <w:szCs w:val="24"/>
        </w:rPr>
        <w:t>говорах</w:t>
      </w:r>
      <w:r w:rsidR="00812B07">
        <w:rPr>
          <w:sz w:val="24"/>
          <w:szCs w:val="24"/>
        </w:rPr>
        <w:t>.</w:t>
      </w:r>
    </w:p>
    <w:p w14:paraId="0A1943D4" w14:textId="12571D52" w:rsidR="00CC56A3" w:rsidRPr="0006498B" w:rsidRDefault="00CC56A3" w:rsidP="00DA6677">
      <w:pPr>
        <w:ind w:left="0" w:firstLine="397"/>
        <w:jc w:val="center"/>
        <w:rPr>
          <w:b/>
          <w:bCs/>
          <w:sz w:val="24"/>
          <w:szCs w:val="24"/>
        </w:rPr>
      </w:pPr>
      <w:r w:rsidRPr="0006498B">
        <w:rPr>
          <w:b/>
          <w:bCs/>
          <w:sz w:val="24"/>
          <w:szCs w:val="24"/>
        </w:rPr>
        <w:t>Литература</w:t>
      </w:r>
    </w:p>
    <w:p w14:paraId="031A64F8" w14:textId="2266EBB1" w:rsidR="00604C3B" w:rsidRPr="00D23B65" w:rsidRDefault="00604C3B" w:rsidP="00DA6677">
      <w:pPr>
        <w:pStyle w:val="a8"/>
        <w:numPr>
          <w:ilvl w:val="0"/>
          <w:numId w:val="1"/>
        </w:numPr>
        <w:ind w:left="0" w:firstLine="397"/>
        <w:rPr>
          <w:sz w:val="24"/>
          <w:szCs w:val="24"/>
        </w:rPr>
      </w:pPr>
      <w:r w:rsidRPr="00D23B65">
        <w:rPr>
          <w:sz w:val="24"/>
          <w:szCs w:val="24"/>
        </w:rPr>
        <w:t>Галинская Е.А. Историческая фонетика русских диалектов в лингвогеографическом аспекте. М.</w:t>
      </w:r>
      <w:r w:rsidR="00525592">
        <w:rPr>
          <w:sz w:val="24"/>
          <w:szCs w:val="24"/>
        </w:rPr>
        <w:t xml:space="preserve">: </w:t>
      </w:r>
      <w:r w:rsidR="00C0034F">
        <w:rPr>
          <w:sz w:val="24"/>
          <w:szCs w:val="24"/>
        </w:rPr>
        <w:t>И</w:t>
      </w:r>
      <w:r w:rsidR="00C0034F" w:rsidRPr="00525592">
        <w:rPr>
          <w:sz w:val="24"/>
          <w:szCs w:val="24"/>
        </w:rPr>
        <w:t>зд</w:t>
      </w:r>
      <w:r w:rsidR="00C0034F">
        <w:rPr>
          <w:sz w:val="24"/>
          <w:szCs w:val="24"/>
        </w:rPr>
        <w:t>ательст</w:t>
      </w:r>
      <w:r w:rsidR="00C0034F" w:rsidRPr="00525592">
        <w:rPr>
          <w:sz w:val="24"/>
          <w:szCs w:val="24"/>
        </w:rPr>
        <w:t xml:space="preserve">во </w:t>
      </w:r>
      <w:r w:rsidR="00525592" w:rsidRPr="00525592">
        <w:rPr>
          <w:sz w:val="24"/>
          <w:szCs w:val="24"/>
        </w:rPr>
        <w:t>Моск</w:t>
      </w:r>
      <w:r w:rsidR="000A40B8">
        <w:rPr>
          <w:sz w:val="24"/>
          <w:szCs w:val="24"/>
        </w:rPr>
        <w:t>овского</w:t>
      </w:r>
      <w:r w:rsidR="00525592" w:rsidRPr="00525592">
        <w:rPr>
          <w:sz w:val="24"/>
          <w:szCs w:val="24"/>
        </w:rPr>
        <w:t xml:space="preserve"> Ун</w:t>
      </w:r>
      <w:r w:rsidR="000A40B8">
        <w:rPr>
          <w:sz w:val="24"/>
          <w:szCs w:val="24"/>
        </w:rPr>
        <w:t>иверсите</w:t>
      </w:r>
      <w:r w:rsidR="00525592" w:rsidRPr="00525592">
        <w:rPr>
          <w:sz w:val="24"/>
          <w:szCs w:val="24"/>
        </w:rPr>
        <w:t>та</w:t>
      </w:r>
      <w:r w:rsidRPr="00D23B65">
        <w:rPr>
          <w:sz w:val="24"/>
          <w:szCs w:val="24"/>
        </w:rPr>
        <w:t>, 2002.</w:t>
      </w:r>
    </w:p>
    <w:p w14:paraId="2BA3FD57" w14:textId="7D1524E1" w:rsidR="00604C3B" w:rsidRPr="00D23B65" w:rsidRDefault="00604C3B" w:rsidP="00DA6677">
      <w:pPr>
        <w:pStyle w:val="a8"/>
        <w:numPr>
          <w:ilvl w:val="0"/>
          <w:numId w:val="1"/>
        </w:numPr>
        <w:ind w:left="0" w:firstLine="397"/>
        <w:rPr>
          <w:sz w:val="24"/>
          <w:szCs w:val="24"/>
        </w:rPr>
      </w:pPr>
      <w:r w:rsidRPr="00D23B65">
        <w:rPr>
          <w:sz w:val="24"/>
          <w:szCs w:val="24"/>
        </w:rPr>
        <w:t xml:space="preserve">Диалектологический атлас русского языка (Центр европейской части СССР). </w:t>
      </w:r>
      <w:proofErr w:type="spellStart"/>
      <w:r w:rsidRPr="00D23B65">
        <w:rPr>
          <w:sz w:val="24"/>
          <w:szCs w:val="24"/>
        </w:rPr>
        <w:t>Вып</w:t>
      </w:r>
      <w:proofErr w:type="spellEnd"/>
      <w:r w:rsidRPr="00D23B65">
        <w:rPr>
          <w:sz w:val="24"/>
          <w:szCs w:val="24"/>
        </w:rPr>
        <w:t>.</w:t>
      </w:r>
      <w:r w:rsidR="001F58BD">
        <w:rPr>
          <w:sz w:val="24"/>
          <w:szCs w:val="24"/>
        </w:rPr>
        <w:t> </w:t>
      </w:r>
      <w:r w:rsidRPr="00D23B65">
        <w:rPr>
          <w:sz w:val="24"/>
          <w:szCs w:val="24"/>
        </w:rPr>
        <w:t>1. Фонетика. М., 1986.</w:t>
      </w:r>
    </w:p>
    <w:p w14:paraId="4D3AD01E" w14:textId="0C1FA7C2" w:rsidR="00604C3B" w:rsidRPr="00D23B65" w:rsidRDefault="00604C3B" w:rsidP="00DA6677">
      <w:pPr>
        <w:pStyle w:val="a8"/>
        <w:numPr>
          <w:ilvl w:val="0"/>
          <w:numId w:val="1"/>
        </w:numPr>
        <w:ind w:left="0" w:firstLine="397"/>
        <w:rPr>
          <w:i/>
          <w:iCs/>
          <w:sz w:val="24"/>
          <w:szCs w:val="24"/>
        </w:rPr>
      </w:pPr>
      <w:r w:rsidRPr="00D23B65">
        <w:rPr>
          <w:sz w:val="24"/>
          <w:szCs w:val="24"/>
        </w:rPr>
        <w:t>Котков С.И. Южновеликорусское наречие в XVII столетии (фонетика и морфология). М.</w:t>
      </w:r>
      <w:r w:rsidR="00D60220">
        <w:rPr>
          <w:sz w:val="24"/>
          <w:szCs w:val="24"/>
        </w:rPr>
        <w:t xml:space="preserve">: </w:t>
      </w:r>
      <w:r w:rsidR="00C0034F">
        <w:rPr>
          <w:sz w:val="24"/>
          <w:szCs w:val="24"/>
        </w:rPr>
        <w:t xml:space="preserve">Издательство </w:t>
      </w:r>
      <w:r w:rsidR="00D60220">
        <w:rPr>
          <w:sz w:val="24"/>
          <w:szCs w:val="24"/>
        </w:rPr>
        <w:t>академии наук СССР</w:t>
      </w:r>
      <w:r w:rsidRPr="00D23B65">
        <w:rPr>
          <w:sz w:val="24"/>
          <w:szCs w:val="24"/>
        </w:rPr>
        <w:t>, 1963.</w:t>
      </w:r>
      <w:r w:rsidRPr="00D23B65">
        <w:rPr>
          <w:i/>
          <w:iCs/>
          <w:sz w:val="24"/>
          <w:szCs w:val="24"/>
        </w:rPr>
        <w:t xml:space="preserve"> </w:t>
      </w:r>
    </w:p>
    <w:p w14:paraId="747B2040" w14:textId="02D890D0" w:rsidR="00986A43" w:rsidRPr="00986A43" w:rsidRDefault="00604C3B" w:rsidP="00DA6677">
      <w:pPr>
        <w:pStyle w:val="a8"/>
        <w:numPr>
          <w:ilvl w:val="0"/>
          <w:numId w:val="1"/>
        </w:numPr>
        <w:ind w:left="0" w:firstLine="397"/>
        <w:rPr>
          <w:sz w:val="24"/>
          <w:szCs w:val="24"/>
        </w:rPr>
      </w:pPr>
      <w:r w:rsidRPr="00D23B65">
        <w:rPr>
          <w:sz w:val="24"/>
          <w:szCs w:val="24"/>
        </w:rPr>
        <w:t xml:space="preserve">Котков С.И., </w:t>
      </w:r>
      <w:proofErr w:type="spellStart"/>
      <w:r w:rsidRPr="00D23B65">
        <w:rPr>
          <w:sz w:val="24"/>
          <w:szCs w:val="24"/>
        </w:rPr>
        <w:t>Астахина</w:t>
      </w:r>
      <w:proofErr w:type="spellEnd"/>
      <w:r w:rsidRPr="00D23B65">
        <w:rPr>
          <w:sz w:val="24"/>
          <w:szCs w:val="24"/>
        </w:rPr>
        <w:t xml:space="preserve"> Л.Ю., Владимирова Л.А., </w:t>
      </w:r>
      <w:proofErr w:type="spellStart"/>
      <w:r w:rsidRPr="00D23B65">
        <w:rPr>
          <w:sz w:val="24"/>
          <w:szCs w:val="24"/>
        </w:rPr>
        <w:t>Панкрастова</w:t>
      </w:r>
      <w:proofErr w:type="spellEnd"/>
      <w:r w:rsidRPr="00D23B65">
        <w:rPr>
          <w:sz w:val="24"/>
          <w:szCs w:val="24"/>
        </w:rPr>
        <w:t xml:space="preserve"> Н.П. Памятники деловой письменности XVII в. Владимирский край. М.</w:t>
      </w:r>
      <w:r w:rsidR="000A40B8">
        <w:rPr>
          <w:sz w:val="24"/>
          <w:szCs w:val="24"/>
        </w:rPr>
        <w:t>: Наука</w:t>
      </w:r>
      <w:r w:rsidRPr="00D23B65">
        <w:rPr>
          <w:sz w:val="24"/>
          <w:szCs w:val="24"/>
        </w:rPr>
        <w:t>, 1984.</w:t>
      </w:r>
      <w:bookmarkEnd w:id="0"/>
    </w:p>
    <w:sectPr w:rsidR="00986A43" w:rsidRPr="00986A43" w:rsidSect="00E85BB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DFDD" w14:textId="77777777" w:rsidR="00E85BB7" w:rsidRDefault="00E85BB7" w:rsidP="00282867">
      <w:r>
        <w:separator/>
      </w:r>
    </w:p>
  </w:endnote>
  <w:endnote w:type="continuationSeparator" w:id="0">
    <w:p w14:paraId="72584998" w14:textId="77777777" w:rsidR="00E85BB7" w:rsidRDefault="00E85BB7" w:rsidP="0028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B3B6" w14:textId="77777777" w:rsidR="00E85BB7" w:rsidRDefault="00E85BB7" w:rsidP="00282867">
      <w:r>
        <w:separator/>
      </w:r>
    </w:p>
  </w:footnote>
  <w:footnote w:type="continuationSeparator" w:id="0">
    <w:p w14:paraId="5C9D2F3F" w14:textId="77777777" w:rsidR="00E85BB7" w:rsidRDefault="00E85BB7" w:rsidP="00282867">
      <w:r>
        <w:continuationSeparator/>
      </w:r>
    </w:p>
  </w:footnote>
  <w:footnote w:id="1">
    <w:p w14:paraId="28A3E4A3" w14:textId="50AD61D8" w:rsidR="00282867" w:rsidRDefault="00282867">
      <w:pPr>
        <w:pStyle w:val="ae"/>
      </w:pPr>
      <w:r>
        <w:rPr>
          <w:rStyle w:val="af0"/>
        </w:rPr>
        <w:footnoteRef/>
      </w:r>
      <w:r>
        <w:t xml:space="preserve"> Примеры из </w:t>
      </w:r>
      <w:r w:rsidRPr="00282867">
        <w:t>[</w:t>
      </w:r>
      <w:r w:rsidR="00337892">
        <w:t>4</w:t>
      </w:r>
      <w:r w:rsidRPr="00282867">
        <w:t>]</w:t>
      </w:r>
      <w:r w:rsidRPr="00086D6A">
        <w:t xml:space="preserve"> приводятся</w:t>
      </w:r>
      <w:r>
        <w:t xml:space="preserve"> с указанием номера документа в соответствии с нумерацией в издании, примеры из </w:t>
      </w:r>
      <w:r w:rsidR="00C0034F">
        <w:t xml:space="preserve">рукописи </w:t>
      </w:r>
      <w:r>
        <w:t>РГАДА приводятся с указанием номера листа.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55510"/>
    <w:multiLevelType w:val="hybridMultilevel"/>
    <w:tmpl w:val="62C0C04C"/>
    <w:lvl w:ilvl="0" w:tplc="C08E9170">
      <w:start w:val="1"/>
      <w:numFmt w:val="decimal"/>
      <w:lvlText w:val="%1."/>
      <w:lvlJc w:val="left"/>
      <w:pPr>
        <w:ind w:left="1429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4768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FB"/>
    <w:rsid w:val="00005E21"/>
    <w:rsid w:val="000100D2"/>
    <w:rsid w:val="0004085D"/>
    <w:rsid w:val="0004563B"/>
    <w:rsid w:val="0006498B"/>
    <w:rsid w:val="0008255B"/>
    <w:rsid w:val="000931F6"/>
    <w:rsid w:val="000A40B8"/>
    <w:rsid w:val="000B55EC"/>
    <w:rsid w:val="000D5288"/>
    <w:rsid w:val="000F094C"/>
    <w:rsid w:val="00126CE8"/>
    <w:rsid w:val="00153FB5"/>
    <w:rsid w:val="00183BA0"/>
    <w:rsid w:val="001D4FD0"/>
    <w:rsid w:val="001F2222"/>
    <w:rsid w:val="001F58BD"/>
    <w:rsid w:val="00282867"/>
    <w:rsid w:val="002A4A11"/>
    <w:rsid w:val="00337892"/>
    <w:rsid w:val="00437CB1"/>
    <w:rsid w:val="0044599C"/>
    <w:rsid w:val="00461CD9"/>
    <w:rsid w:val="004805E0"/>
    <w:rsid w:val="004C5FE2"/>
    <w:rsid w:val="005054C3"/>
    <w:rsid w:val="00522775"/>
    <w:rsid w:val="00525592"/>
    <w:rsid w:val="005274C6"/>
    <w:rsid w:val="005326A7"/>
    <w:rsid w:val="005422D0"/>
    <w:rsid w:val="00563578"/>
    <w:rsid w:val="006020C1"/>
    <w:rsid w:val="00604C3B"/>
    <w:rsid w:val="0061093E"/>
    <w:rsid w:val="0065727C"/>
    <w:rsid w:val="006918C1"/>
    <w:rsid w:val="00745039"/>
    <w:rsid w:val="00762FE0"/>
    <w:rsid w:val="007B1E40"/>
    <w:rsid w:val="007F7C99"/>
    <w:rsid w:val="00812B07"/>
    <w:rsid w:val="00820A0B"/>
    <w:rsid w:val="00833D16"/>
    <w:rsid w:val="00852A15"/>
    <w:rsid w:val="008876F0"/>
    <w:rsid w:val="008C6901"/>
    <w:rsid w:val="0094506E"/>
    <w:rsid w:val="009643D7"/>
    <w:rsid w:val="00967265"/>
    <w:rsid w:val="009708C5"/>
    <w:rsid w:val="009824D7"/>
    <w:rsid w:val="00986A43"/>
    <w:rsid w:val="009971B1"/>
    <w:rsid w:val="009D1AB9"/>
    <w:rsid w:val="00A02EE1"/>
    <w:rsid w:val="00A333E9"/>
    <w:rsid w:val="00A44EBB"/>
    <w:rsid w:val="00A54DD2"/>
    <w:rsid w:val="00A722C8"/>
    <w:rsid w:val="00A933FA"/>
    <w:rsid w:val="00AA3229"/>
    <w:rsid w:val="00AF2039"/>
    <w:rsid w:val="00B3560B"/>
    <w:rsid w:val="00B5598F"/>
    <w:rsid w:val="00B77F53"/>
    <w:rsid w:val="00B82458"/>
    <w:rsid w:val="00B839DD"/>
    <w:rsid w:val="00C0034F"/>
    <w:rsid w:val="00C12B0B"/>
    <w:rsid w:val="00C4747B"/>
    <w:rsid w:val="00CC56A3"/>
    <w:rsid w:val="00CD1B6B"/>
    <w:rsid w:val="00D014BA"/>
    <w:rsid w:val="00D23B65"/>
    <w:rsid w:val="00D60220"/>
    <w:rsid w:val="00DA6677"/>
    <w:rsid w:val="00DF4548"/>
    <w:rsid w:val="00E14049"/>
    <w:rsid w:val="00E85BB7"/>
    <w:rsid w:val="00EC4597"/>
    <w:rsid w:val="00EC723E"/>
    <w:rsid w:val="00F04D45"/>
    <w:rsid w:val="00F8119A"/>
    <w:rsid w:val="00FC0489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8593"/>
  <w15:chartTrackingRefBased/>
  <w15:docId w15:val="{6E6B3DF4-5F4D-4DCB-9CE7-0D4477AE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578"/>
    <w:pPr>
      <w:spacing w:after="0" w:line="240" w:lineRule="auto"/>
      <w:ind w:left="-567" w:firstLine="567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a"/>
    <w:link w:val="a4"/>
    <w:qFormat/>
    <w:rsid w:val="008C6901"/>
    <w:pPr>
      <w:ind w:left="-1134" w:firstLine="850"/>
      <w:jc w:val="center"/>
    </w:pPr>
    <w:rPr>
      <w:b/>
      <w:bCs/>
      <w:color w:val="FF0000"/>
      <w:spacing w:val="40"/>
    </w:rPr>
  </w:style>
  <w:style w:type="character" w:customStyle="1" w:styleId="a4">
    <w:name w:val="Мой заголовок Знак"/>
    <w:basedOn w:val="a0"/>
    <w:link w:val="a3"/>
    <w:rsid w:val="008C6901"/>
    <w:rPr>
      <w:rFonts w:ascii="Times New Roman" w:hAnsi="Times New Roman" w:cs="Times New Roman"/>
      <w:b/>
      <w:bCs/>
      <w:color w:val="FF0000"/>
      <w:spacing w:val="40"/>
      <w:sz w:val="28"/>
      <w:szCs w:val="28"/>
    </w:rPr>
  </w:style>
  <w:style w:type="character" w:styleId="a5">
    <w:name w:val="annotation reference"/>
    <w:basedOn w:val="a0"/>
    <w:uiPriority w:val="99"/>
    <w:semiHidden/>
    <w:unhideWhenUsed/>
    <w:rsid w:val="0056357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63578"/>
    <w:rPr>
      <w:rFonts w:eastAsiaTheme="minorHAns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3578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a8">
    <w:name w:val="List Paragraph"/>
    <w:basedOn w:val="a"/>
    <w:uiPriority w:val="34"/>
    <w:qFormat/>
    <w:rsid w:val="00D23B65"/>
    <w:pPr>
      <w:ind w:left="720"/>
      <w:contextualSpacing/>
    </w:pPr>
  </w:style>
  <w:style w:type="paragraph" w:styleId="a9">
    <w:name w:val="annotation subject"/>
    <w:basedOn w:val="a6"/>
    <w:next w:val="a6"/>
    <w:link w:val="aa"/>
    <w:uiPriority w:val="99"/>
    <w:semiHidden/>
    <w:unhideWhenUsed/>
    <w:rsid w:val="00B77F53"/>
    <w:rPr>
      <w:rFonts w:eastAsia="Calibri"/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B77F53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B77F5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7F53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d">
    <w:name w:val="Revision"/>
    <w:hidden/>
    <w:uiPriority w:val="99"/>
    <w:semiHidden/>
    <w:rsid w:val="00F8119A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e">
    <w:name w:val="footnote text"/>
    <w:basedOn w:val="a"/>
    <w:link w:val="af"/>
    <w:uiPriority w:val="99"/>
    <w:semiHidden/>
    <w:unhideWhenUsed/>
    <w:rsid w:val="00282867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82867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af0">
    <w:name w:val="footnote reference"/>
    <w:basedOn w:val="a0"/>
    <w:uiPriority w:val="99"/>
    <w:semiHidden/>
    <w:unhideWhenUsed/>
    <w:rsid w:val="00282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Розенцвейг</dc:creator>
  <cp:keywords/>
  <dc:description/>
  <cp:lastModifiedBy>Алина Розенцвейг</cp:lastModifiedBy>
  <cp:revision>4</cp:revision>
  <dcterms:created xsi:type="dcterms:W3CDTF">2024-02-09T14:53:00Z</dcterms:created>
  <dcterms:modified xsi:type="dcterms:W3CDTF">2024-02-09T15:45:00Z</dcterms:modified>
</cp:coreProperties>
</file>