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pPr>
      <w:bookmarkStart w:id="0" w:name="_GoBack"/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highlight w:val="none"/>
          <w:lang w:val="ru-RU"/>
        </w:rPr>
        <w:t>Тебе кажется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>, или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val="ru-RU"/>
        </w:rPr>
        <w:t>Ф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>у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нкционирование неологизмов с корнем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none"/>
        </w:rPr>
        <w:t>газлайт-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в современном русском языке</w:t>
      </w:r>
    </w:p>
    <w:p>
      <w:pPr>
        <w:spacing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Ткаченко Софья Григорьевна</w:t>
      </w:r>
    </w:p>
    <w:p>
      <w:pPr>
        <w:spacing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Студентка Православного Свято-Тихоновского гуманитарного университета, Москва, Россия</w:t>
      </w:r>
    </w:p>
    <w:p>
      <w:pPr>
        <w:spacing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E–mail: sophia.tkachenko2002@gmail.com</w:t>
      </w:r>
    </w:p>
    <w:p>
      <w:pPr>
        <w:spacing w:line="240" w:lineRule="auto"/>
        <w:ind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В статье представлена характеристика неологизмов с корнем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/>
        </w:rPr>
        <w:t>газлайт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-.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Изначально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слово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en-US"/>
        </w:rPr>
        <w:t>gaslight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noun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)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существовало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английском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языке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со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значение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‘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light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uses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gas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as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fuel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or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light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produced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by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this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’ [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Леонтьева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Щетинина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: 126–133].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Под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влиянием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пьесы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«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Газовый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свет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» («Gaslight», 19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38)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. 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Гамильтона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её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последующих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экранизаций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слова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en-US"/>
        </w:rPr>
        <w:t>gaslight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меняется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частеречная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принадлежность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(verb)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развивается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значение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: ‘to trick or control someone by making them believe that their memories or beliefs about something are wrong, especially by suggesting that they may be mentally ill’.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От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en-US"/>
        </w:rPr>
        <w:t>gaslight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verb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)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образовалось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слово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en-US"/>
        </w:rPr>
        <w:t>gaslighting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noun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)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соответствующим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значением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. </w:t>
      </w:r>
    </w:p>
    <w:p>
      <w:pPr>
        <w:spacing w:line="240" w:lineRule="auto"/>
        <w:ind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Слово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газлайтинг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зафиксировано в ГИКРЯ с 2011-го года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</w:p>
    <w:p>
      <w:pPr>
        <w:numPr>
          <w:ilvl w:val="0"/>
          <w:numId w:val="1"/>
        </w:numPr>
        <w:spacing w:line="240" w:lineRule="auto"/>
        <w:ind w:left="0"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 xml:space="preserve">Оказывается с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none"/>
        </w:rPr>
        <w:t>газлайтингом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 xml:space="preserve"> не так все было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[ГИКРЯ, 2011]</w:t>
      </w:r>
    </w:p>
    <w:p>
      <w:pPr>
        <w:spacing w:line="240" w:lineRule="auto"/>
        <w:ind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период с 2013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 г.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по 2017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 г.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количество употреблений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лексемы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газлайтинг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  <w:lang w:val="ru-RU"/>
        </w:rPr>
        <w:t>,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 по данным НКРЯ и ГИКР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>Я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  <w:lang w:val="ru-RU"/>
        </w:rPr>
        <w:t>,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увеличивает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ся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на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28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единиц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ик употреблений слова — 47 единиц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—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приходится на 2018 г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, когда слово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en-US"/>
        </w:rPr>
        <w:t>gaslighting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было внесено в список самых популярных слов года составителями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Оксфордского словаря [Oxford Languages]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. </w:t>
      </w:r>
    </w:p>
    <w:p>
      <w:pPr>
        <w:spacing w:line="240" w:lineRule="auto"/>
        <w:ind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Согласно словарю [Леонтьева, Щетинина: 126–133]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, в русском языке 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лов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газлайтинг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имеет значение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‘психологическое насилие, манипуляция с целью вызвать сомнение у жертвы в адекватности восприятия мира, себя и других людей через насмешки, обвинения и запугивания’.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Анализ данных НКРЯ и ГИКРЯ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(248 примеров)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по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казал, что в русских текстах слово применяется в первую очередь для таких действий, когда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X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(агрессор)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стремится выставить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Y-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ка (жертву) сумасшедшим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:</w:t>
      </w:r>
    </w:p>
    <w:p>
      <w:pPr>
        <w:numPr>
          <w:ilvl w:val="0"/>
          <w:numId w:val="1"/>
        </w:numPr>
        <w:spacing w:line="240" w:lineRule="auto"/>
        <w:ind w:left="0"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Times New Roman"/>
          <w:i/>
          <w:iCs/>
          <w:sz w:val="24"/>
          <w:szCs w:val="24"/>
          <w:highlight w:val="none"/>
        </w:rPr>
        <w:t>Это</w:t>
      </w:r>
      <w:r>
        <w:rPr>
          <w:rFonts w:hint="default" w:ascii="Times New Roman" w:hAnsi="Times New Roman" w:eastAsia="Times New Roman"/>
          <w:i/>
          <w:iCs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eastAsia="Times New Roman"/>
          <w:b/>
          <w:bCs/>
          <w:i/>
          <w:iCs/>
          <w:sz w:val="24"/>
          <w:szCs w:val="24"/>
          <w:highlight w:val="none"/>
        </w:rPr>
        <w:t>газлайтинг</w:t>
      </w:r>
      <w:r>
        <w:rPr>
          <w:rFonts w:hint="default" w:ascii="Times New Roman" w:hAnsi="Times New Roman" w:eastAsia="Times New Roman"/>
          <w:i/>
          <w:iCs/>
          <w:sz w:val="24"/>
          <w:szCs w:val="24"/>
          <w:highlight w:val="none"/>
        </w:rPr>
        <w:t>, когда он продумывает, как заставить персонаж Ингрид Бергман верить, что она сошла с ум</w:t>
      </w:r>
      <w:r>
        <w:rPr>
          <w:rFonts w:hint="default" w:ascii="Times New Roman" w:hAnsi="Times New Roman" w:eastAsia="Times New Roman"/>
          <w:i/>
          <w:iCs/>
          <w:sz w:val="24"/>
          <w:szCs w:val="24"/>
          <w:highlight w:val="none"/>
          <w:lang w:val="ru-RU"/>
        </w:rPr>
        <w:t>а.</w:t>
      </w: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>[</w:t>
      </w: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>ГИКРЯ, 2015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>]</w:t>
      </w:r>
    </w:p>
    <w:p>
      <w:pPr>
        <w:numPr>
          <w:ilvl w:val="0"/>
          <w:numId w:val="1"/>
        </w:numPr>
        <w:spacing w:line="240" w:lineRule="auto"/>
        <w:ind w:left="0"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Ещ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 xml:space="preserve">ё один вариант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none"/>
        </w:rPr>
        <w:t>газлайтинга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 xml:space="preserve"> – «у тебя все хорошо, тебе кажется»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. [НКРЯ, 2016]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</w:p>
    <w:p>
      <w:pPr>
        <w:spacing w:line="240" w:lineRule="auto"/>
        <w:ind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В некоторых ситуациях носители языка могут использовать это слово неоправданно, называя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  <w:lang w:val="ru-RU"/>
        </w:rPr>
        <w:t xml:space="preserve">газлайтингом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действие, лишь частично соответствующее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изначальному определению лексемы:</w:t>
      </w:r>
    </w:p>
    <w:p>
      <w:pPr>
        <w:numPr>
          <w:ilvl w:val="0"/>
          <w:numId w:val="1"/>
        </w:numPr>
        <w:spacing w:line="240" w:lineRule="auto"/>
        <w:ind w:left="0"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 xml:space="preserve">Но феминистки называют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none"/>
        </w:rPr>
        <w:t>газлайтингом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 xml:space="preserve"> любую попытку оппонента рассказать свою версию событий.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[ГИКРЯ, 2020]</w:t>
      </w:r>
    </w:p>
    <w:p>
      <w:pPr>
        <w:spacing w:line="240" w:lineRule="auto"/>
        <w:ind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Интересно, что в качестве синонимов к существительному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газлайтинг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носители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языка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используют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помимо основных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(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психологическое насилие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и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манипуляция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),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слов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осочетания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промыв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ru-RU"/>
        </w:rPr>
        <w:t>ка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 xml:space="preserve"> мозгов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ru-RU"/>
        </w:rPr>
        <w:t xml:space="preserve"> и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подмена понятий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ru-RU"/>
        </w:rPr>
        <w:t>:</w:t>
      </w:r>
    </w:p>
    <w:p>
      <w:pPr>
        <w:numPr>
          <w:ilvl w:val="0"/>
          <w:numId w:val="1"/>
        </w:numPr>
        <w:spacing w:line="240" w:lineRule="auto"/>
        <w:ind w:left="0"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 xml:space="preserve">А сейчас занимаетесь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none"/>
        </w:rPr>
        <w:t>газлайтингом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, подменяя понятия.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[ГИКРЯ, 2020]</w:t>
      </w:r>
    </w:p>
    <w:p>
      <w:pPr>
        <w:spacing w:line="240" w:lineRule="auto"/>
        <w:ind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ри определении слова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манипуляция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под результатом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подразумевается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осознанное воздействие на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Y-а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, предполагающее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введение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его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в заблуждение для реализации целей X-а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, что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не всегда означает негативные ощущения жертвы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:</w:t>
      </w:r>
    </w:p>
    <w:p>
      <w:pPr>
        <w:numPr>
          <w:ilvl w:val="0"/>
          <w:numId w:val="1"/>
        </w:numPr>
        <w:spacing w:line="240" w:lineRule="auto"/>
        <w:ind w:left="0"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ru-RU"/>
        </w:rPr>
        <w:t>од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 xml:space="preserve">ин из важных элементов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none"/>
        </w:rPr>
        <w:t>манипуляции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 xml:space="preserve"> сознанием людей через СМИ является побуждение их восторгаться посредственностями.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[НКРЯ, 2019]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,</w:t>
      </w:r>
    </w:p>
    <w:p>
      <w:pPr>
        <w:spacing w:line="240" w:lineRule="auto"/>
        <w:ind w:firstLine="720" w:firstLineChars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ситуации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же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газлайтинга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Y-ка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обязательно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вынуждают испытывать психологический дискомфорт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сомнева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ясь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 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ебе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, что в дальнейшем приводит к психическим заболеваниям:</w:t>
      </w:r>
    </w:p>
    <w:p>
      <w:pPr>
        <w:numPr>
          <w:ilvl w:val="0"/>
          <w:numId w:val="1"/>
        </w:numPr>
        <w:spacing w:line="240" w:lineRule="auto"/>
        <w:ind w:left="0"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 xml:space="preserve">заставил ее сомневаться в собственной вмемяемости…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none"/>
        </w:rPr>
        <w:t>газлайтингом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[ГИКРЯ, 2020] </w:t>
      </w:r>
    </w:p>
    <w:p>
      <w:pPr>
        <w:spacing w:line="240" w:lineRule="auto"/>
        <w:ind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В то время как слово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 xml:space="preserve">газлайтинг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подразумевает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намеренное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психологическое подавление Y-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а, словосочетание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подмена понятий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  <w:lang w:val="ru-RU"/>
        </w:rPr>
        <w:t xml:space="preserve">связано всего лишь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с искажением информации через подбор несоответствующих определений:</w:t>
      </w:r>
    </w:p>
    <w:p>
      <w:pPr>
        <w:numPr>
          <w:ilvl w:val="0"/>
          <w:numId w:val="1"/>
        </w:numPr>
        <w:spacing w:line="240" w:lineRule="auto"/>
        <w:ind w:left="0" w:firstLine="706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none"/>
        </w:rPr>
        <w:t>подмена понятий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 xml:space="preserve"> — русским танцем называют стилизацию под русский тане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ru-RU"/>
        </w:rPr>
        <w:t>ц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[НКРЯ, 2003]</w:t>
      </w:r>
    </w:p>
    <w:p>
      <w:pPr>
        <w:spacing w:line="240" w:lineRule="auto"/>
        <w:ind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Словосочетание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промывка мозгов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обозначает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перемену 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сознани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Y-а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но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она происходит без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свойственных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газлайтингу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сомнений:</w:t>
      </w:r>
    </w:p>
    <w:p>
      <w:pPr>
        <w:numPr>
          <w:ilvl w:val="0"/>
          <w:numId w:val="1"/>
        </w:numPr>
        <w:spacing w:line="240" w:lineRule="auto"/>
        <w:ind w:left="0"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 xml:space="preserve">происходит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none"/>
        </w:rPr>
        <w:t>промывка мозгов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, запугивание мыслящих, «идейная обработка», зубреж «марксизма-ленинизма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ru-RU"/>
        </w:rPr>
        <w:t>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[НКРЯ, 1978]</w:t>
      </w:r>
    </w:p>
    <w:p>
      <w:pPr>
        <w:spacing w:line="240" w:lineRule="auto"/>
        <w:ind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а основе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данных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НКРЯ и ГИКРЯ видно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, что 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орень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газлайт-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является продуктивным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так,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встречаются слова: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газлайтить, газлайтер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ru-RU"/>
        </w:rPr>
        <w:t>(ша)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, газлайтерский, газлайтный, газлайтинговый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и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ru-RU"/>
        </w:rPr>
        <w:t xml:space="preserve"> загазлайтить (загазлайченный)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.</w:t>
      </w:r>
    </w:p>
    <w:p>
      <w:pPr>
        <w:spacing w:line="240" w:lineRule="auto"/>
        <w:ind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Чтобы разобраться, каков возраст пользующихся  словом,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был проведен опрос, в котором участвовало 155 респондентов 1962–2011 г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.р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 Большинству опрошенных (79,4% (123)) слово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газлайтинг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знакомо: 35,5% (55) респондентов слышали и сами употребляют данный неологизм, 43,9% (68) респондентов знают слово, но не используют его. 49,21% (62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) респондентов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ассоциируют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ru-RU"/>
        </w:rPr>
        <w:t>газлайтинг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с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его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прямым значением или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со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смежными понятиями в психологии, в то время как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третья часть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30,16% (38)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приводит ассоциации, опираясь на внешний облик неологизма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:</w:t>
      </w:r>
    </w:p>
    <w:p>
      <w:pPr>
        <w:numPr>
          <w:ilvl w:val="0"/>
          <w:numId w:val="1"/>
        </w:numPr>
        <w:spacing w:line="240" w:lineRule="auto"/>
        <w:ind w:left="0" w:firstLine="705" w:firstLineChars="294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газует кто-то. ещё и "лайтс"—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 xml:space="preserve">огни?, свет с газом))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[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Опрос,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2024]</w:t>
      </w:r>
    </w:p>
    <w:p>
      <w:pPr>
        <w:spacing w:line="240" w:lineRule="auto"/>
        <w:ind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Р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езультат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ы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опроса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показывают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, что чаще всего слово используют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респонденты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в возрасте 19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24 лет (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40,74%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(44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из 108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реже —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14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18 лет (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8,7%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(2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из 23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 При этом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в последней группе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больше тех, кто знает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, но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не употребляет слово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56,52%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(13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из 23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).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Таким образом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, 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орень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 xml:space="preserve"> газлайт-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вошедший в русский язык в 2011 году, породил большое словообразовательное гнездо. Образованное от английского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gaslighting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существительное 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газлайтинг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, имея одно основное значение, проявляет диффузность из-за иноязычного происхождения и неясно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й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для носителей языка мотивированности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При этом основное значение слова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>газлайтинг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в узусе шире значения, данного в словаре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: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highlight w:val="none"/>
          <w:lang w:val="ru-RU"/>
        </w:rPr>
        <w:t xml:space="preserve"> г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  <w:lang w:val="ru-RU"/>
        </w:rPr>
        <w:t>азлайтинг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не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ограничива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тся насмешками, обвинениями и запугиваниями,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он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также может осуществляться путём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игнорировани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, обесценивани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я,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убеждени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я и мнимого сумасшествия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Y-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ка.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Также 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ожно предположить, что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в русском языке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интерес к слову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, распространившемуся благодаря тренду западной либеральной психологии — бороться с любым притеснением —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ситуативен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(представляется скачкообразным)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, а сам неологизм является частью пассивного запаса носителей языка.</w:t>
      </w:r>
    </w:p>
    <w:p>
      <w:pPr>
        <w:spacing w:line="240" w:lineRule="auto"/>
        <w:ind w:firstLine="706" w:firstLineChars="294"/>
        <w:jc w:val="both"/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>Литература</w:t>
      </w:r>
    </w:p>
    <w:p>
      <w:pPr>
        <w:numPr>
          <w:ilvl w:val="0"/>
          <w:numId w:val="2"/>
        </w:numPr>
        <w:spacing w:line="240" w:lineRule="auto"/>
        <w:ind w:left="0"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Словарь актуальной лексики единения и вражды в русском языке начала XXI века /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од ред. Т.В. Леонтьевой, А.В. Щетининой. Екатеринбург, 2021.</w:t>
      </w:r>
    </w:p>
    <w:p>
      <w:pPr>
        <w:numPr>
          <w:ilvl w:val="0"/>
          <w:numId w:val="2"/>
        </w:numPr>
        <w:spacing w:line="240" w:lineRule="auto"/>
        <w:ind w:left="0" w:firstLine="705" w:firstLineChars="294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Oxford Languages: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"https://languages.oup.com/word-of-the-year/2018-shortlist/" </w:instrText>
      </w:r>
      <w:r>
        <w:rPr>
          <w:highlight w:val="none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https://languages.oup.com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fldChar w:fldCharType="end"/>
      </w:r>
    </w:p>
    <w:bookmarkEnd w:id="0"/>
    <w:sectPr>
      <w:pgSz w:w="11909" w:h="16834"/>
      <w:pgMar w:top="1134" w:right="1417" w:bottom="1134" w:left="1417" w:header="720" w:footer="720" w:gutter="0"/>
      <w:pgNumType w:start="1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highlight w:val="none"/>
        <w:u w:val="none"/>
      </w:rPr>
    </w:lvl>
    <w:lvl w:ilvl="1" w:tentative="0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BF"/>
    <w:rsid w:val="00077653"/>
    <w:rsid w:val="000A74AB"/>
    <w:rsid w:val="00152074"/>
    <w:rsid w:val="001A3372"/>
    <w:rsid w:val="00384D96"/>
    <w:rsid w:val="00442BD6"/>
    <w:rsid w:val="004B284E"/>
    <w:rsid w:val="00531B92"/>
    <w:rsid w:val="00550AA9"/>
    <w:rsid w:val="005846D0"/>
    <w:rsid w:val="005F0994"/>
    <w:rsid w:val="00602189"/>
    <w:rsid w:val="00620196"/>
    <w:rsid w:val="006C7A0D"/>
    <w:rsid w:val="006E7153"/>
    <w:rsid w:val="00765C4D"/>
    <w:rsid w:val="00852B5F"/>
    <w:rsid w:val="008B360C"/>
    <w:rsid w:val="009354BF"/>
    <w:rsid w:val="00960940"/>
    <w:rsid w:val="009E4231"/>
    <w:rsid w:val="00A65F3A"/>
    <w:rsid w:val="00A7525B"/>
    <w:rsid w:val="00B61D3D"/>
    <w:rsid w:val="00BE0740"/>
    <w:rsid w:val="00CD4820"/>
    <w:rsid w:val="00D13EEE"/>
    <w:rsid w:val="00D56A6C"/>
    <w:rsid w:val="00D848C7"/>
    <w:rsid w:val="00E73A62"/>
    <w:rsid w:val="00F02D41"/>
    <w:rsid w:val="01F02970"/>
    <w:rsid w:val="03094E4F"/>
    <w:rsid w:val="05683E24"/>
    <w:rsid w:val="0588413A"/>
    <w:rsid w:val="06E50FE7"/>
    <w:rsid w:val="0D621EF5"/>
    <w:rsid w:val="102667D7"/>
    <w:rsid w:val="14E75863"/>
    <w:rsid w:val="152153E7"/>
    <w:rsid w:val="18665DED"/>
    <w:rsid w:val="18752231"/>
    <w:rsid w:val="26D364C3"/>
    <w:rsid w:val="27242EF7"/>
    <w:rsid w:val="281F298B"/>
    <w:rsid w:val="29FE7BB7"/>
    <w:rsid w:val="2B1175BB"/>
    <w:rsid w:val="2B811534"/>
    <w:rsid w:val="2CEA7BB0"/>
    <w:rsid w:val="2F0412C1"/>
    <w:rsid w:val="2F5A540F"/>
    <w:rsid w:val="2FAD78BB"/>
    <w:rsid w:val="33FA0960"/>
    <w:rsid w:val="35E22C11"/>
    <w:rsid w:val="3720265B"/>
    <w:rsid w:val="3D494F99"/>
    <w:rsid w:val="3FC47F75"/>
    <w:rsid w:val="40785F34"/>
    <w:rsid w:val="41392AD0"/>
    <w:rsid w:val="42FB47DD"/>
    <w:rsid w:val="44246ADE"/>
    <w:rsid w:val="44A816B2"/>
    <w:rsid w:val="484259C3"/>
    <w:rsid w:val="488A4659"/>
    <w:rsid w:val="4D2854B6"/>
    <w:rsid w:val="4F1E08DD"/>
    <w:rsid w:val="4F3D65D4"/>
    <w:rsid w:val="4F821014"/>
    <w:rsid w:val="52792E77"/>
    <w:rsid w:val="533E77AB"/>
    <w:rsid w:val="60284427"/>
    <w:rsid w:val="60536017"/>
    <w:rsid w:val="6396536F"/>
    <w:rsid w:val="6575351A"/>
    <w:rsid w:val="666C5E8C"/>
    <w:rsid w:val="66764948"/>
    <w:rsid w:val="6E0E0F70"/>
    <w:rsid w:val="6E1E4B6C"/>
    <w:rsid w:val="6EE20731"/>
    <w:rsid w:val="6FD12C00"/>
    <w:rsid w:val="70826F07"/>
    <w:rsid w:val="736B21FE"/>
    <w:rsid w:val="76271A02"/>
    <w:rsid w:val="77541C9F"/>
    <w:rsid w:val="7A446928"/>
    <w:rsid w:val="7B8E7E63"/>
    <w:rsid w:val="7D957852"/>
    <w:rsid w:val="7E634C57"/>
    <w:rsid w:val="7EC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qFormat/>
    <w:uiPriority w:val="0"/>
    <w:rPr>
      <w:sz w:val="16"/>
      <w:szCs w:val="16"/>
    </w:rPr>
  </w:style>
  <w:style w:type="character" w:styleId="11">
    <w:name w:val="Emphasis"/>
    <w:basedOn w:val="8"/>
    <w:qFormat/>
    <w:uiPriority w:val="0"/>
    <w:rPr>
      <w:i/>
      <w:iCs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styleId="13">
    <w:name w:val="Balloon Text"/>
    <w:basedOn w:val="1"/>
    <w:link w:val="19"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annotation text"/>
    <w:basedOn w:val="1"/>
    <w:link w:val="20"/>
    <w:qFormat/>
    <w:uiPriority w:val="0"/>
    <w:pPr>
      <w:spacing w:line="240" w:lineRule="auto"/>
    </w:pPr>
    <w:rPr>
      <w:sz w:val="20"/>
      <w:szCs w:val="20"/>
    </w:rPr>
  </w:style>
  <w:style w:type="paragraph" w:styleId="15">
    <w:name w:val="annotation subject"/>
    <w:basedOn w:val="14"/>
    <w:next w:val="14"/>
    <w:link w:val="21"/>
    <w:qFormat/>
    <w:uiPriority w:val="0"/>
    <w:rPr>
      <w:b/>
      <w:bCs/>
    </w:rPr>
  </w:style>
  <w:style w:type="paragraph" w:styleId="16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7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Текст выноски Знак"/>
    <w:basedOn w:val="8"/>
    <w:link w:val="13"/>
    <w:qFormat/>
    <w:uiPriority w:val="0"/>
    <w:rPr>
      <w:rFonts w:ascii="Tahoma" w:hAnsi="Tahoma" w:eastAsia="Arial" w:cs="Tahoma"/>
      <w:sz w:val="16"/>
      <w:szCs w:val="16"/>
      <w:lang w:val="ru"/>
    </w:rPr>
  </w:style>
  <w:style w:type="character" w:customStyle="1" w:styleId="20">
    <w:name w:val="Текст примечания Знак"/>
    <w:basedOn w:val="8"/>
    <w:link w:val="14"/>
    <w:qFormat/>
    <w:uiPriority w:val="0"/>
    <w:rPr>
      <w:rFonts w:ascii="Arial" w:hAnsi="Arial" w:eastAsia="Arial" w:cs="Arial"/>
      <w:lang w:val="ru"/>
    </w:rPr>
  </w:style>
  <w:style w:type="character" w:customStyle="1" w:styleId="21">
    <w:name w:val="Тема примечания Знак"/>
    <w:basedOn w:val="20"/>
    <w:link w:val="15"/>
    <w:qFormat/>
    <w:uiPriority w:val="0"/>
    <w:rPr>
      <w:rFonts w:ascii="Arial" w:hAnsi="Arial" w:eastAsia="Arial" w:cs="Arial"/>
      <w:b/>
      <w:bCs/>
      <w:lang w:val="ru"/>
    </w:rPr>
  </w:style>
  <w:style w:type="paragraph" w:customStyle="1" w:styleId="22">
    <w:name w:val="Рецензия1"/>
    <w:hidden/>
    <w:unhideWhenUsed/>
    <w:qFormat/>
    <w:uiPriority w:val="99"/>
    <w:rPr>
      <w:rFonts w:ascii="Arial" w:hAnsi="Arial" w:eastAsia="Arial" w:cs="Arial"/>
      <w:sz w:val="22"/>
      <w:szCs w:val="22"/>
      <w:lang w:val="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1163</Words>
  <Characters>6632</Characters>
  <Lines>55</Lines>
  <Paragraphs>15</Paragraphs>
  <TotalTime>1</TotalTime>
  <ScaleCrop>false</ScaleCrop>
  <LinksUpToDate>false</LinksUpToDate>
  <CharactersWithSpaces>7780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2024-02-25T16:00:00Z</dcterms:created>
  <dc:creator>Sophia</dc:creator>
  <cp:lastModifiedBy>Sophia</cp:lastModifiedBy>
  <dcterms:modified xsi:type="dcterms:W3CDTF">2024-02-29T17:19:48Z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4FBBBDF566444003BD51FBE07DE3FE97_13</vt:lpwstr>
  </property>
</Properties>
</file>