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5AD5" w14:textId="1A4E5903" w:rsidR="00873080" w:rsidRDefault="00313FE3" w:rsidP="009B1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Одномерные </w:t>
      </w:r>
      <w:proofErr w:type="spellStart"/>
      <w:r>
        <w:rPr>
          <w:b/>
          <w:bCs/>
        </w:rPr>
        <w:t>наноленты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GB"/>
        </w:rPr>
        <w:t>Ta</w:t>
      </w:r>
      <w:r w:rsidRPr="00313FE3">
        <w:rPr>
          <w:b/>
          <w:bCs/>
        </w:rPr>
        <w:softHyphen/>
      </w:r>
      <w:r w:rsidRPr="00313FE3">
        <w:rPr>
          <w:b/>
          <w:bCs/>
          <w:vertAlign w:val="subscript"/>
        </w:rPr>
        <w:t>2</w:t>
      </w:r>
      <w:r>
        <w:rPr>
          <w:b/>
          <w:bCs/>
          <w:lang w:val="en-GB"/>
        </w:rPr>
        <w:t>Pd</w:t>
      </w:r>
      <w:r w:rsidRPr="00313FE3">
        <w:rPr>
          <w:b/>
          <w:bCs/>
          <w:vertAlign w:val="subscript"/>
        </w:rPr>
        <w:t>3</w:t>
      </w:r>
      <w:r>
        <w:rPr>
          <w:b/>
          <w:bCs/>
          <w:lang w:val="en-GB"/>
        </w:rPr>
        <w:t>Se</w:t>
      </w:r>
      <w:r w:rsidRPr="00313FE3">
        <w:rPr>
          <w:b/>
          <w:bCs/>
          <w:vertAlign w:val="subscript"/>
        </w:rPr>
        <w:t>8</w:t>
      </w:r>
      <w:r>
        <w:rPr>
          <w:b/>
          <w:bCs/>
        </w:rPr>
        <w:t xml:space="preserve">: </w:t>
      </w:r>
      <w:r w:rsidR="00DA7515">
        <w:rPr>
          <w:b/>
          <w:bCs/>
        </w:rPr>
        <w:t xml:space="preserve">новые фазы и их </w:t>
      </w:r>
      <w:r>
        <w:rPr>
          <w:b/>
          <w:bCs/>
        </w:rPr>
        <w:t>свойства</w:t>
      </w:r>
    </w:p>
    <w:p w14:paraId="5EA91456" w14:textId="3FC2E577" w:rsidR="00130241" w:rsidRDefault="00FF03C0" w:rsidP="009B1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Буйлова М.А.</w:t>
      </w:r>
      <w:r w:rsidRPr="00FF03C0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 w:rsidR="008653AE">
        <w:rPr>
          <w:b/>
          <w:i/>
          <w:color w:val="000000"/>
        </w:rPr>
        <w:t>Ларионов</w:t>
      </w:r>
      <w:r w:rsidR="00E00FB6">
        <w:rPr>
          <w:b/>
          <w:i/>
          <w:color w:val="000000"/>
        </w:rPr>
        <w:t xml:space="preserve"> </w:t>
      </w:r>
      <w:r w:rsidR="008653AE"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E00FB6">
        <w:rPr>
          <w:b/>
          <w:i/>
          <w:color w:val="000000"/>
        </w:rPr>
        <w:t>В</w:t>
      </w:r>
      <w:r w:rsidRPr="00FF03C0">
        <w:rPr>
          <w:b/>
          <w:i/>
          <w:color w:val="000000"/>
          <w:vertAlign w:val="superscript"/>
        </w:rPr>
        <w:t>2</w:t>
      </w:r>
      <w:r w:rsidR="00EB1F49">
        <w:rPr>
          <w:b/>
          <w:i/>
          <w:color w:val="000000"/>
        </w:rPr>
        <w:t>.</w:t>
      </w:r>
    </w:p>
    <w:p w14:paraId="5CA80A51" w14:textId="77777777" w:rsidR="000C5962" w:rsidRDefault="00DF1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</w:t>
      </w:r>
      <w:r w:rsidR="00FF03C0">
        <w:rPr>
          <w:i/>
          <w:color w:val="000000"/>
        </w:rPr>
        <w:t>тудентка, 3 курс бакалавриата</w:t>
      </w:r>
    </w:p>
    <w:p w14:paraId="1E942E1C" w14:textId="62D239FD" w:rsidR="00FF03C0" w:rsidRPr="00FF03C0" w:rsidRDefault="00FF03C0" w:rsidP="000C5962">
      <w:pPr>
        <w:shd w:val="clear" w:color="auto" w:fill="FFFFFF"/>
        <w:jc w:val="center"/>
        <w:rPr>
          <w:i/>
          <w:color w:val="1A1A1A"/>
        </w:rPr>
      </w:pPr>
      <w:r w:rsidRPr="00FF03C0">
        <w:rPr>
          <w:i/>
          <w:color w:val="1A1A1A"/>
          <w:vertAlign w:val="superscript"/>
        </w:rPr>
        <w:t>1</w:t>
      </w:r>
      <w:r w:rsidRPr="00FF03C0">
        <w:rPr>
          <w:i/>
          <w:color w:val="1A1A1A"/>
        </w:rPr>
        <w:t>Московский физико-технический институт</w:t>
      </w:r>
      <w:r>
        <w:rPr>
          <w:i/>
          <w:color w:val="1A1A1A"/>
        </w:rPr>
        <w:t xml:space="preserve"> </w:t>
      </w:r>
      <w:r w:rsidRPr="00FF03C0">
        <w:rPr>
          <w:i/>
          <w:color w:val="1A1A1A"/>
        </w:rPr>
        <w:t>(национальный исследовательский университет)</w:t>
      </w:r>
      <w:r>
        <w:rPr>
          <w:i/>
          <w:color w:val="1A1A1A"/>
        </w:rPr>
        <w:t>, Долгопрудный, Россия</w:t>
      </w:r>
    </w:p>
    <w:p w14:paraId="4C16CDEC" w14:textId="0D9FAE39" w:rsidR="00DF1BF0" w:rsidRDefault="00FF03C0" w:rsidP="00DF1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DF1BF0" w:rsidRPr="00DF1BF0">
        <w:rPr>
          <w:i/>
          <w:color w:val="000000"/>
        </w:rPr>
        <w:t>Лаборатория цифрового материаловедения, Национальный исследовательский т</w:t>
      </w:r>
      <w:r w:rsidR="00DF1BF0">
        <w:rPr>
          <w:i/>
          <w:color w:val="000000"/>
        </w:rPr>
        <w:t>ехнологический университет «МИСИС», Москва, Россия</w:t>
      </w:r>
    </w:p>
    <w:p w14:paraId="41A50D39" w14:textId="77777777" w:rsidR="000C5962" w:rsidRPr="000C5962" w:rsidRDefault="00EB1F49" w:rsidP="004D1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0C5962">
        <w:rPr>
          <w:i/>
          <w:color w:val="000000"/>
          <w:lang w:val="en-US"/>
        </w:rPr>
        <w:t>E</w:t>
      </w:r>
      <w:r w:rsidR="003B76D6" w:rsidRPr="000C5962">
        <w:rPr>
          <w:i/>
          <w:color w:val="000000"/>
          <w:lang w:val="en-US"/>
        </w:rPr>
        <w:t>-</w:t>
      </w:r>
      <w:r w:rsidRPr="000C5962">
        <w:rPr>
          <w:i/>
          <w:color w:val="000000"/>
          <w:lang w:val="en-US"/>
        </w:rPr>
        <w:t xml:space="preserve">mail: </w:t>
      </w:r>
      <w:proofErr w:type="spellStart"/>
      <w:r w:rsidR="00FF03C0" w:rsidRPr="004D14D6">
        <w:rPr>
          <w:i/>
          <w:iCs/>
          <w:color w:val="000000"/>
          <w:u w:val="single"/>
          <w:lang w:val="en-GB"/>
        </w:rPr>
        <w:t>builova</w:t>
      </w:r>
      <w:proofErr w:type="spellEnd"/>
      <w:r w:rsidR="00FF03C0" w:rsidRPr="004D14D6">
        <w:rPr>
          <w:i/>
          <w:iCs/>
          <w:color w:val="000000"/>
          <w:u w:val="single"/>
          <w:lang w:val="en-US"/>
        </w:rPr>
        <w:t>.</w:t>
      </w:r>
      <w:r w:rsidR="00FF03C0" w:rsidRPr="004D14D6">
        <w:rPr>
          <w:i/>
          <w:iCs/>
          <w:color w:val="000000"/>
          <w:u w:val="single"/>
          <w:lang w:val="en-GB"/>
        </w:rPr>
        <w:t>ma</w:t>
      </w:r>
      <w:r w:rsidR="005B59CB" w:rsidRPr="004D14D6">
        <w:rPr>
          <w:i/>
          <w:iCs/>
          <w:color w:val="000000"/>
          <w:u w:val="single"/>
          <w:lang w:val="en-US"/>
        </w:rPr>
        <w:t>@</w:t>
      </w:r>
      <w:r w:rsidR="002F11F8" w:rsidRPr="004D14D6">
        <w:rPr>
          <w:i/>
          <w:iCs/>
          <w:color w:val="000000"/>
          <w:u w:val="single"/>
          <w:lang w:val="en-US"/>
        </w:rPr>
        <w:t>phystech.edu</w:t>
      </w:r>
    </w:p>
    <w:p w14:paraId="48657306" w14:textId="40A65311" w:rsidR="00AD7DA0" w:rsidRPr="000C5962" w:rsidRDefault="00BB73A2" w:rsidP="00496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5962">
        <w:rPr>
          <w:color w:val="000000"/>
        </w:rPr>
        <w:t>Тема низкоразмерных материалов очень актуальна</w:t>
      </w:r>
      <w:r w:rsidR="00380AB5" w:rsidRPr="000C5962">
        <w:rPr>
          <w:color w:val="000000"/>
        </w:rPr>
        <w:t xml:space="preserve"> и активно изучается</w:t>
      </w:r>
      <w:r w:rsidR="00B021A4" w:rsidRPr="000C5962">
        <w:rPr>
          <w:color w:val="000000"/>
        </w:rPr>
        <w:t xml:space="preserve"> </w:t>
      </w:r>
      <w:r w:rsidR="00380AB5" w:rsidRPr="000C5962">
        <w:rPr>
          <w:color w:val="000000"/>
        </w:rPr>
        <w:t>в связи с их удивительными структурными, физическими и химическими свойствами.</w:t>
      </w:r>
      <w:r w:rsidR="00A052AE" w:rsidRPr="000C5962">
        <w:rPr>
          <w:color w:val="000000"/>
        </w:rPr>
        <w:t xml:space="preserve"> Среди одномерных материалов есть интересный класс </w:t>
      </w:r>
      <w:proofErr w:type="spellStart"/>
      <w:r w:rsidR="00A052AE" w:rsidRPr="000C5962">
        <w:rPr>
          <w:color w:val="000000"/>
        </w:rPr>
        <w:t>нанолент</w:t>
      </w:r>
      <w:proofErr w:type="spellEnd"/>
      <w:r w:rsidR="00A052AE" w:rsidRPr="000C5962">
        <w:rPr>
          <w:color w:val="000000"/>
        </w:rPr>
        <w:t>, примечательный в качестве</w:t>
      </w:r>
      <w:r w:rsidR="000260FD" w:rsidRPr="000C5962">
        <w:rPr>
          <w:color w:val="000000"/>
        </w:rPr>
        <w:t xml:space="preserve"> перспективных полупроводниковых</w:t>
      </w:r>
      <w:r w:rsidR="00A052AE" w:rsidRPr="000C5962">
        <w:rPr>
          <w:color w:val="000000"/>
        </w:rPr>
        <w:t xml:space="preserve"> материалов для электронных и оптоэлектронных устройств. Представителями этого класса являются, например, тройные </w:t>
      </w:r>
      <w:proofErr w:type="spellStart"/>
      <w:r w:rsidR="00A052AE" w:rsidRPr="000C5962">
        <w:rPr>
          <w:color w:val="000000"/>
        </w:rPr>
        <w:t>халькогениды</w:t>
      </w:r>
      <w:proofErr w:type="spellEnd"/>
      <w:r w:rsidR="00A052AE" w:rsidRPr="000C5962">
        <w:rPr>
          <w:color w:val="000000"/>
        </w:rPr>
        <w:t xml:space="preserve"> переходных металлов вида M</w:t>
      </w:r>
      <w:r w:rsidR="00A052AE" w:rsidRPr="000C5962">
        <w:rPr>
          <w:color w:val="000000"/>
          <w:vertAlign w:val="subscript"/>
        </w:rPr>
        <w:t>2</w:t>
      </w:r>
      <w:r w:rsidR="00A052AE" w:rsidRPr="000C5962">
        <w:rPr>
          <w:color w:val="000000"/>
        </w:rPr>
        <w:t>X</w:t>
      </w:r>
      <w:r w:rsidR="00A052AE" w:rsidRPr="000C5962">
        <w:rPr>
          <w:color w:val="000000"/>
          <w:vertAlign w:val="subscript"/>
        </w:rPr>
        <w:t>3</w:t>
      </w:r>
      <w:r w:rsidR="00A052AE" w:rsidRPr="000C5962">
        <w:rPr>
          <w:color w:val="000000"/>
        </w:rPr>
        <w:t>Y</w:t>
      </w:r>
      <w:r w:rsidR="00A052AE" w:rsidRPr="000C5962">
        <w:rPr>
          <w:color w:val="000000"/>
          <w:vertAlign w:val="subscript"/>
        </w:rPr>
        <w:t>8</w:t>
      </w:r>
      <w:r w:rsidR="00A052AE" w:rsidRPr="000C5962">
        <w:rPr>
          <w:color w:val="000000"/>
        </w:rPr>
        <w:t xml:space="preserve"> (M = </w:t>
      </w:r>
      <w:proofErr w:type="spellStart"/>
      <w:r w:rsidR="00A052AE" w:rsidRPr="000C5962">
        <w:rPr>
          <w:color w:val="000000"/>
        </w:rPr>
        <w:t>Ta</w:t>
      </w:r>
      <w:proofErr w:type="spellEnd"/>
      <w:r w:rsidR="00A052AE" w:rsidRPr="000C5962">
        <w:rPr>
          <w:color w:val="000000"/>
        </w:rPr>
        <w:t xml:space="preserve">, </w:t>
      </w:r>
      <w:proofErr w:type="spellStart"/>
      <w:r w:rsidR="00A052AE" w:rsidRPr="000C5962">
        <w:rPr>
          <w:color w:val="000000"/>
        </w:rPr>
        <w:t>Nb</w:t>
      </w:r>
      <w:proofErr w:type="spellEnd"/>
      <w:r w:rsidR="00A052AE" w:rsidRPr="000C5962">
        <w:rPr>
          <w:color w:val="000000"/>
        </w:rPr>
        <w:t xml:space="preserve">; X = Ni, </w:t>
      </w:r>
      <w:proofErr w:type="spellStart"/>
      <w:r w:rsidR="00A052AE" w:rsidRPr="000C5962">
        <w:rPr>
          <w:color w:val="000000"/>
        </w:rPr>
        <w:t>P</w:t>
      </w:r>
      <w:r w:rsidR="000260FD" w:rsidRPr="000C5962">
        <w:rPr>
          <w:color w:val="000000"/>
        </w:rPr>
        <w:t>d</w:t>
      </w:r>
      <w:proofErr w:type="spellEnd"/>
      <w:r w:rsidR="000260FD" w:rsidRPr="000C5962">
        <w:rPr>
          <w:color w:val="000000"/>
        </w:rPr>
        <w:t xml:space="preserve">, </w:t>
      </w:r>
      <w:proofErr w:type="spellStart"/>
      <w:r w:rsidR="000260FD" w:rsidRPr="000C5962">
        <w:rPr>
          <w:color w:val="000000"/>
        </w:rPr>
        <w:t>Pt</w:t>
      </w:r>
      <w:proofErr w:type="spellEnd"/>
      <w:r w:rsidR="000260FD" w:rsidRPr="000C5962">
        <w:rPr>
          <w:color w:val="000000"/>
        </w:rPr>
        <w:t>; Y = S, Se)</w:t>
      </w:r>
      <w:r w:rsidR="00D04587" w:rsidRPr="000C5962">
        <w:rPr>
          <w:color w:val="000000"/>
        </w:rPr>
        <w:t xml:space="preserve"> [</w:t>
      </w:r>
      <w:r w:rsidR="00380AB5" w:rsidRPr="000C5962">
        <w:rPr>
          <w:color w:val="000000"/>
        </w:rPr>
        <w:t>1</w:t>
      </w:r>
      <w:r w:rsidR="00B021A4" w:rsidRPr="000C5962">
        <w:rPr>
          <w:color w:val="000000"/>
        </w:rPr>
        <w:t>–2</w:t>
      </w:r>
      <w:r w:rsidR="00D04587" w:rsidRPr="000C5962">
        <w:rPr>
          <w:color w:val="000000"/>
        </w:rPr>
        <w:t>].</w:t>
      </w:r>
    </w:p>
    <w:p w14:paraId="02B34A75" w14:textId="77777777" w:rsidR="000C5962" w:rsidRPr="000C5962" w:rsidRDefault="003B4E71" w:rsidP="007B36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184"/>
        </w:tabs>
        <w:ind w:firstLine="397"/>
        <w:jc w:val="both"/>
        <w:rPr>
          <w:color w:val="000000"/>
        </w:rPr>
      </w:pPr>
      <w:r w:rsidRPr="000C5962">
        <w:rPr>
          <w:color w:val="000000"/>
        </w:rPr>
        <w:t>В работе теоретически изучены свойства</w:t>
      </w:r>
      <w:r w:rsidR="00A052AE" w:rsidRPr="000C5962">
        <w:rPr>
          <w:color w:val="000000"/>
        </w:rPr>
        <w:t xml:space="preserve"> </w:t>
      </w:r>
      <w:proofErr w:type="spellStart"/>
      <w:r w:rsidR="000260FD" w:rsidRPr="000C5962">
        <w:rPr>
          <w:color w:val="000000"/>
        </w:rPr>
        <w:t>нанолент</w:t>
      </w:r>
      <w:proofErr w:type="spellEnd"/>
      <w:r w:rsidR="00380AB5" w:rsidRPr="000C5962">
        <w:rPr>
          <w:color w:val="000000"/>
        </w:rPr>
        <w:t xml:space="preserve"> состава </w:t>
      </w:r>
      <w:r w:rsidR="00A052AE" w:rsidRPr="000C5962">
        <w:rPr>
          <w:color w:val="000000"/>
        </w:rPr>
        <w:t>Ta</w:t>
      </w:r>
      <w:r w:rsidR="00A052AE" w:rsidRPr="000C5962">
        <w:rPr>
          <w:color w:val="000000"/>
          <w:vertAlign w:val="subscript"/>
        </w:rPr>
        <w:t>2</w:t>
      </w:r>
      <w:r w:rsidR="00A052AE" w:rsidRPr="000C5962">
        <w:rPr>
          <w:color w:val="000000"/>
        </w:rPr>
        <w:t>Pd</w:t>
      </w:r>
      <w:r w:rsidR="00A052AE" w:rsidRPr="000C5962">
        <w:rPr>
          <w:color w:val="000000"/>
          <w:vertAlign w:val="subscript"/>
        </w:rPr>
        <w:t>3</w:t>
      </w:r>
      <w:r w:rsidR="00A052AE" w:rsidRPr="000C5962">
        <w:rPr>
          <w:color w:val="000000"/>
        </w:rPr>
        <w:t>Se</w:t>
      </w:r>
      <w:r w:rsidR="00A052AE" w:rsidRPr="000C5962">
        <w:rPr>
          <w:color w:val="000000"/>
          <w:vertAlign w:val="subscript"/>
        </w:rPr>
        <w:t>8</w:t>
      </w:r>
      <w:r w:rsidR="00380AB5" w:rsidRPr="000C5962">
        <w:rPr>
          <w:color w:val="000000"/>
        </w:rPr>
        <w:t>.</w:t>
      </w:r>
      <w:r w:rsidR="00310A25" w:rsidRPr="000C5962">
        <w:rPr>
          <w:color w:val="000000"/>
        </w:rPr>
        <w:t xml:space="preserve"> </w:t>
      </w:r>
      <w:r w:rsidR="00AA598D" w:rsidRPr="000C5962">
        <w:rPr>
          <w:color w:val="000000"/>
        </w:rPr>
        <w:t xml:space="preserve">Получены две новые стабильные фазы изолированных </w:t>
      </w:r>
      <w:proofErr w:type="spellStart"/>
      <w:r w:rsidR="00AA598D" w:rsidRPr="000C5962">
        <w:rPr>
          <w:color w:val="000000"/>
        </w:rPr>
        <w:t>нанолент</w:t>
      </w:r>
      <w:proofErr w:type="spellEnd"/>
      <w:r w:rsidR="00AA598D" w:rsidRPr="000C5962">
        <w:rPr>
          <w:color w:val="000000"/>
        </w:rPr>
        <w:t>, отличающиеся от известных фаз 1T, 2H</w:t>
      </w:r>
      <w:r w:rsidR="00E6776E" w:rsidRPr="000C5962">
        <w:rPr>
          <w:color w:val="000000"/>
        </w:rPr>
        <w:t>.</w:t>
      </w:r>
      <w:r w:rsidR="00310A25" w:rsidRPr="000C5962">
        <w:rPr>
          <w:color w:val="000000"/>
        </w:rPr>
        <w:t xml:space="preserve"> </w:t>
      </w:r>
      <w:r w:rsidR="00066F31" w:rsidRPr="000C5962">
        <w:rPr>
          <w:color w:val="000000"/>
        </w:rPr>
        <w:t xml:space="preserve">Были рассчитаны </w:t>
      </w:r>
      <w:r w:rsidR="00DA7515" w:rsidRPr="000C5962">
        <w:rPr>
          <w:color w:val="000000"/>
        </w:rPr>
        <w:t>плотности электронных состояний</w:t>
      </w:r>
      <w:r w:rsidR="00066F31" w:rsidRPr="000C5962">
        <w:rPr>
          <w:color w:val="000000"/>
        </w:rPr>
        <w:t xml:space="preserve"> </w:t>
      </w:r>
      <w:r w:rsidR="00060EA7" w:rsidRPr="000C5962">
        <w:rPr>
          <w:color w:val="000000"/>
        </w:rPr>
        <w:t xml:space="preserve">для каждой из фаз, также получены барьеры нуклеации. </w:t>
      </w:r>
      <w:r w:rsidR="00066F31" w:rsidRPr="000C5962">
        <w:rPr>
          <w:color w:val="000000"/>
        </w:rPr>
        <w:t>Анализ полученных результатов показал наличие металлических свойств у новых фаз.</w:t>
      </w:r>
    </w:p>
    <w:p w14:paraId="4B611458" w14:textId="12E78719" w:rsidR="00481BD6" w:rsidRDefault="00481BD6" w:rsidP="000C59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481BD6">
        <w:rPr>
          <w:i/>
        </w:rPr>
        <w:t>Работа выполнена в рамках реализации программы стратегического академического лидерства «Приоритет-2030» и мероприятий, направленных на развитие и реализацию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 Грант K6-2022-041.</w:t>
      </w:r>
      <w:r w:rsidR="007B368A">
        <w:rPr>
          <w:i/>
        </w:rPr>
        <w:t xml:space="preserve"> Отдельная благодарность научному руководителю - Сорокину Павлу Борисовичу.</w:t>
      </w:r>
    </w:p>
    <w:p w14:paraId="20B9BFD4" w14:textId="66564FC1" w:rsidR="00616969" w:rsidRPr="00496FB1" w:rsidRDefault="00EB1F49" w:rsidP="00496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7D03BB3" w14:textId="333C0F85" w:rsidR="00B00A39" w:rsidRPr="00380AB5" w:rsidRDefault="00B00A39" w:rsidP="000C5962">
      <w:pPr>
        <w:jc w:val="both"/>
        <w:rPr>
          <w:lang w:val="en-US"/>
        </w:rPr>
      </w:pPr>
      <w:r w:rsidRPr="004D14D6">
        <w:rPr>
          <w:lang w:val="en-US"/>
        </w:rPr>
        <w:t>1.</w:t>
      </w:r>
      <w:r w:rsidR="00D04587" w:rsidRPr="004D14D6">
        <w:rPr>
          <w:lang w:val="en-US"/>
        </w:rPr>
        <w:t xml:space="preserve"> </w:t>
      </w:r>
      <w:r w:rsidR="00D04587" w:rsidRPr="00D04587">
        <w:rPr>
          <w:lang w:val="en-US"/>
        </w:rPr>
        <w:t>K</w:t>
      </w:r>
      <w:r w:rsidR="00D04587" w:rsidRPr="004D14D6">
        <w:rPr>
          <w:lang w:val="en-US"/>
        </w:rPr>
        <w:t xml:space="preserve">. </w:t>
      </w:r>
      <w:r w:rsidR="00D04587">
        <w:rPr>
          <w:lang w:val="en-US"/>
        </w:rPr>
        <w:t>H</w:t>
      </w:r>
      <w:r w:rsidR="00D04587" w:rsidRPr="004D14D6">
        <w:rPr>
          <w:lang w:val="en-US"/>
        </w:rPr>
        <w:t xml:space="preserve">. </w:t>
      </w:r>
      <w:r w:rsidR="00D04587" w:rsidRPr="00D04587">
        <w:rPr>
          <w:lang w:val="en-US"/>
        </w:rPr>
        <w:t>Choi</w:t>
      </w:r>
      <w:r w:rsidR="00D04587" w:rsidRPr="004D14D6">
        <w:rPr>
          <w:lang w:val="en-US"/>
        </w:rPr>
        <w:t xml:space="preserve"> </w:t>
      </w:r>
      <w:r w:rsidR="00D04587">
        <w:rPr>
          <w:lang w:val="en-GB"/>
        </w:rPr>
        <w:t>et</w:t>
      </w:r>
      <w:r w:rsidR="00D04587" w:rsidRPr="004D14D6">
        <w:rPr>
          <w:lang w:val="en-US"/>
        </w:rPr>
        <w:t xml:space="preserve"> </w:t>
      </w:r>
      <w:r w:rsidR="00D04587">
        <w:rPr>
          <w:lang w:val="en-GB"/>
        </w:rPr>
        <w:t>al</w:t>
      </w:r>
      <w:r w:rsidR="00D04587" w:rsidRPr="004D14D6">
        <w:rPr>
          <w:lang w:val="en-US"/>
        </w:rPr>
        <w:t xml:space="preserve">. </w:t>
      </w:r>
      <w:r w:rsidR="00D04587" w:rsidRPr="00D04587">
        <w:rPr>
          <w:lang w:val="en-US"/>
        </w:rPr>
        <w:t>Ta</w:t>
      </w:r>
      <w:r w:rsidR="00D04587" w:rsidRPr="00D04587">
        <w:rPr>
          <w:vertAlign w:val="subscript"/>
          <w:lang w:val="en-US"/>
        </w:rPr>
        <w:t>2</w:t>
      </w:r>
      <w:r w:rsidR="00D04587" w:rsidRPr="00D04587">
        <w:rPr>
          <w:lang w:val="en-US"/>
        </w:rPr>
        <w:t>Ni</w:t>
      </w:r>
      <w:r w:rsidR="00D04587" w:rsidRPr="00D04587">
        <w:rPr>
          <w:vertAlign w:val="subscript"/>
          <w:lang w:val="en-US"/>
        </w:rPr>
        <w:t>3</w:t>
      </w:r>
      <w:r w:rsidR="00D04587" w:rsidRPr="00D04587">
        <w:rPr>
          <w:lang w:val="en-US"/>
        </w:rPr>
        <w:t>Se</w:t>
      </w:r>
      <w:r w:rsidR="00D04587" w:rsidRPr="00D04587">
        <w:rPr>
          <w:vertAlign w:val="subscript"/>
          <w:lang w:val="en-US"/>
        </w:rPr>
        <w:t>8</w:t>
      </w:r>
      <w:r w:rsidR="00D04587" w:rsidRPr="00D04587">
        <w:rPr>
          <w:lang w:val="en-US"/>
        </w:rPr>
        <w:t>: 1D van der Waals Material with Ambipolar Behavior</w:t>
      </w:r>
      <w:r w:rsidRPr="00B00B06">
        <w:rPr>
          <w:lang w:val="en-US"/>
        </w:rPr>
        <w:t xml:space="preserve">// </w:t>
      </w:r>
      <w:r w:rsidR="00380AB5" w:rsidRPr="00380AB5">
        <w:rPr>
          <w:lang w:val="en-US"/>
        </w:rPr>
        <w:t>Small 2021</w:t>
      </w:r>
      <w:r w:rsidR="00F348EE">
        <w:rPr>
          <w:lang w:val="en-US"/>
        </w:rPr>
        <w:t>,</w:t>
      </w:r>
      <w:r w:rsidRPr="00B00B06">
        <w:rPr>
          <w:lang w:val="en-US"/>
        </w:rPr>
        <w:t xml:space="preserve"> </w:t>
      </w:r>
      <w:r w:rsidR="00380AB5" w:rsidRPr="00380AB5">
        <w:rPr>
          <w:lang w:val="en-US"/>
        </w:rPr>
        <w:t>17, 2102602</w:t>
      </w:r>
      <w:r w:rsidR="00380AB5">
        <w:rPr>
          <w:lang w:val="en-US"/>
        </w:rPr>
        <w:t>.</w:t>
      </w:r>
    </w:p>
    <w:p w14:paraId="7A8F11D3" w14:textId="17837478" w:rsidR="00B00A39" w:rsidRPr="004D14D6" w:rsidRDefault="00B00A39" w:rsidP="000C5962">
      <w:pPr>
        <w:jc w:val="both"/>
      </w:pPr>
      <w:r>
        <w:rPr>
          <w:lang w:val="en-US"/>
        </w:rPr>
        <w:t>2</w:t>
      </w:r>
      <w:r w:rsidRPr="00B00B06">
        <w:rPr>
          <w:lang w:val="en-US"/>
        </w:rPr>
        <w:t xml:space="preserve">. </w:t>
      </w:r>
      <w:r w:rsidR="00B021A4" w:rsidRPr="00B021A4">
        <w:rPr>
          <w:lang w:val="en-US"/>
        </w:rPr>
        <w:t>B. J. Jeong</w:t>
      </w:r>
      <w:r w:rsidR="00B021A4">
        <w:rPr>
          <w:lang w:val="en-US"/>
        </w:rPr>
        <w:t xml:space="preserve"> et al.</w:t>
      </w:r>
      <w:r w:rsidR="00B021A4" w:rsidRPr="00B021A4">
        <w:rPr>
          <w:lang w:val="en-US"/>
        </w:rPr>
        <w:t xml:space="preserve"> Ternary Transition Metal Chalcogenide Nb</w:t>
      </w:r>
      <w:r w:rsidR="00B021A4" w:rsidRPr="00B021A4">
        <w:rPr>
          <w:vertAlign w:val="subscript"/>
          <w:lang w:val="en-US"/>
        </w:rPr>
        <w:t>2</w:t>
      </w:r>
      <w:r w:rsidR="00B021A4" w:rsidRPr="00B021A4">
        <w:rPr>
          <w:lang w:val="en-US"/>
        </w:rPr>
        <w:t>Pd</w:t>
      </w:r>
      <w:r w:rsidR="00B021A4" w:rsidRPr="00B021A4">
        <w:rPr>
          <w:vertAlign w:val="subscript"/>
          <w:lang w:val="en-US"/>
        </w:rPr>
        <w:t>3</w:t>
      </w:r>
      <w:r w:rsidR="00B021A4" w:rsidRPr="00B021A4">
        <w:rPr>
          <w:lang w:val="en-US"/>
        </w:rPr>
        <w:t>Se</w:t>
      </w:r>
      <w:r w:rsidR="00B021A4" w:rsidRPr="00B021A4">
        <w:rPr>
          <w:vertAlign w:val="subscript"/>
          <w:lang w:val="en-US"/>
        </w:rPr>
        <w:t>8</w:t>
      </w:r>
      <w:r w:rsidR="00B021A4" w:rsidRPr="00B021A4">
        <w:rPr>
          <w:lang w:val="en-US"/>
        </w:rPr>
        <w:t xml:space="preserve">: A New Candidate of 1D Van der Waals Materials for Field-Effect Transistors </w:t>
      </w:r>
      <w:r w:rsidRPr="00B00B06">
        <w:rPr>
          <w:lang w:val="en-US"/>
        </w:rPr>
        <w:t xml:space="preserve">// </w:t>
      </w:r>
      <w:r w:rsidR="00B021A4" w:rsidRPr="00B021A4">
        <w:rPr>
          <w:lang w:val="en-US"/>
        </w:rPr>
        <w:t xml:space="preserve">Adv. </w:t>
      </w:r>
      <w:proofErr w:type="spellStart"/>
      <w:r w:rsidR="00B021A4" w:rsidRPr="00313FE3">
        <w:rPr>
          <w:lang w:val="en-US"/>
        </w:rPr>
        <w:t>Funct</w:t>
      </w:r>
      <w:proofErr w:type="spellEnd"/>
      <w:r w:rsidR="00B021A4" w:rsidRPr="00313FE3">
        <w:rPr>
          <w:lang w:val="en-US"/>
        </w:rPr>
        <w:t>. Mater</w:t>
      </w:r>
      <w:r w:rsidR="00B021A4" w:rsidRPr="004D14D6">
        <w:t>. 2022, 32, 2108104</w:t>
      </w:r>
    </w:p>
    <w:sectPr w:rsidR="00B00A39" w:rsidRPr="004D14D6" w:rsidSect="00921EA3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9311">
    <w:abstractNumId w:val="0"/>
  </w:num>
  <w:num w:numId="2" w16cid:durableId="18296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165B"/>
    <w:rsid w:val="000260FD"/>
    <w:rsid w:val="00033DDC"/>
    <w:rsid w:val="000402AC"/>
    <w:rsid w:val="00053B73"/>
    <w:rsid w:val="00060EA7"/>
    <w:rsid w:val="00063966"/>
    <w:rsid w:val="00063A44"/>
    <w:rsid w:val="00066F31"/>
    <w:rsid w:val="00086081"/>
    <w:rsid w:val="000B18CF"/>
    <w:rsid w:val="000C373E"/>
    <w:rsid w:val="000C5962"/>
    <w:rsid w:val="00101A1C"/>
    <w:rsid w:val="00106375"/>
    <w:rsid w:val="00106552"/>
    <w:rsid w:val="00116478"/>
    <w:rsid w:val="00130241"/>
    <w:rsid w:val="00140F0A"/>
    <w:rsid w:val="00150EE8"/>
    <w:rsid w:val="0017300B"/>
    <w:rsid w:val="001E61C2"/>
    <w:rsid w:val="001F0493"/>
    <w:rsid w:val="00217D64"/>
    <w:rsid w:val="00225882"/>
    <w:rsid w:val="002264EE"/>
    <w:rsid w:val="00226853"/>
    <w:rsid w:val="0023307C"/>
    <w:rsid w:val="00261E05"/>
    <w:rsid w:val="002676C8"/>
    <w:rsid w:val="002905EB"/>
    <w:rsid w:val="002F11F8"/>
    <w:rsid w:val="003028C8"/>
    <w:rsid w:val="0030469D"/>
    <w:rsid w:val="00310A25"/>
    <w:rsid w:val="0031110F"/>
    <w:rsid w:val="0031361E"/>
    <w:rsid w:val="00313FE3"/>
    <w:rsid w:val="003566CF"/>
    <w:rsid w:val="00376B46"/>
    <w:rsid w:val="00380AB5"/>
    <w:rsid w:val="00385DC7"/>
    <w:rsid w:val="00391C38"/>
    <w:rsid w:val="003B4E71"/>
    <w:rsid w:val="003B76D6"/>
    <w:rsid w:val="003C7C5E"/>
    <w:rsid w:val="003C7EE2"/>
    <w:rsid w:val="0040120B"/>
    <w:rsid w:val="00413EBA"/>
    <w:rsid w:val="00430398"/>
    <w:rsid w:val="00443218"/>
    <w:rsid w:val="00446519"/>
    <w:rsid w:val="004557A7"/>
    <w:rsid w:val="0047408C"/>
    <w:rsid w:val="004812C0"/>
    <w:rsid w:val="00481BD6"/>
    <w:rsid w:val="004968F5"/>
    <w:rsid w:val="00496FB1"/>
    <w:rsid w:val="004978AC"/>
    <w:rsid w:val="004A26A3"/>
    <w:rsid w:val="004C6A60"/>
    <w:rsid w:val="004D14D6"/>
    <w:rsid w:val="004F0EDF"/>
    <w:rsid w:val="004F1479"/>
    <w:rsid w:val="005063B1"/>
    <w:rsid w:val="00514D5B"/>
    <w:rsid w:val="00522BF1"/>
    <w:rsid w:val="005330BD"/>
    <w:rsid w:val="00576804"/>
    <w:rsid w:val="00590166"/>
    <w:rsid w:val="005912A5"/>
    <w:rsid w:val="005A7624"/>
    <w:rsid w:val="005B59CB"/>
    <w:rsid w:val="005F444E"/>
    <w:rsid w:val="00616969"/>
    <w:rsid w:val="00683923"/>
    <w:rsid w:val="00697B15"/>
    <w:rsid w:val="006C79D5"/>
    <w:rsid w:val="006F7A19"/>
    <w:rsid w:val="00710019"/>
    <w:rsid w:val="007236DF"/>
    <w:rsid w:val="007255AA"/>
    <w:rsid w:val="00775389"/>
    <w:rsid w:val="00797838"/>
    <w:rsid w:val="007A6DE5"/>
    <w:rsid w:val="007B368A"/>
    <w:rsid w:val="007C3129"/>
    <w:rsid w:val="007C36D8"/>
    <w:rsid w:val="007F2744"/>
    <w:rsid w:val="008015D9"/>
    <w:rsid w:val="008046FA"/>
    <w:rsid w:val="00816F5D"/>
    <w:rsid w:val="008653AE"/>
    <w:rsid w:val="00873080"/>
    <w:rsid w:val="008931BE"/>
    <w:rsid w:val="00921D45"/>
    <w:rsid w:val="00921EA3"/>
    <w:rsid w:val="00982F52"/>
    <w:rsid w:val="009A66DB"/>
    <w:rsid w:val="009B11E3"/>
    <w:rsid w:val="009B2F80"/>
    <w:rsid w:val="009B3300"/>
    <w:rsid w:val="009D155C"/>
    <w:rsid w:val="009E6AD4"/>
    <w:rsid w:val="009F3380"/>
    <w:rsid w:val="00A02163"/>
    <w:rsid w:val="00A050EE"/>
    <w:rsid w:val="00A052AE"/>
    <w:rsid w:val="00A314FE"/>
    <w:rsid w:val="00A40508"/>
    <w:rsid w:val="00A92A47"/>
    <w:rsid w:val="00AA598D"/>
    <w:rsid w:val="00AB5BCE"/>
    <w:rsid w:val="00AC2CC3"/>
    <w:rsid w:val="00AD7DA0"/>
    <w:rsid w:val="00AF3DBC"/>
    <w:rsid w:val="00AF65D7"/>
    <w:rsid w:val="00B00A39"/>
    <w:rsid w:val="00B01ED8"/>
    <w:rsid w:val="00B021A4"/>
    <w:rsid w:val="00B177DD"/>
    <w:rsid w:val="00B21721"/>
    <w:rsid w:val="00B44FE4"/>
    <w:rsid w:val="00B62658"/>
    <w:rsid w:val="00B74F8D"/>
    <w:rsid w:val="00BB73A2"/>
    <w:rsid w:val="00BC1A1A"/>
    <w:rsid w:val="00BF36F8"/>
    <w:rsid w:val="00BF4622"/>
    <w:rsid w:val="00C1102A"/>
    <w:rsid w:val="00C13C81"/>
    <w:rsid w:val="00C72A9D"/>
    <w:rsid w:val="00C84898"/>
    <w:rsid w:val="00C91B2B"/>
    <w:rsid w:val="00CA36B9"/>
    <w:rsid w:val="00CD00B1"/>
    <w:rsid w:val="00CF1155"/>
    <w:rsid w:val="00D04587"/>
    <w:rsid w:val="00D22306"/>
    <w:rsid w:val="00D42542"/>
    <w:rsid w:val="00D62E5C"/>
    <w:rsid w:val="00D70854"/>
    <w:rsid w:val="00D75A06"/>
    <w:rsid w:val="00D8121C"/>
    <w:rsid w:val="00D94F83"/>
    <w:rsid w:val="00DA1338"/>
    <w:rsid w:val="00DA7515"/>
    <w:rsid w:val="00DB38B1"/>
    <w:rsid w:val="00DE2D3A"/>
    <w:rsid w:val="00DF1BF0"/>
    <w:rsid w:val="00DF320C"/>
    <w:rsid w:val="00E00FB6"/>
    <w:rsid w:val="00E22189"/>
    <w:rsid w:val="00E6776E"/>
    <w:rsid w:val="00E74069"/>
    <w:rsid w:val="00E808AF"/>
    <w:rsid w:val="00EA7519"/>
    <w:rsid w:val="00EB1F49"/>
    <w:rsid w:val="00EB2161"/>
    <w:rsid w:val="00EC56CC"/>
    <w:rsid w:val="00ED4AC9"/>
    <w:rsid w:val="00EF7A99"/>
    <w:rsid w:val="00F0094C"/>
    <w:rsid w:val="00F205A0"/>
    <w:rsid w:val="00F348EE"/>
    <w:rsid w:val="00F865B3"/>
    <w:rsid w:val="00F9404E"/>
    <w:rsid w:val="00FB1509"/>
    <w:rsid w:val="00FD47CB"/>
    <w:rsid w:val="00FF03C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2C6C"/>
  <w15:docId w15:val="{DCD85CC1-2D14-4BCB-8375-1D4F10F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6DB93C-F1FB-4E72-9476-0E8FE495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Erokhin</dc:creator>
  <cp:keywords/>
  <dc:description/>
  <cp:lastModifiedBy>Иван Chernoukhov</cp:lastModifiedBy>
  <cp:revision>4</cp:revision>
  <dcterms:created xsi:type="dcterms:W3CDTF">2024-03-18T22:05:00Z</dcterms:created>
  <dcterms:modified xsi:type="dcterms:W3CDTF">2024-03-18T22:14:00Z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