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907F0" w14:textId="77777777" w:rsidR="00130241" w:rsidRDefault="00D269B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szCs w:val="28"/>
        </w:rPr>
        <w:t>Разработка методики с</w:t>
      </w:r>
      <w:r w:rsidRPr="00D40AC4">
        <w:rPr>
          <w:b/>
          <w:szCs w:val="28"/>
        </w:rPr>
        <w:t>интез</w:t>
      </w:r>
      <w:r>
        <w:rPr>
          <w:b/>
          <w:szCs w:val="28"/>
        </w:rPr>
        <w:t>а</w:t>
      </w:r>
      <w:r w:rsidRPr="00D40AC4">
        <w:rPr>
          <w:b/>
          <w:szCs w:val="28"/>
        </w:rPr>
        <w:t xml:space="preserve"> </w:t>
      </w:r>
      <w:r>
        <w:rPr>
          <w:b/>
          <w:szCs w:val="28"/>
        </w:rPr>
        <w:t xml:space="preserve">нанопористых </w:t>
      </w:r>
      <w:r w:rsidRPr="00D40AC4">
        <w:rPr>
          <w:b/>
          <w:szCs w:val="28"/>
        </w:rPr>
        <w:t>плёнок анодного оксида олова</w:t>
      </w:r>
    </w:p>
    <w:p w14:paraId="32722E2C" w14:textId="77777777" w:rsidR="00130241" w:rsidRDefault="00D269B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7F050A">
        <w:rPr>
          <w:b/>
          <w:i/>
          <w:szCs w:val="28"/>
        </w:rPr>
        <w:t>Васильева Е.А.</w:t>
      </w:r>
    </w:p>
    <w:p w14:paraId="6162195D" w14:textId="77777777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D269BF">
        <w:rPr>
          <w:i/>
          <w:color w:val="000000"/>
        </w:rPr>
        <w:t>1</w:t>
      </w:r>
      <w:r>
        <w:rPr>
          <w:i/>
          <w:color w:val="000000"/>
        </w:rPr>
        <w:t xml:space="preserve"> курс </w:t>
      </w:r>
      <w:r w:rsidR="00D269BF">
        <w:rPr>
          <w:i/>
          <w:color w:val="000000"/>
        </w:rPr>
        <w:t>бакалавриата</w:t>
      </w:r>
    </w:p>
    <w:p w14:paraId="487D7381" w14:textId="1396DA9B" w:rsidR="00F35649" w:rsidRDefault="00D269BF" w:rsidP="00D269B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vertAlign w:val="superscript"/>
        </w:rPr>
      </w:pPr>
      <w:r>
        <w:rPr>
          <w:i/>
        </w:rPr>
        <w:t>Московский государственный университет имени М.В. Ломоносова</w:t>
      </w:r>
      <w:r w:rsidR="00F35649">
        <w:rPr>
          <w:i/>
        </w:rPr>
        <w:br/>
      </w:r>
      <w:r>
        <w:rPr>
          <w:i/>
        </w:rPr>
        <w:t>факультет наук о материалах, Москва, Россия</w:t>
      </w:r>
    </w:p>
    <w:p w14:paraId="65066005" w14:textId="77777777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r>
        <w:rPr>
          <w:i/>
          <w:color w:val="000000"/>
        </w:rPr>
        <w:t xml:space="preserve">mail: </w:t>
      </w:r>
      <w:hyperlink r:id="rId6">
        <w:r w:rsidR="00D269BF">
          <w:rPr>
            <w:i/>
            <w:u w:val="single"/>
            <w:lang w:val="en-US"/>
          </w:rPr>
          <w:t>vasileva</w:t>
        </w:r>
        <w:r w:rsidR="00D269BF" w:rsidRPr="00D269BF">
          <w:rPr>
            <w:i/>
            <w:u w:val="single"/>
          </w:rPr>
          <w:t>12</w:t>
        </w:r>
        <w:r w:rsidR="00D269BF">
          <w:rPr>
            <w:i/>
            <w:u w:val="single"/>
            <w:lang w:val="en-US"/>
          </w:rPr>
          <w:t>kat</w:t>
        </w:r>
        <w:r w:rsidR="00D269BF" w:rsidRPr="00D269BF">
          <w:rPr>
            <w:i/>
            <w:u w:val="single"/>
          </w:rPr>
          <w:t>@</w:t>
        </w:r>
        <w:r w:rsidR="00D269BF">
          <w:rPr>
            <w:i/>
            <w:u w:val="single"/>
            <w:lang w:val="en-US"/>
          </w:rPr>
          <w:t>list</w:t>
        </w:r>
        <w:r w:rsidR="00D269BF" w:rsidRPr="00D269BF">
          <w:rPr>
            <w:i/>
            <w:u w:val="single"/>
          </w:rPr>
          <w:t>.</w:t>
        </w:r>
        <w:r w:rsidR="00D269BF">
          <w:rPr>
            <w:i/>
            <w:u w:val="single"/>
            <w:lang w:val="en-US"/>
          </w:rPr>
          <w:t>ru</w:t>
        </w:r>
      </w:hyperlink>
    </w:p>
    <w:p w14:paraId="409E8725" w14:textId="77777777" w:rsidR="00D269BF" w:rsidRDefault="00D269BF" w:rsidP="00725B5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t>На данный момент существует большое разнообразие неорганических нанопористых материалов: углеродные, керамические, оксидные (например, цеолиты, оксид алюминия и оксид титана)</w:t>
      </w:r>
      <w:r w:rsidR="006B4733">
        <w:t xml:space="preserve"> </w:t>
      </w:r>
      <w:r w:rsidR="002D4CF8" w:rsidRPr="002D4CF8">
        <w:t>[1]</w:t>
      </w:r>
      <w:r>
        <w:t>.</w:t>
      </w:r>
      <w:r w:rsidRPr="00D269BF">
        <w:t xml:space="preserve"> </w:t>
      </w:r>
      <w:r w:rsidR="00725B5B">
        <w:t xml:space="preserve">Интерес к ним обусловлен тем, что </w:t>
      </w:r>
      <w:proofErr w:type="spellStart"/>
      <w:r w:rsidR="00725B5B">
        <w:t>нанопористые</w:t>
      </w:r>
      <w:proofErr w:type="spellEnd"/>
      <w:r w:rsidR="00725B5B">
        <w:t xml:space="preserve"> материалы обладают различными функциональными свойствами, которые позволяют использовать их в таких областях науки и техники, как газовые датчики, биосенсоры, мембраны для разделения газов и фильтрации растворов, а также в качестве материалов для</w:t>
      </w:r>
      <w:r w:rsidR="006B4733">
        <w:t xml:space="preserve"> </w:t>
      </w:r>
      <w:proofErr w:type="spellStart"/>
      <w:r w:rsidR="006B4733">
        <w:t>электроосаждения</w:t>
      </w:r>
      <w:proofErr w:type="spellEnd"/>
      <w:r w:rsidR="006B4733">
        <w:t xml:space="preserve"> наноструктур. </w:t>
      </w:r>
      <w:r>
        <w:t xml:space="preserve">Одним из методов получения </w:t>
      </w:r>
      <w:r w:rsidR="00725B5B">
        <w:t xml:space="preserve">нанопористых </w:t>
      </w:r>
      <w:r>
        <w:t>материалов является анодирование металлов</w:t>
      </w:r>
      <w:r w:rsidR="00725B5B">
        <w:t>.</w:t>
      </w:r>
      <w:r>
        <w:t xml:space="preserve"> История </w:t>
      </w:r>
      <w:r w:rsidR="00725B5B">
        <w:t>развития данной технологии</w:t>
      </w:r>
      <w:r>
        <w:t xml:space="preserve"> насч</w:t>
      </w:r>
      <w:r w:rsidR="00725B5B">
        <w:t xml:space="preserve">итывает несколько десятилетий, а </w:t>
      </w:r>
      <w:r>
        <w:t xml:space="preserve">анодное окисление </w:t>
      </w:r>
      <w:r w:rsidR="00725B5B">
        <w:t>алюминия и титана уже довольно широко изучено</w:t>
      </w:r>
      <w:r>
        <w:t>.</w:t>
      </w:r>
      <w:r w:rsidR="00725B5B">
        <w:t xml:space="preserve"> Связано это с тем, что а</w:t>
      </w:r>
      <w:r>
        <w:t>нодное окисление металлов в электролитах позволяет создавать материалы с заданной пористой структурой и выс</w:t>
      </w:r>
      <w:r w:rsidR="00725B5B">
        <w:t>окой термической стабильностью</w:t>
      </w:r>
      <w:r w:rsidR="006B4733">
        <w:t xml:space="preserve"> </w:t>
      </w:r>
      <w:r w:rsidR="002D4CF8" w:rsidRPr="002D4CF8">
        <w:t>[2]</w:t>
      </w:r>
      <w:r w:rsidR="00725B5B">
        <w:t>.</w:t>
      </w:r>
    </w:p>
    <w:p w14:paraId="1CB35C6D" w14:textId="77777777" w:rsidR="00D269BF" w:rsidRDefault="00725B5B" w:rsidP="00CD00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t>В связи с этим, с</w:t>
      </w:r>
      <w:r w:rsidR="00D269BF">
        <w:t xml:space="preserve">интез новых нанопористых материалов </w:t>
      </w:r>
      <w:r>
        <w:t xml:space="preserve">является актуальной задачей </w:t>
      </w:r>
      <w:r w:rsidR="00D269BF">
        <w:t>неорганической химии и материаловедени</w:t>
      </w:r>
      <w:r w:rsidR="006B4733">
        <w:t>я</w:t>
      </w:r>
      <w:r w:rsidR="00D269BF">
        <w:t xml:space="preserve">. Один из таких материалов </w:t>
      </w:r>
      <w:r>
        <w:t>–</w:t>
      </w:r>
      <w:r w:rsidR="00D269BF">
        <w:t xml:space="preserve"> анодный оксид олова, который может использоваться в качестве газовых сенсоров или катализаторов</w:t>
      </w:r>
      <w:r w:rsidR="006B4733">
        <w:t xml:space="preserve"> </w:t>
      </w:r>
      <w:r w:rsidR="002D4CF8" w:rsidRPr="002D4CF8">
        <w:t>[3]</w:t>
      </w:r>
      <w:r w:rsidR="00D269BF">
        <w:t xml:space="preserve">. Однако существующие методики синтеза этого материала требуют доработки, а </w:t>
      </w:r>
      <w:r>
        <w:t>физико-химические свойства анодного оксида олова</w:t>
      </w:r>
      <w:r w:rsidR="00D269BF">
        <w:t xml:space="preserve"> изучен</w:t>
      </w:r>
      <w:r>
        <w:t>ы</w:t>
      </w:r>
      <w:r w:rsidR="00D269BF">
        <w:t xml:space="preserve"> недостаточно.</w:t>
      </w:r>
    </w:p>
    <w:p w14:paraId="27ED8E1A" w14:textId="77777777" w:rsidR="00D269BF" w:rsidRDefault="00D269BF" w:rsidP="00CD00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1E54E9">
        <w:t xml:space="preserve">В соответствии с этим, целью данной работы является синтез и исследование </w:t>
      </w:r>
      <w:r w:rsidR="00725B5B">
        <w:t xml:space="preserve">нанопористых </w:t>
      </w:r>
      <w:r w:rsidRPr="001E54E9">
        <w:t>пленок анодного оксида олова для уточнения описанных в литературе методик его получения. Для этого были поставлены следующие задачи: поиск и анализ методик синтеза анодного оксида олова, синтез оксидных пленок в различных условиях</w:t>
      </w:r>
      <w:r>
        <w:t xml:space="preserve"> </w:t>
      </w:r>
      <w:r w:rsidRPr="001E54E9">
        <w:t>и исследование их микроструктуры.</w:t>
      </w:r>
    </w:p>
    <w:p w14:paraId="5F714061" w14:textId="77777777" w:rsidR="00D269BF" w:rsidRDefault="00487D35" w:rsidP="00CD00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t>В рамках данной работы</w:t>
      </w:r>
      <w:r w:rsidR="00D269BF" w:rsidRPr="001E54E9">
        <w:t xml:space="preserve"> были предприняты попытки по синтезу пленок анодного оксида олова в 0,3</w:t>
      </w:r>
      <w:r>
        <w:t> </w:t>
      </w:r>
      <w:r w:rsidR="00D269BF" w:rsidRPr="001E54E9">
        <w:t xml:space="preserve">М растворе щавелевой кислоты </w:t>
      </w:r>
      <w:r>
        <w:rPr>
          <w:lang w:val="en-US"/>
        </w:rPr>
        <w:t>H</w:t>
      </w:r>
      <w:r w:rsidRPr="00487D35">
        <w:rPr>
          <w:vertAlign w:val="subscript"/>
        </w:rPr>
        <w:t>2</w:t>
      </w:r>
      <w:r>
        <w:rPr>
          <w:lang w:val="en-US"/>
        </w:rPr>
        <w:t>C</w:t>
      </w:r>
      <w:r w:rsidRPr="00487D35">
        <w:rPr>
          <w:vertAlign w:val="subscript"/>
        </w:rPr>
        <w:t>2</w:t>
      </w:r>
      <w:r>
        <w:rPr>
          <w:lang w:val="en-US"/>
        </w:rPr>
        <w:t>O</w:t>
      </w:r>
      <w:r w:rsidRPr="00487D35">
        <w:rPr>
          <w:vertAlign w:val="subscript"/>
        </w:rPr>
        <w:t>4</w:t>
      </w:r>
      <w:r w:rsidRPr="00487D35">
        <w:t xml:space="preserve"> </w:t>
      </w:r>
      <w:r w:rsidR="00D269BF" w:rsidRPr="001E54E9">
        <w:t>при температур</w:t>
      </w:r>
      <w:r>
        <w:t>ах</w:t>
      </w:r>
      <w:r w:rsidR="00D269BF" w:rsidRPr="001E54E9">
        <w:t xml:space="preserve"> </w:t>
      </w:r>
      <w:r>
        <w:t>25 – </w:t>
      </w:r>
      <w:r w:rsidR="00D269BF" w:rsidRPr="001E54E9">
        <w:t>40</w:t>
      </w:r>
      <w:r>
        <w:t> </w:t>
      </w:r>
      <w:r w:rsidR="00D269BF" w:rsidRPr="001E54E9">
        <w:t xml:space="preserve">°С и различных напряжениях анодирования в диапазоне </w:t>
      </w:r>
      <w:r>
        <w:t>4 – </w:t>
      </w:r>
      <w:r w:rsidR="00D269BF" w:rsidRPr="001E54E9">
        <w:t>1</w:t>
      </w:r>
      <w:r>
        <w:t>0 </w:t>
      </w:r>
      <w:r w:rsidR="00D269BF" w:rsidRPr="001E54E9">
        <w:t xml:space="preserve">В. </w:t>
      </w:r>
      <w:r>
        <w:t xml:space="preserve">Показано, что анодирование олова при напряжении </w:t>
      </w:r>
      <w:r w:rsidR="00D269BF" w:rsidRPr="001E54E9">
        <w:t>8</w:t>
      </w:r>
      <w:r>
        <w:t> </w:t>
      </w:r>
      <w:r w:rsidR="00D269BF" w:rsidRPr="001E54E9">
        <w:t>В</w:t>
      </w:r>
      <w:r>
        <w:t xml:space="preserve"> и температуре </w:t>
      </w:r>
      <w:r w:rsidRPr="001E54E9">
        <w:t>40</w:t>
      </w:r>
      <w:r>
        <w:t> </w:t>
      </w:r>
      <w:r w:rsidRPr="001E54E9">
        <w:t>°С</w:t>
      </w:r>
      <w:r>
        <w:t xml:space="preserve"> действительно приводит к получению пористых </w:t>
      </w:r>
      <w:r w:rsidR="00D269BF" w:rsidRPr="001E54E9">
        <w:t>плен</w:t>
      </w:r>
      <w:r>
        <w:t>о</w:t>
      </w:r>
      <w:r w:rsidR="00D269BF" w:rsidRPr="001E54E9">
        <w:t>к</w:t>
      </w:r>
      <w:r>
        <w:t xml:space="preserve"> анодного оксида со средним </w:t>
      </w:r>
      <w:r w:rsidR="00D269BF" w:rsidRPr="001E54E9">
        <w:t>диаметр</w:t>
      </w:r>
      <w:r>
        <w:t>ом</w:t>
      </w:r>
      <w:r w:rsidR="00D269BF" w:rsidRPr="001E54E9">
        <w:t xml:space="preserve"> пор </w:t>
      </w:r>
      <w:r w:rsidRPr="001E54E9">
        <w:t>35</w:t>
      </w:r>
      <w:r>
        <w:t> </w:t>
      </w:r>
      <w:r w:rsidRPr="001E54E9">
        <w:t>±</w:t>
      </w:r>
      <w:r>
        <w:t> </w:t>
      </w:r>
      <w:r w:rsidRPr="001E54E9">
        <w:t>10</w:t>
      </w:r>
      <w:r>
        <w:t> </w:t>
      </w:r>
      <w:r w:rsidRPr="001E54E9">
        <w:t xml:space="preserve">нм </w:t>
      </w:r>
      <w:r>
        <w:t>(</w:t>
      </w:r>
      <w:r w:rsidR="00D269BF" w:rsidRPr="001E54E9">
        <w:t>по данным растровой электронной микроскопии</w:t>
      </w:r>
      <w:r>
        <w:t>)</w:t>
      </w:r>
      <w:r w:rsidR="00D269BF" w:rsidRPr="001E54E9">
        <w:t>.</w:t>
      </w:r>
      <w:r>
        <w:t xml:space="preserve"> Однако поверхность оксида оказалась перетравленной в растворе электролита, что свидетельствует о необходимости дальнейшего уточнения методики синтеза и поиска оптимальных условий анодирования.</w:t>
      </w:r>
    </w:p>
    <w:p w14:paraId="16BFA747" w14:textId="77777777" w:rsidR="00D269BF" w:rsidRDefault="00D269BF" w:rsidP="00CD00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1E54E9">
        <w:t xml:space="preserve">Таким образом, в рамках данной работы был проведен анализ литературных данных по методикам синтеза анодного оксида олова, синтезированы образцы </w:t>
      </w:r>
      <w:proofErr w:type="spellStart"/>
      <w:r w:rsidR="00602922">
        <w:t>нано</w:t>
      </w:r>
      <w:r w:rsidRPr="001E54E9">
        <w:t>пористого</w:t>
      </w:r>
      <w:proofErr w:type="spellEnd"/>
      <w:r w:rsidRPr="001E54E9">
        <w:t xml:space="preserve"> анодного оксида олова</w:t>
      </w:r>
      <w:r w:rsidR="00602922">
        <w:t xml:space="preserve"> и установлено влияние условий анодирования на микроструктуру получаемых пленок</w:t>
      </w:r>
      <w:r w:rsidRPr="001E54E9">
        <w:t xml:space="preserve">. </w:t>
      </w:r>
      <w:r w:rsidR="00602922">
        <w:t>В частности, установлена эмпирическая зависимость среднего диаметра пор от напряжения анодирования олова</w:t>
      </w:r>
      <w:r w:rsidRPr="001E54E9">
        <w:t>.</w:t>
      </w:r>
    </w:p>
    <w:p w14:paraId="518100B2" w14:textId="77777777" w:rsidR="00130241" w:rsidRPr="00D269BF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5D048574" w14:textId="77777777" w:rsidR="00D269BF" w:rsidRPr="00D269BF" w:rsidRDefault="00D269BF" w:rsidP="00F356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Style w:val="text"/>
          <w:noProof/>
          <w:lang w:val="en-US"/>
        </w:rPr>
      </w:pPr>
      <w:bookmarkStart w:id="0" w:name="_Ref156583005"/>
      <w:r w:rsidRPr="00D269BF">
        <w:rPr>
          <w:noProof/>
          <w:lang w:val="en-US"/>
        </w:rPr>
        <w:t xml:space="preserve">1. </w:t>
      </w:r>
      <w:r w:rsidRPr="00D269BF">
        <w:rPr>
          <w:rStyle w:val="given-name"/>
          <w:lang w:val="en-US"/>
        </w:rPr>
        <w:t xml:space="preserve">Chen J., Feng </w:t>
      </w:r>
      <w:proofErr w:type="spellStart"/>
      <w:r w:rsidRPr="00D269BF">
        <w:rPr>
          <w:rStyle w:val="given-name"/>
          <w:lang w:val="en-US"/>
        </w:rPr>
        <w:t>Zh</w:t>
      </w:r>
      <w:proofErr w:type="spellEnd"/>
      <w:r w:rsidRPr="00D269BF">
        <w:rPr>
          <w:rStyle w:val="given-name"/>
          <w:lang w:val="en-US"/>
        </w:rPr>
        <w:t xml:space="preserve">., Jiang M., Yang B. The effect of anodizing voltage on the electrical properties of Al–Ti composite oxide film on aluminum // Journal of Electroanalytical Chemistry. 2006. </w:t>
      </w:r>
      <w:r>
        <w:rPr>
          <w:rStyle w:val="given-name"/>
          <w:lang w:val="en-US"/>
        </w:rPr>
        <w:t xml:space="preserve">Vol. </w:t>
      </w:r>
      <w:r w:rsidRPr="00D269BF">
        <w:rPr>
          <w:rStyle w:val="given-name"/>
          <w:lang w:val="en-US"/>
        </w:rPr>
        <w:t>590</w:t>
      </w:r>
      <w:r>
        <w:rPr>
          <w:rStyle w:val="given-name"/>
          <w:lang w:val="en-US"/>
        </w:rPr>
        <w:t>.</w:t>
      </w:r>
      <w:r w:rsidRPr="00D269BF">
        <w:rPr>
          <w:rStyle w:val="given-name"/>
          <w:lang w:val="en-US"/>
        </w:rPr>
        <w:t xml:space="preserve"> </w:t>
      </w:r>
      <w:r>
        <w:rPr>
          <w:rStyle w:val="given-name"/>
          <w:lang w:val="en-US"/>
        </w:rPr>
        <w:t xml:space="preserve">P. </w:t>
      </w:r>
      <w:r w:rsidRPr="00D269BF">
        <w:rPr>
          <w:rStyle w:val="given-name"/>
          <w:lang w:val="en-US"/>
        </w:rPr>
        <w:t>26-31</w:t>
      </w:r>
      <w:bookmarkEnd w:id="0"/>
      <w:r>
        <w:rPr>
          <w:rStyle w:val="given-name"/>
          <w:lang w:val="en-US"/>
        </w:rPr>
        <w:t>.</w:t>
      </w:r>
    </w:p>
    <w:p w14:paraId="11809659" w14:textId="77777777" w:rsidR="00D269BF" w:rsidRPr="00D269BF" w:rsidRDefault="00D269BF" w:rsidP="00F35649">
      <w:pPr>
        <w:jc w:val="both"/>
        <w:rPr>
          <w:rStyle w:val="text"/>
          <w:lang w:val="en-US"/>
        </w:rPr>
      </w:pPr>
      <w:bookmarkStart w:id="1" w:name="_Ref156583040"/>
      <w:r w:rsidRPr="00D269BF">
        <w:rPr>
          <w:rStyle w:val="text"/>
          <w:lang w:val="en-US"/>
        </w:rPr>
        <w:t>2. Ateş S., Baran E., Yazıcı B. The nanoporous anodic a</w:t>
      </w:r>
      <w:r w:rsidR="00602922">
        <w:rPr>
          <w:rStyle w:val="text"/>
          <w:lang w:val="en-US"/>
        </w:rPr>
        <w:t>lumina oxide formed by two-step</w:t>
      </w:r>
      <w:r w:rsidR="00602922" w:rsidRPr="00602922">
        <w:rPr>
          <w:rStyle w:val="text"/>
          <w:lang w:val="en-US"/>
        </w:rPr>
        <w:t xml:space="preserve"> </w:t>
      </w:r>
      <w:r w:rsidRPr="00D269BF">
        <w:rPr>
          <w:rStyle w:val="text"/>
          <w:lang w:val="en-US"/>
        </w:rPr>
        <w:t>anodization</w:t>
      </w:r>
      <w:r>
        <w:rPr>
          <w:rStyle w:val="text"/>
          <w:lang w:val="en-US"/>
        </w:rPr>
        <w:t xml:space="preserve"> </w:t>
      </w:r>
      <w:r w:rsidRPr="00D269BF">
        <w:rPr>
          <w:rStyle w:val="text"/>
          <w:lang w:val="en-US"/>
        </w:rPr>
        <w:t>// Thin Solid Films</w:t>
      </w:r>
      <w:r>
        <w:rPr>
          <w:rStyle w:val="text"/>
          <w:lang w:val="en-US"/>
        </w:rPr>
        <w:t>.</w:t>
      </w:r>
      <w:r w:rsidRPr="00D269BF">
        <w:rPr>
          <w:rStyle w:val="text"/>
          <w:lang w:val="en-US"/>
        </w:rPr>
        <w:t xml:space="preserve"> 2018</w:t>
      </w:r>
      <w:r>
        <w:rPr>
          <w:rStyle w:val="text"/>
          <w:lang w:val="en-US"/>
        </w:rPr>
        <w:t>. Vol.</w:t>
      </w:r>
      <w:r w:rsidRPr="00D269BF">
        <w:rPr>
          <w:rStyle w:val="text"/>
          <w:lang w:val="en-US"/>
        </w:rPr>
        <w:t xml:space="preserve"> 648</w:t>
      </w:r>
      <w:r>
        <w:rPr>
          <w:rStyle w:val="text"/>
          <w:lang w:val="en-US"/>
        </w:rPr>
        <w:t>. P.</w:t>
      </w:r>
      <w:r w:rsidRPr="00D269BF">
        <w:rPr>
          <w:rStyle w:val="text"/>
          <w:lang w:val="en-US"/>
        </w:rPr>
        <w:t xml:space="preserve"> 94-102</w:t>
      </w:r>
      <w:bookmarkEnd w:id="1"/>
      <w:r>
        <w:rPr>
          <w:rStyle w:val="text"/>
          <w:lang w:val="en-US"/>
        </w:rPr>
        <w:t>.</w:t>
      </w:r>
    </w:p>
    <w:p w14:paraId="18CA5956" w14:textId="611A2B16" w:rsidR="00F35649" w:rsidRPr="00581860" w:rsidRDefault="00D269BF" w:rsidP="00F35649">
      <w:pPr>
        <w:jc w:val="both"/>
        <w:rPr>
          <w:rStyle w:val="text"/>
        </w:rPr>
      </w:pPr>
      <w:bookmarkStart w:id="2" w:name="_Ref156583050"/>
      <w:r w:rsidRPr="00D269BF">
        <w:rPr>
          <w:rStyle w:val="text"/>
          <w:lang w:val="en-US"/>
        </w:rPr>
        <w:t xml:space="preserve">3. </w:t>
      </w:r>
      <w:proofErr w:type="spellStart"/>
      <w:r w:rsidRPr="00D269BF">
        <w:rPr>
          <w:rStyle w:val="text"/>
          <w:lang w:val="en-US"/>
        </w:rPr>
        <w:t>Schwarzacher</w:t>
      </w:r>
      <w:proofErr w:type="spellEnd"/>
      <w:r w:rsidRPr="00D269BF">
        <w:rPr>
          <w:rStyle w:val="text"/>
          <w:lang w:val="en-US"/>
        </w:rPr>
        <w:t xml:space="preserve"> W., Attenborough K., Michel A., </w:t>
      </w:r>
      <w:proofErr w:type="spellStart"/>
      <w:r w:rsidRPr="00D269BF">
        <w:rPr>
          <w:rStyle w:val="text"/>
          <w:lang w:val="en-US"/>
        </w:rPr>
        <w:t>Nabiyouni</w:t>
      </w:r>
      <w:proofErr w:type="spellEnd"/>
      <w:r w:rsidRPr="00D269BF">
        <w:rPr>
          <w:rStyle w:val="text"/>
          <w:lang w:val="en-US"/>
        </w:rPr>
        <w:t xml:space="preserve"> G., Meier </w:t>
      </w:r>
      <w:r>
        <w:rPr>
          <w:rStyle w:val="text"/>
          <w:lang w:val="en-US"/>
        </w:rPr>
        <w:t xml:space="preserve">J.P. </w:t>
      </w:r>
      <w:r w:rsidRPr="00D269BF">
        <w:rPr>
          <w:rStyle w:val="text"/>
          <w:lang w:val="en-US"/>
        </w:rPr>
        <w:t>Electrodeposited nanostructures</w:t>
      </w:r>
      <w:r>
        <w:rPr>
          <w:rStyle w:val="text"/>
          <w:lang w:val="en-US"/>
        </w:rPr>
        <w:t xml:space="preserve"> </w:t>
      </w:r>
      <w:r w:rsidRPr="00D269BF">
        <w:rPr>
          <w:rStyle w:val="text"/>
          <w:lang w:val="en-US"/>
        </w:rPr>
        <w:t>// Journal of Magnetism and Magnetic Materials</w:t>
      </w:r>
      <w:r>
        <w:rPr>
          <w:rStyle w:val="text"/>
          <w:lang w:val="en-US"/>
        </w:rPr>
        <w:t>.</w:t>
      </w:r>
      <w:r w:rsidRPr="00D269BF">
        <w:rPr>
          <w:rStyle w:val="text"/>
          <w:lang w:val="en-US"/>
        </w:rPr>
        <w:t xml:space="preserve"> </w:t>
      </w:r>
      <w:r w:rsidRPr="00581860">
        <w:rPr>
          <w:rStyle w:val="text"/>
        </w:rPr>
        <w:t xml:space="preserve">1997. </w:t>
      </w:r>
      <w:r>
        <w:rPr>
          <w:rStyle w:val="text"/>
          <w:lang w:val="en-US"/>
        </w:rPr>
        <w:t>Vol</w:t>
      </w:r>
      <w:r w:rsidRPr="00581860">
        <w:rPr>
          <w:rStyle w:val="text"/>
        </w:rPr>
        <w:t xml:space="preserve">. 165. </w:t>
      </w:r>
      <w:r>
        <w:rPr>
          <w:rStyle w:val="text"/>
          <w:lang w:val="en-US"/>
        </w:rPr>
        <w:t>P</w:t>
      </w:r>
      <w:r w:rsidRPr="00581860">
        <w:rPr>
          <w:rStyle w:val="text"/>
        </w:rPr>
        <w:t>. 23-29</w:t>
      </w:r>
      <w:bookmarkEnd w:id="2"/>
      <w:r w:rsidRPr="00581860">
        <w:rPr>
          <w:rStyle w:val="text"/>
        </w:rPr>
        <w:t>.</w:t>
      </w:r>
    </w:p>
    <w:sectPr w:rsidR="00F35649" w:rsidRPr="00581860" w:rsidSect="00F57653">
      <w:pgSz w:w="11906" w:h="16838"/>
      <w:pgMar w:top="1134" w:right="1361" w:bottom="1134" w:left="1361" w:header="709" w:footer="709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3C5A18"/>
    <w:multiLevelType w:val="hybridMultilevel"/>
    <w:tmpl w:val="49C211E4"/>
    <w:lvl w:ilvl="0" w:tplc="BFDE51B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6700564">
    <w:abstractNumId w:val="1"/>
  </w:num>
  <w:num w:numId="2" w16cid:durableId="1444038896">
    <w:abstractNumId w:val="2"/>
  </w:num>
  <w:num w:numId="3" w16cid:durableId="1108356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0241"/>
    <w:rsid w:val="00063966"/>
    <w:rsid w:val="00086081"/>
    <w:rsid w:val="00101A1C"/>
    <w:rsid w:val="00103657"/>
    <w:rsid w:val="00106375"/>
    <w:rsid w:val="00116478"/>
    <w:rsid w:val="00130241"/>
    <w:rsid w:val="001E61C2"/>
    <w:rsid w:val="001F0493"/>
    <w:rsid w:val="002264EE"/>
    <w:rsid w:val="0023307C"/>
    <w:rsid w:val="002959ED"/>
    <w:rsid w:val="002D4CF8"/>
    <w:rsid w:val="00312EB7"/>
    <w:rsid w:val="0031361E"/>
    <w:rsid w:val="00391C38"/>
    <w:rsid w:val="003B76D6"/>
    <w:rsid w:val="00487D35"/>
    <w:rsid w:val="004A26A3"/>
    <w:rsid w:val="004F0EDF"/>
    <w:rsid w:val="00522BF1"/>
    <w:rsid w:val="00581860"/>
    <w:rsid w:val="00590166"/>
    <w:rsid w:val="005D022B"/>
    <w:rsid w:val="005E5BE9"/>
    <w:rsid w:val="00602922"/>
    <w:rsid w:val="0069427D"/>
    <w:rsid w:val="006B4733"/>
    <w:rsid w:val="006F7A19"/>
    <w:rsid w:val="007213E1"/>
    <w:rsid w:val="00725B5B"/>
    <w:rsid w:val="00750EE0"/>
    <w:rsid w:val="00775389"/>
    <w:rsid w:val="00797838"/>
    <w:rsid w:val="007C36D8"/>
    <w:rsid w:val="007F2744"/>
    <w:rsid w:val="008931BE"/>
    <w:rsid w:val="008C67E3"/>
    <w:rsid w:val="00921D45"/>
    <w:rsid w:val="009A66DB"/>
    <w:rsid w:val="009B2F80"/>
    <w:rsid w:val="009B3300"/>
    <w:rsid w:val="009F3380"/>
    <w:rsid w:val="00A02163"/>
    <w:rsid w:val="00A314FE"/>
    <w:rsid w:val="00B04DF5"/>
    <w:rsid w:val="00BF36F8"/>
    <w:rsid w:val="00BF4622"/>
    <w:rsid w:val="00CD00B1"/>
    <w:rsid w:val="00D22306"/>
    <w:rsid w:val="00D269BF"/>
    <w:rsid w:val="00D42542"/>
    <w:rsid w:val="00D8121C"/>
    <w:rsid w:val="00E22189"/>
    <w:rsid w:val="00E74069"/>
    <w:rsid w:val="00EB1F49"/>
    <w:rsid w:val="00F35649"/>
    <w:rsid w:val="00F57653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F78AE"/>
  <w15:docId w15:val="{F7C62800-BC0B-4451-9935-EF0D83077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312EB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312EB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312EB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312EB7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312EB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312EB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312E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312EB7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312EB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D269B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269BF"/>
    <w:rPr>
      <w:rFonts w:ascii="Tahoma" w:eastAsia="Times New Roman" w:hAnsi="Tahoma" w:cs="Tahoma"/>
      <w:sz w:val="16"/>
      <w:szCs w:val="16"/>
    </w:rPr>
  </w:style>
  <w:style w:type="character" w:customStyle="1" w:styleId="given-name">
    <w:name w:val="given-name"/>
    <w:basedOn w:val="a0"/>
    <w:rsid w:val="00D269BF"/>
  </w:style>
  <w:style w:type="character" w:customStyle="1" w:styleId="text">
    <w:name w:val="text"/>
    <w:basedOn w:val="a0"/>
    <w:rsid w:val="00D269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ust.arabov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B27166D-6C23-4BE5-A590-9BD1176D7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Иван Chernoukhov</cp:lastModifiedBy>
  <cp:revision>4</cp:revision>
  <dcterms:created xsi:type="dcterms:W3CDTF">2024-03-17T20:07:00Z</dcterms:created>
  <dcterms:modified xsi:type="dcterms:W3CDTF">2024-03-17T20:08:00Z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