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1718" w14:textId="77777777" w:rsidR="00755494" w:rsidRDefault="0000000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Синтез пористых пленок Ag, (Ag, Au)/SnO</w:t>
      </w:r>
      <w:r>
        <w:rPr>
          <w:b/>
          <w:color w:val="000000"/>
          <w:vertAlign w:val="subscript"/>
        </w:rPr>
        <w:t>2</w:t>
      </w:r>
      <w:r>
        <w:rPr>
          <w:b/>
          <w:color w:val="000000"/>
        </w:rPr>
        <w:t xml:space="preserve"> со структурой инвертированного опала</w:t>
      </w:r>
    </w:p>
    <w:p w14:paraId="1F85B5E2" w14:textId="15C50AF8" w:rsidR="00755494" w:rsidRPr="00B9424C" w:rsidRDefault="00000000">
      <w:pP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Ян Вэньсинь</w:t>
      </w:r>
      <w:r w:rsidRPr="00B9424C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Астафуров М.О.</w:t>
      </w:r>
      <w:r w:rsidRPr="00B9424C">
        <w:rPr>
          <w:b/>
          <w:i/>
          <w:color w:val="000000"/>
          <w:vertAlign w:val="superscript"/>
        </w:rPr>
        <w:t>2</w:t>
      </w:r>
    </w:p>
    <w:p w14:paraId="0127EA8D" w14:textId="77777777" w:rsidR="00605145" w:rsidRDefault="0060514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Студентка, 1 курс магистратуры</w:t>
      </w:r>
    </w:p>
    <w:p w14:paraId="0B0BF753" w14:textId="0860B5B7" w:rsidR="00755494" w:rsidRDefault="00000000">
      <w:pPr>
        <w:shd w:val="clear" w:color="auto" w:fill="FFFFFF"/>
        <w:jc w:val="center"/>
        <w:rPr>
          <w:color w:val="000000"/>
        </w:rPr>
      </w:pPr>
      <w:r w:rsidRPr="00B9424C">
        <w:rPr>
          <w:i/>
          <w:color w:val="000000"/>
          <w:vertAlign w:val="superscript"/>
        </w:rPr>
        <w:t>1,2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6D414A">
        <w:rPr>
          <w:i/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7239003E" w14:textId="77777777" w:rsidR="00605145" w:rsidRPr="00605145" w:rsidRDefault="00605145" w:rsidP="00605145">
      <w:pP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605145">
        <w:rPr>
          <w:i/>
          <w:color w:val="000000"/>
          <w:u w:val="single"/>
        </w:rPr>
        <w:t>358488868@qq.com</w:t>
      </w:r>
    </w:p>
    <w:p w14:paraId="7727AFF4" w14:textId="735DD81F" w:rsidR="00755494" w:rsidRPr="00605145" w:rsidRDefault="00000000">
      <w:pPr>
        <w:shd w:val="clear" w:color="auto" w:fill="FFFFFF"/>
        <w:ind w:firstLine="397"/>
        <w:jc w:val="both"/>
        <w:rPr>
          <w:color w:val="000000"/>
        </w:rPr>
      </w:pPr>
      <w:r w:rsidRPr="00605145">
        <w:rPr>
          <w:color w:val="000000"/>
        </w:rPr>
        <w:t xml:space="preserve">Металлический инвертированный опал </w:t>
      </w:r>
      <w:proofErr w:type="gramStart"/>
      <w:r w:rsidRPr="00605145">
        <w:rPr>
          <w:color w:val="000000"/>
        </w:rPr>
        <w:t>- это</w:t>
      </w:r>
      <w:proofErr w:type="gramEnd"/>
      <w:r w:rsidRPr="00605145">
        <w:rPr>
          <w:color w:val="000000"/>
        </w:rPr>
        <w:t xml:space="preserve"> материал с упорядоченной системой пор, разновидность искусственного опала, обычно синтезируемый из прямого опала.</w:t>
      </w:r>
      <w:r w:rsidRPr="00605145">
        <w:rPr>
          <w:rFonts w:eastAsia="SimSun" w:hint="eastAsia"/>
          <w:color w:val="000000"/>
          <w:lang w:eastAsia="zh-CN"/>
        </w:rPr>
        <w:t xml:space="preserve"> </w:t>
      </w:r>
      <w:r w:rsidRPr="00605145">
        <w:rPr>
          <w:color w:val="000000"/>
        </w:rPr>
        <w:t>Одним из применений металлических подложек с инвертированной опаловой структурой является спектроскопия гигантского комбинационного рассеяния (</w:t>
      </w:r>
      <w:r w:rsidRPr="00605145">
        <w:rPr>
          <w:color w:val="000000"/>
          <w:lang w:eastAsia="zh-CN"/>
        </w:rPr>
        <w:t xml:space="preserve">ГКР, </w:t>
      </w:r>
      <w:r w:rsidRPr="00605145">
        <w:rPr>
          <w:color w:val="000000"/>
          <w:lang w:val="en-US" w:eastAsia="zh-CN"/>
        </w:rPr>
        <w:t>SERS</w:t>
      </w:r>
      <w:r w:rsidRPr="00605145">
        <w:rPr>
          <w:color w:val="000000"/>
        </w:rPr>
        <w:t>).</w:t>
      </w:r>
      <w:r w:rsidRPr="00605145">
        <w:rPr>
          <w:rFonts w:eastAsia="SimSun"/>
          <w:color w:val="000000"/>
          <w:lang w:eastAsia="zh-CN"/>
        </w:rPr>
        <w:t xml:space="preserve"> </w:t>
      </w:r>
      <w:r w:rsidRPr="00605145">
        <w:rPr>
          <w:color w:val="000000"/>
        </w:rPr>
        <w:t>SERS-спектроскопия обычно проводится с использованием коллоида серебра или золота или на подложке, содержащей наноразмерное серебро или золото. Поверхностные плазмоны серебра и золота возбуждаются лазером, что приводит к увеличению электрического поля вокруг металла. В связи с тем, что интенсивность комбинационного рассеяния пропорциональна электрическому полю, измеряемый сигнал значительно возрастает (до 10</w:t>
      </w:r>
      <w:r w:rsidRPr="00605145">
        <w:rPr>
          <w:color w:val="000000"/>
          <w:vertAlign w:val="superscript"/>
        </w:rPr>
        <w:t xml:space="preserve">11 </w:t>
      </w:r>
      <w:r w:rsidRPr="00605145">
        <w:rPr>
          <w:color w:val="000000"/>
        </w:rPr>
        <w:t>раз)</w:t>
      </w:r>
      <w:r w:rsidRPr="00605145">
        <w:rPr>
          <w:rFonts w:eastAsia="SimSun" w:hint="eastAsia"/>
          <w:color w:val="000000"/>
          <w:lang w:eastAsia="zh-CN"/>
        </w:rPr>
        <w:t xml:space="preserve"> [1]</w:t>
      </w:r>
      <w:r w:rsidRPr="00605145">
        <w:rPr>
          <w:color w:val="000000"/>
        </w:rPr>
        <w:t>.</w:t>
      </w:r>
      <w:r w:rsidRPr="00605145">
        <w:rPr>
          <w:rFonts w:eastAsia="SimSun"/>
          <w:color w:val="000000"/>
          <w:lang w:eastAsia="zh-CN"/>
        </w:rPr>
        <w:t xml:space="preserve"> </w:t>
      </w:r>
      <w:r w:rsidRPr="00605145">
        <w:rPr>
          <w:color w:val="000000"/>
        </w:rPr>
        <w:t>SERS-спектроскопия имеет широкий спектр применения, так как позволяет анализировать состав смесей на наноуровне.</w:t>
      </w:r>
    </w:p>
    <w:p w14:paraId="48961A67" w14:textId="77777777" w:rsidR="00755494" w:rsidRDefault="00000000">
      <w:pPr>
        <w:shd w:val="clear" w:color="auto" w:fill="FFFFFF"/>
        <w:ind w:firstLine="397"/>
        <w:jc w:val="both"/>
        <w:rPr>
          <w:color w:val="000000"/>
        </w:rPr>
      </w:pPr>
      <w:r w:rsidRPr="00B9424C">
        <w:rPr>
          <w:color w:val="000000"/>
          <w:lang w:eastAsia="zh-CN"/>
        </w:rPr>
        <w:t xml:space="preserve">Целью данной работы является синтез и исследование композитных материалов со структурой инвертированного опала </w:t>
      </w:r>
      <w:r>
        <w:rPr>
          <w:color w:val="000000"/>
          <w:lang w:val="en-US" w:eastAsia="zh-CN"/>
        </w:rPr>
        <w:t>Ag</w:t>
      </w:r>
      <w:r w:rsidRPr="00B9424C">
        <w:rPr>
          <w:color w:val="000000"/>
          <w:lang w:eastAsia="zh-CN"/>
        </w:rPr>
        <w:t>/</w:t>
      </w:r>
      <w:proofErr w:type="spellStart"/>
      <w:r>
        <w:rPr>
          <w:color w:val="000000"/>
          <w:lang w:val="en-US" w:eastAsia="zh-CN"/>
        </w:rPr>
        <w:t>SnO</w:t>
      </w:r>
      <w:proofErr w:type="spellEnd"/>
      <w:r w:rsidRPr="00B9424C">
        <w:rPr>
          <w:color w:val="000000"/>
          <w:vertAlign w:val="subscript"/>
          <w:lang w:eastAsia="zh-CN"/>
        </w:rPr>
        <w:t>2</w:t>
      </w:r>
      <w:r w:rsidRPr="00B9424C">
        <w:rPr>
          <w:color w:val="000000"/>
          <w:lang w:eastAsia="zh-CN"/>
        </w:rPr>
        <w:t xml:space="preserve"> и </w:t>
      </w:r>
      <w:r>
        <w:rPr>
          <w:color w:val="000000"/>
          <w:lang w:val="en-US" w:eastAsia="zh-CN"/>
        </w:rPr>
        <w:t>Au</w:t>
      </w:r>
      <w:r w:rsidRPr="00B9424C">
        <w:rPr>
          <w:color w:val="000000"/>
          <w:lang w:eastAsia="zh-CN"/>
        </w:rPr>
        <w:t>/</w:t>
      </w:r>
      <w:proofErr w:type="spellStart"/>
      <w:r>
        <w:rPr>
          <w:color w:val="000000"/>
          <w:lang w:val="en-US" w:eastAsia="zh-CN"/>
        </w:rPr>
        <w:t>SnO</w:t>
      </w:r>
      <w:proofErr w:type="spellEnd"/>
      <w:r w:rsidRPr="00B9424C">
        <w:rPr>
          <w:color w:val="000000"/>
          <w:vertAlign w:val="subscript"/>
          <w:lang w:eastAsia="zh-CN"/>
        </w:rPr>
        <w:t>2</w:t>
      </w:r>
      <w:r w:rsidRPr="00B9424C">
        <w:rPr>
          <w:color w:val="000000"/>
          <w:lang w:eastAsia="zh-CN"/>
        </w:rPr>
        <w:t xml:space="preserve"> для применения в спектроскопии ГКР, а также сравнение их свойств со свойствами металлических инвертированных опалов</w:t>
      </w:r>
      <w:r w:rsidRPr="00B9424C">
        <w:rPr>
          <w:rFonts w:hint="eastAsia"/>
          <w:color w:val="000000"/>
          <w:lang w:eastAsia="zh-CN"/>
        </w:rPr>
        <w:t>.</w:t>
      </w:r>
      <w:r>
        <w:rPr>
          <w:color w:val="000000"/>
        </w:rPr>
        <w:t xml:space="preserve"> Метод синтеза инвертированного опала оксида олова представляет собой электрохимическое осаждение металла с последующим термическим окислением. Методы исследования включают циклическую </w:t>
      </w:r>
      <w:proofErr w:type="spellStart"/>
      <w:r>
        <w:rPr>
          <w:color w:val="000000"/>
        </w:rPr>
        <w:t>вольтамперометрию</w:t>
      </w:r>
      <w:proofErr w:type="spellEnd"/>
      <w:r>
        <w:rPr>
          <w:color w:val="000000"/>
        </w:rPr>
        <w:t xml:space="preserve"> (ЦВА), рентгенофазовый анализ (РФА), сканирующую электронную микроскопию (СЭМ), просвечивающую электронную микроскопию (ПЭМ), спектроскопию зеркального отражения (СЗО) и другие методы.</w:t>
      </w:r>
    </w:p>
    <w:p w14:paraId="417FB783" w14:textId="77777777" w:rsidR="00755494" w:rsidRDefault="00000000">
      <w:pPr>
        <w:shd w:val="clear" w:color="auto" w:fill="FFFFFF"/>
        <w:ind w:firstLine="397"/>
        <w:jc w:val="both"/>
        <w:rPr>
          <w:rFonts w:eastAsia="SimSun"/>
          <w:color w:val="000000"/>
          <w:lang w:eastAsia="zh-CN"/>
        </w:rPr>
      </w:pPr>
      <w:r>
        <w:rPr>
          <w:color w:val="000000"/>
        </w:rPr>
        <w:t>Синтезированы микросферы полистирола диаметром 350 нм. В электрическом поле получены прямые опалы</w:t>
      </w:r>
      <w:r w:rsidRPr="00B9424C">
        <w:rPr>
          <w:rFonts w:eastAsia="SimSun" w:hint="eastAsia"/>
          <w:color w:val="000000"/>
          <w:lang w:eastAsia="zh-CN"/>
        </w:rPr>
        <w:t>.</w:t>
      </w:r>
    </w:p>
    <w:p w14:paraId="381F31B5" w14:textId="77777777" w:rsidR="00605145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Серебряные инвертированные опалы получены методом электрохимического (потенциостатического) осаждения серебра с использованием прямого полистирольного опала в роли </w:t>
      </w:r>
      <w:proofErr w:type="spellStart"/>
      <w:r>
        <w:rPr>
          <w:color w:val="000000"/>
        </w:rPr>
        <w:t>темплата</w:t>
      </w:r>
      <w:proofErr w:type="spellEnd"/>
      <w:r>
        <w:rPr>
          <w:color w:val="000000"/>
        </w:rPr>
        <w:t>.</w:t>
      </w:r>
    </w:p>
    <w:p w14:paraId="06DB9F2A" w14:textId="77777777" w:rsidR="00755494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Пористые пленки олова были получены методом электростатического потенциального осаждения с последующей термообработкой на воздухе. Было показано, что состав электролита должен быть оптимизирован, для того чтобы предотвратить отслоение полистирольного </w:t>
      </w:r>
      <w:proofErr w:type="spellStart"/>
      <w:r>
        <w:rPr>
          <w:color w:val="000000"/>
        </w:rPr>
        <w:t>темплата</w:t>
      </w:r>
      <w:proofErr w:type="spellEnd"/>
      <w:r>
        <w:rPr>
          <w:color w:val="000000"/>
        </w:rPr>
        <w:t>.</w:t>
      </w:r>
    </w:p>
    <w:p w14:paraId="3275C9C1" w14:textId="77777777" w:rsidR="00755494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Инвертированные опалы оксида олова (IV) сформированы методом пропитки с использованием коллоидного раствора α-оловянной кислоты. Сравнение изображений сканирующей электронной микроскопии (СЭМ) пленок инвертированного опала оксида олова, полученных методом электрохимического осаждения и методом пропитки, показывает наличие более мелких пор в пористых пленках методом </w:t>
      </w:r>
      <w:proofErr w:type="spellStart"/>
      <w:r>
        <w:rPr>
          <w:color w:val="000000"/>
        </w:rPr>
        <w:t>электроосаждения</w:t>
      </w:r>
      <w:proofErr w:type="spellEnd"/>
      <w:r>
        <w:rPr>
          <w:color w:val="000000"/>
        </w:rPr>
        <w:t>, и более равномерных пор в пленках методом пропитки.</w:t>
      </w:r>
    </w:p>
    <w:p w14:paraId="6BC9AD21" w14:textId="77777777" w:rsidR="00755494" w:rsidRPr="00B9424C" w:rsidRDefault="00000000">
      <w:pPr>
        <w:shd w:val="clear" w:color="auto" w:fill="FFFFFF"/>
        <w:ind w:firstLine="397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Получены изображения просвечивающей электронной микроскопии (ПЭМ) исходного коллоидного раствора оловянной кислоты, где средний диаметр коллоидных частиц составлял 40 нм</w:t>
      </w:r>
      <w:r w:rsidRPr="00B9424C">
        <w:rPr>
          <w:rFonts w:hint="eastAsia"/>
          <w:color w:val="000000"/>
          <w:lang w:eastAsia="zh-CN"/>
        </w:rPr>
        <w:t>.</w:t>
      </w:r>
    </w:p>
    <w:p w14:paraId="1FE3FCA9" w14:textId="77777777" w:rsidR="00605145" w:rsidRDefault="00000000">
      <w:pPr>
        <w:shd w:val="clear" w:color="auto" w:fill="FFFFFF"/>
        <w:ind w:firstLine="397"/>
        <w:jc w:val="both"/>
        <w:rPr>
          <w:color w:val="000000"/>
          <w:lang w:eastAsia="zh-CN"/>
        </w:rPr>
      </w:pPr>
      <w:r w:rsidRPr="00B9424C">
        <w:rPr>
          <w:color w:val="000000"/>
          <w:lang w:eastAsia="zh-CN"/>
        </w:rPr>
        <w:t xml:space="preserve">Методом термического распыления металла сформирован нанокомпозит </w:t>
      </w:r>
      <w:r>
        <w:rPr>
          <w:color w:val="000000"/>
          <w:lang w:val="en-US" w:eastAsia="zh-CN"/>
        </w:rPr>
        <w:t>Au</w:t>
      </w:r>
      <w:r w:rsidRPr="00B9424C">
        <w:rPr>
          <w:color w:val="000000"/>
          <w:lang w:eastAsia="zh-CN"/>
        </w:rPr>
        <w:t>/</w:t>
      </w:r>
      <w:proofErr w:type="spellStart"/>
      <w:r>
        <w:rPr>
          <w:color w:val="000000"/>
          <w:lang w:val="en-US" w:eastAsia="zh-CN"/>
        </w:rPr>
        <w:t>SnO</w:t>
      </w:r>
      <w:proofErr w:type="spellEnd"/>
      <w:r w:rsidRPr="00B9424C">
        <w:rPr>
          <w:color w:val="000000"/>
          <w:vertAlign w:val="subscript"/>
          <w:lang w:eastAsia="zh-CN"/>
        </w:rPr>
        <w:t>2</w:t>
      </w:r>
      <w:r w:rsidRPr="00B9424C">
        <w:rPr>
          <w:color w:val="000000"/>
          <w:lang w:eastAsia="zh-CN"/>
        </w:rPr>
        <w:t xml:space="preserve"> с толщиной слоя металла 10 нм.</w:t>
      </w:r>
    </w:p>
    <w:p w14:paraId="30AE69F8" w14:textId="77777777" w:rsidR="00755494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E2421AB" w14:textId="77777777" w:rsidR="00755494" w:rsidRDefault="00000000" w:rsidP="00605145">
      <w:pPr>
        <w:shd w:val="clear" w:color="auto" w:fill="FFFFFF"/>
        <w:jc w:val="both"/>
        <w:rPr>
          <w:rFonts w:eastAsia="SimSun" w:hint="eastAsia"/>
          <w:lang w:val="en-US" w:eastAsia="zh-CN"/>
        </w:rPr>
      </w:pPr>
      <w:r w:rsidRPr="00605145">
        <w:rPr>
          <w:rFonts w:eastAsia="SimSun" w:hint="eastAsia"/>
          <w:lang w:val="en-US" w:eastAsia="zh-CN"/>
        </w:rPr>
        <w:t>1. Lombardi J</w:t>
      </w:r>
      <w:r w:rsidRPr="00605145">
        <w:rPr>
          <w:rFonts w:eastAsia="SimSun"/>
          <w:lang w:val="en-US" w:eastAsia="zh-CN"/>
        </w:rPr>
        <w:t xml:space="preserve">. </w:t>
      </w:r>
      <w:r w:rsidRPr="00605145">
        <w:rPr>
          <w:rFonts w:eastAsia="SimSun" w:hint="eastAsia"/>
          <w:lang w:val="en-US" w:eastAsia="zh-CN"/>
        </w:rPr>
        <w:t>R</w:t>
      </w:r>
      <w:r w:rsidRPr="00605145">
        <w:rPr>
          <w:rFonts w:eastAsia="SimSun"/>
          <w:lang w:val="en-US" w:eastAsia="zh-CN"/>
        </w:rPr>
        <w:t>.</w:t>
      </w:r>
      <w:r w:rsidRPr="00605145">
        <w:rPr>
          <w:rFonts w:eastAsia="SimSun" w:hint="eastAsia"/>
          <w:lang w:val="en-US" w:eastAsia="zh-CN"/>
        </w:rPr>
        <w:t xml:space="preserve"> </w:t>
      </w:r>
      <w:r w:rsidRPr="00605145">
        <w:rPr>
          <w:rFonts w:eastAsia="SimSun"/>
          <w:lang w:val="en-US" w:eastAsia="zh-CN"/>
        </w:rPr>
        <w:t xml:space="preserve">et al. </w:t>
      </w:r>
      <w:r w:rsidRPr="00605145">
        <w:rPr>
          <w:rFonts w:eastAsia="SimSun" w:hint="eastAsia"/>
          <w:lang w:val="en-US" w:eastAsia="zh-CN"/>
        </w:rPr>
        <w:t>A Unified Approach to Surface-Enhanced Raman Spectroscopy</w:t>
      </w:r>
      <w:r w:rsidRPr="00605145">
        <w:rPr>
          <w:rFonts w:eastAsia="SimSun"/>
          <w:lang w:val="en-US" w:eastAsia="zh-CN"/>
        </w:rPr>
        <w:t>,</w:t>
      </w:r>
      <w:r w:rsidRPr="00605145">
        <w:rPr>
          <w:rFonts w:eastAsia="SimSun" w:hint="eastAsia"/>
          <w:lang w:val="en-US" w:eastAsia="zh-CN"/>
        </w:rPr>
        <w:t xml:space="preserve"> Journal of Physical Chemistry C</w:t>
      </w:r>
      <w:r w:rsidRPr="00605145">
        <w:rPr>
          <w:rFonts w:eastAsia="SimSun"/>
          <w:lang w:val="en-US" w:eastAsia="zh-CN"/>
        </w:rPr>
        <w:t>, 2008, V.</w:t>
      </w:r>
      <w:r w:rsidRPr="00605145">
        <w:rPr>
          <w:rFonts w:eastAsia="SimSun" w:hint="eastAsia"/>
          <w:lang w:val="en-US" w:eastAsia="zh-CN"/>
        </w:rPr>
        <w:t xml:space="preserve"> 112</w:t>
      </w:r>
      <w:r w:rsidRPr="00605145">
        <w:rPr>
          <w:rFonts w:eastAsia="SimSun"/>
          <w:lang w:val="en-US" w:eastAsia="zh-CN"/>
        </w:rPr>
        <w:t xml:space="preserve">, N, </w:t>
      </w:r>
      <w:r w:rsidRPr="00605145">
        <w:rPr>
          <w:rFonts w:eastAsia="SimSun" w:hint="eastAsia"/>
          <w:lang w:val="en-US" w:eastAsia="zh-CN"/>
        </w:rPr>
        <w:t>14</w:t>
      </w:r>
      <w:r w:rsidRPr="00605145">
        <w:rPr>
          <w:rFonts w:eastAsia="SimSun"/>
          <w:lang w:val="en-US" w:eastAsia="zh-CN"/>
        </w:rPr>
        <w:t>, P.</w:t>
      </w:r>
      <w:r w:rsidRPr="00605145">
        <w:rPr>
          <w:rFonts w:eastAsia="SimSun" w:hint="eastAsia"/>
          <w:lang w:val="en-US" w:eastAsia="zh-CN"/>
        </w:rPr>
        <w:t xml:space="preserve"> 5605</w:t>
      </w:r>
      <w:r w:rsidRPr="00605145">
        <w:rPr>
          <w:rFonts w:eastAsia="SimSun" w:hint="eastAsia"/>
          <w:lang w:val="en-US" w:eastAsia="zh-CN"/>
        </w:rPr>
        <w:t>—</w:t>
      </w:r>
      <w:r w:rsidRPr="00605145">
        <w:rPr>
          <w:rFonts w:eastAsia="SimSun" w:hint="eastAsia"/>
          <w:lang w:val="en-US" w:eastAsia="zh-CN"/>
        </w:rPr>
        <w:t>5617.</w:t>
      </w:r>
    </w:p>
    <w:sectPr w:rsidR="0075549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2Yzk4NGVlZTI4ZjM4MzI5NDA5YzczZjNmMzk2ZmEifQ=="/>
  </w:docVars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31C04"/>
    <w:rsid w:val="00391C38"/>
    <w:rsid w:val="003B76D6"/>
    <w:rsid w:val="004A26A3"/>
    <w:rsid w:val="004F0EDF"/>
    <w:rsid w:val="00522BF1"/>
    <w:rsid w:val="00590166"/>
    <w:rsid w:val="005A4335"/>
    <w:rsid w:val="005D022B"/>
    <w:rsid w:val="005E5BE9"/>
    <w:rsid w:val="00605145"/>
    <w:rsid w:val="0069427D"/>
    <w:rsid w:val="006D414A"/>
    <w:rsid w:val="006F7A19"/>
    <w:rsid w:val="007213E1"/>
    <w:rsid w:val="00755494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9424C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  <w:rsid w:val="59EC2395"/>
    <w:rsid w:val="5CCC486A"/>
    <w:rsid w:val="7B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5C9A"/>
  <w15:docId w15:val="{58493410-30BE-46AB-811C-4604FA2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autoRedefine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autoRedefine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autoRedefine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autoRedefine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autoRedefine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autoRedefine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a0"/>
    <w:link w:val="a7"/>
    <w:autoRedefine/>
    <w:uiPriority w:val="34"/>
    <w:qFormat/>
    <w:locked/>
  </w:style>
  <w:style w:type="character" w:styleId="a9">
    <w:name w:val="Placeholder Text"/>
    <w:basedOn w:val="a0"/>
    <w:autoRedefine/>
    <w:uiPriority w:val="99"/>
    <w:semiHidden/>
    <w:qFormat/>
    <w:rPr>
      <w:color w:val="808080"/>
    </w:rPr>
  </w:style>
  <w:style w:type="paragraph" w:styleId="aa">
    <w:name w:val="No Spacing"/>
    <w:autoRedefine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6D4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2692</Characters>
  <Application>Microsoft Office Word</Application>
  <DocSecurity>0</DocSecurity>
  <Lines>22</Lines>
  <Paragraphs>6</Paragraphs>
  <ScaleCrop>false</ScaleCrop>
  <Company>Lomonosov MSU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Иван Chernoukhov</cp:lastModifiedBy>
  <cp:revision>5</cp:revision>
  <dcterms:created xsi:type="dcterms:W3CDTF">2024-03-18T23:17:00Z</dcterms:created>
  <dcterms:modified xsi:type="dcterms:W3CDTF">2024-03-18T23:18:00Z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2052-12.1.0.16120</vt:lpwstr>
  </property>
  <property fmtid="{D5CDD505-2E9C-101B-9397-08002B2CF9AE}" pid="26" name="ICV">
    <vt:lpwstr>5187F2F6B3DB4FDEA86E1BF4C7A47906_13</vt:lpwstr>
  </property>
</Properties>
</file>