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5582" w14:textId="19AD08AF" w:rsidR="009A7AC2" w:rsidRDefault="00FF31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Изучение механизма удерживания ионизируемых соединений на силикагеле в режиме гидрофильной хроматографии</w:t>
      </w:r>
    </w:p>
    <w:p w14:paraId="00000002" w14:textId="1FC489C7" w:rsidR="00130241" w:rsidRDefault="00931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 </w:t>
      </w:r>
      <w:proofErr w:type="spellStart"/>
      <w:r w:rsidR="00FF31FF">
        <w:rPr>
          <w:b/>
          <w:i/>
          <w:color w:val="000000"/>
        </w:rPr>
        <w:t>Дритов</w:t>
      </w:r>
      <w:proofErr w:type="spellEnd"/>
      <w:r w:rsidR="002602DB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 w:rsidRPr="00931E89">
        <w:rPr>
          <w:b/>
          <w:i/>
          <w:color w:val="000000"/>
        </w:rPr>
        <w:t>.</w:t>
      </w:r>
      <w:r w:rsidR="00C9298F">
        <w:rPr>
          <w:b/>
          <w:i/>
          <w:color w:val="000000"/>
        </w:rPr>
        <w:t>А.</w:t>
      </w:r>
      <w:r w:rsidR="003B76D6" w:rsidRPr="00931E89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 w:rsidR="00FF31FF">
        <w:rPr>
          <w:b/>
          <w:i/>
          <w:color w:val="000000"/>
        </w:rPr>
        <w:t>Максимов Г.С</w:t>
      </w:r>
      <w:r w:rsidR="00080124" w:rsidRPr="00080124">
        <w:rPr>
          <w:b/>
          <w:i/>
          <w:color w:val="000000"/>
        </w:rPr>
        <w:t>.,</w:t>
      </w:r>
      <w:r w:rsidR="00080124">
        <w:rPr>
          <w:b/>
          <w:color w:val="000000"/>
        </w:rPr>
        <w:t xml:space="preserve"> </w:t>
      </w:r>
      <w:r w:rsidR="002602DB" w:rsidRPr="00BF3DB3">
        <w:rPr>
          <w:b/>
          <w:i/>
          <w:iCs/>
          <w:color w:val="000000"/>
        </w:rPr>
        <w:t>Шемякина А.О.</w:t>
      </w:r>
    </w:p>
    <w:p w14:paraId="00000003" w14:textId="12C6353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F31FF">
        <w:rPr>
          <w:i/>
          <w:color w:val="000000"/>
        </w:rPr>
        <w:t>2</w:t>
      </w:r>
      <w:r w:rsidR="005A1D71">
        <w:rPr>
          <w:i/>
          <w:color w:val="000000"/>
        </w:rPr>
        <w:t xml:space="preserve"> курс </w:t>
      </w:r>
      <w:r w:rsidR="00FF31FF">
        <w:rPr>
          <w:i/>
          <w:color w:val="000000"/>
        </w:rPr>
        <w:t>специалитета</w:t>
      </w:r>
    </w:p>
    <w:p w14:paraId="00000004" w14:textId="3B58BE6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B49B223" w14:textId="2EF82028" w:rsidR="007733AE" w:rsidRPr="00FF31FF" w:rsidRDefault="00EB1F49" w:rsidP="0077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 w:rsidRPr="002602DB">
        <w:rPr>
          <w:i/>
          <w:color w:val="000000"/>
          <w:lang w:val="en-US"/>
        </w:rPr>
        <w:t>E</w:t>
      </w:r>
      <w:r w:rsidR="003B76D6" w:rsidRPr="00FF31FF">
        <w:rPr>
          <w:i/>
          <w:color w:val="000000"/>
        </w:rPr>
        <w:t>-</w:t>
      </w:r>
      <w:r w:rsidRPr="002602DB">
        <w:rPr>
          <w:i/>
          <w:color w:val="000000"/>
          <w:lang w:val="en-US"/>
        </w:rPr>
        <w:t>mail</w:t>
      </w:r>
      <w:r w:rsidRPr="00FF31FF">
        <w:rPr>
          <w:i/>
          <w:color w:val="000000"/>
        </w:rPr>
        <w:t xml:space="preserve">: </w:t>
      </w:r>
      <w:hyperlink r:id="rId6" w:history="1">
        <w:r w:rsidR="00FF31FF" w:rsidRPr="00167896">
          <w:rPr>
            <w:rStyle w:val="a9"/>
            <w:i/>
            <w:iCs/>
            <w:lang w:val="en-US"/>
          </w:rPr>
          <w:t>mishadritov</w:t>
        </w:r>
        <w:r w:rsidR="00FF31FF" w:rsidRPr="00FF31FF">
          <w:rPr>
            <w:rStyle w:val="a9"/>
            <w:i/>
            <w:iCs/>
          </w:rPr>
          <w:t>@</w:t>
        </w:r>
        <w:r w:rsidR="00FF31FF" w:rsidRPr="00167896">
          <w:rPr>
            <w:rStyle w:val="a9"/>
            <w:i/>
            <w:iCs/>
            <w:lang w:val="en-US"/>
          </w:rPr>
          <w:t>gmail</w:t>
        </w:r>
        <w:r w:rsidR="00FF31FF" w:rsidRPr="00FF31FF">
          <w:rPr>
            <w:rStyle w:val="a9"/>
            <w:i/>
            <w:iCs/>
          </w:rPr>
          <w:t>.</w:t>
        </w:r>
        <w:r w:rsidR="00FF31FF" w:rsidRPr="00167896">
          <w:rPr>
            <w:rStyle w:val="a9"/>
            <w:i/>
            <w:iCs/>
            <w:lang w:val="en-US"/>
          </w:rPr>
          <w:t>com</w:t>
        </w:r>
      </w:hyperlink>
    </w:p>
    <w:p w14:paraId="2E7026AF" w14:textId="2F953E37" w:rsidR="00FF31FF" w:rsidRPr="00FF31FF" w:rsidRDefault="00FF31FF" w:rsidP="0019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31FF">
        <w:rPr>
          <w:color w:val="000000"/>
        </w:rPr>
        <w:t>Гидрофильная хроматография (ГИХ) – важн</w:t>
      </w:r>
      <w:r w:rsidR="004621E4">
        <w:rPr>
          <w:color w:val="000000"/>
        </w:rPr>
        <w:t xml:space="preserve">ый вариант высокоэффективной жидкостной хроматографии, применяющийся </w:t>
      </w:r>
      <w:r w:rsidRPr="00FF31FF">
        <w:rPr>
          <w:color w:val="000000"/>
        </w:rPr>
        <w:t>для разделения и определения полярных соединений</w:t>
      </w:r>
      <w:r w:rsidR="00761E84">
        <w:rPr>
          <w:color w:val="000000"/>
        </w:rPr>
        <w:t xml:space="preserve">. Анализируемые вещества зачастую </w:t>
      </w:r>
      <w:r w:rsidRPr="00FF31FF">
        <w:rPr>
          <w:color w:val="000000"/>
        </w:rPr>
        <w:t>содержа</w:t>
      </w:r>
      <w:r w:rsidR="00761E84">
        <w:rPr>
          <w:color w:val="000000"/>
        </w:rPr>
        <w:t>т</w:t>
      </w:r>
      <w:r w:rsidRPr="00FF31FF">
        <w:rPr>
          <w:color w:val="000000"/>
        </w:rPr>
        <w:t xml:space="preserve"> различные функциональные группы, в том числе кислотные или основные. </w:t>
      </w:r>
      <w:r w:rsidR="00761E84">
        <w:rPr>
          <w:color w:val="000000"/>
        </w:rPr>
        <w:t>В ГИХ</w:t>
      </w:r>
      <w:r w:rsidRPr="00FF31FF">
        <w:rPr>
          <w:color w:val="000000"/>
        </w:rPr>
        <w:t xml:space="preserve"> использу</w:t>
      </w:r>
      <w:r w:rsidR="00761E84">
        <w:rPr>
          <w:color w:val="000000"/>
        </w:rPr>
        <w:t>ю</w:t>
      </w:r>
      <w:r w:rsidRPr="00FF31FF">
        <w:rPr>
          <w:color w:val="000000"/>
        </w:rPr>
        <w:t xml:space="preserve">т полярные неподвижные фазы и </w:t>
      </w:r>
      <w:r w:rsidR="000F5A38">
        <w:rPr>
          <w:color w:val="000000"/>
        </w:rPr>
        <w:t>подвижные фазы</w:t>
      </w:r>
      <w:r w:rsidRPr="00FF31FF">
        <w:rPr>
          <w:color w:val="000000"/>
        </w:rPr>
        <w:t xml:space="preserve"> с большим количеством органического растворителя (обычно ацетонитрила).</w:t>
      </w:r>
      <w:r w:rsidR="004621E4">
        <w:rPr>
          <w:color w:val="000000"/>
        </w:rPr>
        <w:t xml:space="preserve"> </w:t>
      </w:r>
      <w:r w:rsidRPr="00FF31FF">
        <w:rPr>
          <w:color w:val="000000"/>
        </w:rPr>
        <w:t xml:space="preserve">Интерес к гидрофильной хроматографии продолжает расти. </w:t>
      </w:r>
      <w:r w:rsidR="000F5A38">
        <w:rPr>
          <w:color w:val="000000"/>
        </w:rPr>
        <w:t>В</w:t>
      </w:r>
      <w:r w:rsidRPr="00FF31FF">
        <w:rPr>
          <w:color w:val="000000"/>
        </w:rPr>
        <w:t xml:space="preserve">озможности метода </w:t>
      </w:r>
      <w:r w:rsidR="000F5A38">
        <w:rPr>
          <w:color w:val="000000"/>
        </w:rPr>
        <w:t>расширяются</w:t>
      </w:r>
      <w:r w:rsidR="000F5A38" w:rsidRPr="00FF31FF">
        <w:rPr>
          <w:color w:val="000000"/>
        </w:rPr>
        <w:t xml:space="preserve"> </w:t>
      </w:r>
      <w:r w:rsidRPr="00FF31FF">
        <w:rPr>
          <w:color w:val="000000"/>
        </w:rPr>
        <w:t xml:space="preserve">за счёт разработки новых неподвижных фаз, изучения механизма удерживания, новых </w:t>
      </w:r>
      <w:r w:rsidR="00761E84">
        <w:rPr>
          <w:color w:val="000000"/>
        </w:rPr>
        <w:t>способов</w:t>
      </w:r>
      <w:r w:rsidRPr="00FF31FF">
        <w:rPr>
          <w:color w:val="000000"/>
        </w:rPr>
        <w:t xml:space="preserve"> оптимизации работы метода, а также использования гидрофильных фаз в варианте двумерной хроматографии. </w:t>
      </w:r>
    </w:p>
    <w:p w14:paraId="196F66A2" w14:textId="64FD6480" w:rsidR="00FF31FF" w:rsidRPr="00FF31FF" w:rsidRDefault="00FF31FF" w:rsidP="0019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31FF">
        <w:rPr>
          <w:color w:val="000000"/>
        </w:rPr>
        <w:t xml:space="preserve">Фундаментальное изучение механизма удерживания является достаточно важной задачей, результаты которой могут пригодиться на практике при выборе параметров хроматографического эксперимента. Одна из главных особенностей ГИХ – </w:t>
      </w:r>
      <w:r w:rsidR="00365201">
        <w:rPr>
          <w:color w:val="000000"/>
        </w:rPr>
        <w:t>концентрирование</w:t>
      </w:r>
      <w:r w:rsidRPr="00FF31FF">
        <w:rPr>
          <w:color w:val="000000"/>
        </w:rPr>
        <w:t xml:space="preserve"> воды из </w:t>
      </w:r>
      <w:r w:rsidR="00365201">
        <w:rPr>
          <w:color w:val="000000"/>
        </w:rPr>
        <w:t>элюента</w:t>
      </w:r>
      <w:r w:rsidRPr="00FF31FF">
        <w:rPr>
          <w:color w:val="000000"/>
        </w:rPr>
        <w:t xml:space="preserve"> на поверхности </w:t>
      </w:r>
      <w:r w:rsidR="00365201">
        <w:rPr>
          <w:color w:val="000000"/>
        </w:rPr>
        <w:t>неподвижной фазы</w:t>
      </w:r>
      <w:r w:rsidRPr="00FF31FF">
        <w:rPr>
          <w:color w:val="000000"/>
        </w:rPr>
        <w:t xml:space="preserve">. В сформированном слое происходит распределение </w:t>
      </w:r>
      <w:proofErr w:type="spellStart"/>
      <w:r w:rsidRPr="00FF31FF">
        <w:rPr>
          <w:color w:val="000000"/>
        </w:rPr>
        <w:t>аналитов</w:t>
      </w:r>
      <w:proofErr w:type="spellEnd"/>
      <w:r w:rsidRPr="00FF31FF">
        <w:rPr>
          <w:color w:val="000000"/>
        </w:rPr>
        <w:t xml:space="preserve">, </w:t>
      </w:r>
      <w:r w:rsidR="000F5A38">
        <w:rPr>
          <w:color w:val="000000"/>
        </w:rPr>
        <w:t>что</w:t>
      </w:r>
      <w:r w:rsidRPr="00FF31FF">
        <w:rPr>
          <w:color w:val="000000"/>
        </w:rPr>
        <w:t xml:space="preserve"> является основным механизмом удерживания. Однако функциональные </w:t>
      </w:r>
      <w:r w:rsidR="00365201">
        <w:rPr>
          <w:color w:val="000000"/>
        </w:rPr>
        <w:t>группы</w:t>
      </w:r>
      <w:r w:rsidRPr="00FF31FF">
        <w:rPr>
          <w:color w:val="000000"/>
        </w:rPr>
        <w:t xml:space="preserve"> </w:t>
      </w:r>
      <w:r w:rsidR="00365201">
        <w:rPr>
          <w:color w:val="000000"/>
        </w:rPr>
        <w:t>сорбента</w:t>
      </w:r>
      <w:r w:rsidRPr="00FF31FF">
        <w:rPr>
          <w:color w:val="000000"/>
        </w:rPr>
        <w:t xml:space="preserve"> также играют значительную роль в удерживании веществ, и за счет их свойств реализуются </w:t>
      </w:r>
      <w:r w:rsidR="00365201">
        <w:rPr>
          <w:color w:val="000000"/>
        </w:rPr>
        <w:t>электростатические и другие</w:t>
      </w:r>
      <w:r w:rsidRPr="00FF31FF">
        <w:rPr>
          <w:color w:val="000000"/>
        </w:rPr>
        <w:t xml:space="preserve"> </w:t>
      </w:r>
      <w:r w:rsidR="00365201" w:rsidRPr="00FF31FF">
        <w:rPr>
          <w:color w:val="000000"/>
        </w:rPr>
        <w:t xml:space="preserve">адсорбционные </w:t>
      </w:r>
      <w:r w:rsidRPr="00FF31FF">
        <w:rPr>
          <w:color w:val="000000"/>
        </w:rPr>
        <w:t>взаимодействия.</w:t>
      </w:r>
      <w:r w:rsidR="00365201">
        <w:rPr>
          <w:color w:val="000000"/>
        </w:rPr>
        <w:t xml:space="preserve"> </w:t>
      </w:r>
      <w:r w:rsidRPr="00FF31FF">
        <w:rPr>
          <w:color w:val="000000"/>
        </w:rPr>
        <w:t xml:space="preserve">Вклад каждого из механизмов зависит как от структуры </w:t>
      </w:r>
      <w:r w:rsidR="00365201">
        <w:rPr>
          <w:color w:val="000000"/>
        </w:rPr>
        <w:t>неподвижной фазы</w:t>
      </w:r>
      <w:r w:rsidRPr="00FF31FF">
        <w:rPr>
          <w:color w:val="000000"/>
        </w:rPr>
        <w:t xml:space="preserve">, так и от </w:t>
      </w:r>
      <w:r w:rsidR="00365201">
        <w:rPr>
          <w:color w:val="000000"/>
        </w:rPr>
        <w:t>состава</w:t>
      </w:r>
      <w:r w:rsidRPr="00FF31FF">
        <w:rPr>
          <w:color w:val="000000"/>
        </w:rPr>
        <w:t xml:space="preserve"> </w:t>
      </w:r>
      <w:r w:rsidR="00365201">
        <w:rPr>
          <w:color w:val="000000"/>
        </w:rPr>
        <w:t>элюента</w:t>
      </w:r>
      <w:r w:rsidRPr="00FF31FF">
        <w:rPr>
          <w:color w:val="000000"/>
        </w:rPr>
        <w:t xml:space="preserve">: доли водной составляющей, </w:t>
      </w:r>
      <w:r w:rsidRPr="00FF31FF">
        <w:rPr>
          <w:color w:val="000000"/>
          <w:lang w:val="en-US"/>
        </w:rPr>
        <w:t>pH</w:t>
      </w:r>
      <w:r w:rsidRPr="00FF31FF">
        <w:rPr>
          <w:color w:val="000000"/>
        </w:rPr>
        <w:t xml:space="preserve">, природы и концентрации буферного раствора. </w:t>
      </w:r>
      <w:r w:rsidR="00365201" w:rsidRPr="00FF31FF">
        <w:rPr>
          <w:color w:val="000000"/>
        </w:rPr>
        <w:t>На данный момент из-за большого количества факторов влияния и разнообразия свойств определяемых веществ и сорбентов вклад каждого из механизмов мало изучен.</w:t>
      </w:r>
      <w:r w:rsidR="00365201">
        <w:rPr>
          <w:color w:val="000000"/>
        </w:rPr>
        <w:t xml:space="preserve"> </w:t>
      </w:r>
      <w:r w:rsidRPr="00FF31FF">
        <w:rPr>
          <w:color w:val="000000"/>
        </w:rPr>
        <w:t xml:space="preserve">Так как многие неподвижные фазы, используемые в методе ГИХ, созданы на основе силикагеля, то остаточные </w:t>
      </w:r>
      <w:proofErr w:type="spellStart"/>
      <w:r w:rsidRPr="00FF31FF">
        <w:rPr>
          <w:color w:val="000000"/>
        </w:rPr>
        <w:t>немодифицированные</w:t>
      </w:r>
      <w:proofErr w:type="spellEnd"/>
      <w:r w:rsidRPr="00FF31FF">
        <w:rPr>
          <w:color w:val="000000"/>
        </w:rPr>
        <w:t xml:space="preserve"> </w:t>
      </w:r>
      <w:proofErr w:type="spellStart"/>
      <w:r w:rsidRPr="00FF31FF">
        <w:rPr>
          <w:color w:val="000000"/>
        </w:rPr>
        <w:t>силанольные</w:t>
      </w:r>
      <w:proofErr w:type="spellEnd"/>
      <w:r w:rsidRPr="00FF31FF">
        <w:rPr>
          <w:color w:val="000000"/>
        </w:rPr>
        <w:t xml:space="preserve"> -</w:t>
      </w:r>
      <w:r w:rsidRPr="00FF31FF">
        <w:rPr>
          <w:color w:val="000000"/>
          <w:lang w:val="en-US"/>
        </w:rPr>
        <w:t>Si</w:t>
      </w:r>
      <w:r w:rsidRPr="00FF31FF">
        <w:rPr>
          <w:color w:val="000000"/>
        </w:rPr>
        <w:t>-</w:t>
      </w:r>
      <w:r w:rsidRPr="00FF31FF">
        <w:rPr>
          <w:color w:val="000000"/>
          <w:lang w:val="en-US"/>
        </w:rPr>
        <w:t>OH</w:t>
      </w:r>
      <w:r w:rsidRPr="00FF31FF">
        <w:rPr>
          <w:color w:val="000000"/>
        </w:rPr>
        <w:t xml:space="preserve"> группы могут влиять на свойства сорбентов. Таким образом, важной задачей является подробное изучение </w:t>
      </w:r>
      <w:r w:rsidR="00365201">
        <w:rPr>
          <w:color w:val="000000"/>
        </w:rPr>
        <w:t>механизмов удерживания ионизируемых веществ на</w:t>
      </w:r>
      <w:r w:rsidRPr="00FF31FF">
        <w:rPr>
          <w:color w:val="000000"/>
        </w:rPr>
        <w:t xml:space="preserve"> </w:t>
      </w:r>
      <w:proofErr w:type="spellStart"/>
      <w:r w:rsidRPr="00FF31FF">
        <w:rPr>
          <w:color w:val="000000"/>
        </w:rPr>
        <w:t>немодифицированно</w:t>
      </w:r>
      <w:r w:rsidR="00365201">
        <w:rPr>
          <w:color w:val="000000"/>
        </w:rPr>
        <w:t>м</w:t>
      </w:r>
      <w:proofErr w:type="spellEnd"/>
      <w:r w:rsidRPr="00FF31FF">
        <w:rPr>
          <w:color w:val="000000"/>
        </w:rPr>
        <w:t xml:space="preserve"> силикагел</w:t>
      </w:r>
      <w:r w:rsidR="00365201">
        <w:rPr>
          <w:color w:val="000000"/>
        </w:rPr>
        <w:t>е</w:t>
      </w:r>
      <w:r w:rsidRPr="00FF31FF">
        <w:rPr>
          <w:color w:val="000000"/>
        </w:rPr>
        <w:t xml:space="preserve">, в особенности </w:t>
      </w:r>
      <w:r w:rsidR="00365201">
        <w:rPr>
          <w:color w:val="000000"/>
        </w:rPr>
        <w:t>с позиции</w:t>
      </w:r>
      <w:r w:rsidRPr="00FF31FF">
        <w:rPr>
          <w:color w:val="000000"/>
        </w:rPr>
        <w:t xml:space="preserve"> электростатических взаимодействий.</w:t>
      </w:r>
    </w:p>
    <w:p w14:paraId="2D1DC771" w14:textId="6E54B39C" w:rsidR="006C0646" w:rsidRDefault="00761E84" w:rsidP="0019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проводили изучение механизмов удерживания 11 веществ, отличающихся по </w:t>
      </w:r>
      <w:r w:rsidR="00127DB6">
        <w:rPr>
          <w:color w:val="000000"/>
        </w:rPr>
        <w:t xml:space="preserve">заряду и </w:t>
      </w:r>
      <w:r>
        <w:rPr>
          <w:color w:val="000000"/>
        </w:rPr>
        <w:t xml:space="preserve">гидрофильности, включающих сульфокислоты, четвертичные </w:t>
      </w:r>
      <w:r w:rsidR="00127DB6">
        <w:rPr>
          <w:color w:val="000000"/>
        </w:rPr>
        <w:t>аммониевые</w:t>
      </w:r>
      <w:r>
        <w:rPr>
          <w:color w:val="000000"/>
        </w:rPr>
        <w:t xml:space="preserve"> </w:t>
      </w:r>
      <w:r w:rsidR="00127DB6">
        <w:rPr>
          <w:color w:val="000000"/>
        </w:rPr>
        <w:t>соли</w:t>
      </w:r>
      <w:r>
        <w:rPr>
          <w:color w:val="000000"/>
        </w:rPr>
        <w:t xml:space="preserve">, нейтральные соединения (урацил, </w:t>
      </w:r>
      <w:proofErr w:type="spellStart"/>
      <w:r>
        <w:rPr>
          <w:color w:val="000000"/>
        </w:rPr>
        <w:t>уридин</w:t>
      </w:r>
      <w:proofErr w:type="spellEnd"/>
      <w:r>
        <w:rPr>
          <w:color w:val="000000"/>
        </w:rPr>
        <w:t xml:space="preserve">, цитозин), слабые кислоты и основания (бензойная кислота, ксантин, </w:t>
      </w:r>
      <w:proofErr w:type="spellStart"/>
      <w:r>
        <w:rPr>
          <w:color w:val="000000"/>
        </w:rPr>
        <w:t>бензиламин</w:t>
      </w:r>
      <w:proofErr w:type="spellEnd"/>
      <w:r>
        <w:rPr>
          <w:color w:val="000000"/>
        </w:rPr>
        <w:t xml:space="preserve">). В качестве сорбента использовали </w:t>
      </w:r>
      <w:r w:rsidR="00D37B88">
        <w:rPr>
          <w:color w:val="000000"/>
        </w:rPr>
        <w:t xml:space="preserve">силикагель марки </w:t>
      </w:r>
      <w:proofErr w:type="spellStart"/>
      <w:r w:rsidR="00D37B88">
        <w:rPr>
          <w:color w:val="000000"/>
          <w:lang w:val="en-US"/>
        </w:rPr>
        <w:t>Kromasil</w:t>
      </w:r>
      <w:proofErr w:type="spellEnd"/>
      <w:r w:rsidR="00D37B88" w:rsidRPr="00D37B88">
        <w:rPr>
          <w:color w:val="000000"/>
        </w:rPr>
        <w:t xml:space="preserve"> (размер к</w:t>
      </w:r>
      <w:r w:rsidR="00D37B88">
        <w:rPr>
          <w:color w:val="000000"/>
        </w:rPr>
        <w:t xml:space="preserve">олонки 100×3 мм). Для выяснения реализующихся в системе взаимодействий использовали модели распределительного, адсорбционного и ионообменного механизма, разработанные для других режимов хроматографии. Для этого варьировали долю ацетонитрила в диапазоне от 85 до 95 </w:t>
      </w:r>
      <w:proofErr w:type="gramStart"/>
      <w:r w:rsidR="00D37B88">
        <w:rPr>
          <w:color w:val="000000"/>
        </w:rPr>
        <w:t>об.%</w:t>
      </w:r>
      <w:proofErr w:type="gramEnd"/>
      <w:r w:rsidR="00D37B88">
        <w:rPr>
          <w:color w:val="000000"/>
        </w:rPr>
        <w:t xml:space="preserve"> </w:t>
      </w:r>
      <w:r w:rsidR="00127DB6">
        <w:rPr>
          <w:color w:val="000000"/>
        </w:rPr>
        <w:t xml:space="preserve">и концентрацию </w:t>
      </w:r>
      <w:proofErr w:type="spellStart"/>
      <w:r w:rsidR="00127DB6">
        <w:rPr>
          <w:color w:val="000000"/>
        </w:rPr>
        <w:t>элюирующего</w:t>
      </w:r>
      <w:proofErr w:type="spellEnd"/>
      <w:r w:rsidR="00127DB6">
        <w:rPr>
          <w:color w:val="000000"/>
        </w:rPr>
        <w:t xml:space="preserve"> иона от 1,3 до 7,5 </w:t>
      </w:r>
      <w:proofErr w:type="spellStart"/>
      <w:r w:rsidR="00127DB6">
        <w:rPr>
          <w:color w:val="000000"/>
        </w:rPr>
        <w:t>мМ</w:t>
      </w:r>
      <w:proofErr w:type="spellEnd"/>
      <w:r w:rsidR="00127DB6">
        <w:rPr>
          <w:color w:val="000000"/>
        </w:rPr>
        <w:t xml:space="preserve"> в подвижной фазе, поддерживая остальные параметры элюента постоянными.</w:t>
      </w:r>
      <w:r w:rsidR="004E5C15">
        <w:rPr>
          <w:color w:val="000000"/>
        </w:rPr>
        <w:t xml:space="preserve"> </w:t>
      </w:r>
      <w:r w:rsidR="007916EA">
        <w:rPr>
          <w:color w:val="000000"/>
        </w:rPr>
        <w:t xml:space="preserve">Таким образом, </w:t>
      </w:r>
      <w:r w:rsidR="007916EA" w:rsidRPr="007916EA">
        <w:rPr>
          <w:color w:val="000000"/>
        </w:rPr>
        <w:t>б</w:t>
      </w:r>
      <w:r w:rsidR="004E5C15" w:rsidRPr="007916EA">
        <w:rPr>
          <w:color w:val="000000"/>
        </w:rPr>
        <w:t xml:space="preserve">ыло </w:t>
      </w:r>
      <w:r w:rsidR="006E4B0C" w:rsidRPr="007916EA">
        <w:rPr>
          <w:color w:val="000000"/>
        </w:rPr>
        <w:t xml:space="preserve">оценено изменение вклада </w:t>
      </w:r>
      <w:r w:rsidR="004E5C15" w:rsidRPr="007916EA">
        <w:rPr>
          <w:color w:val="000000"/>
        </w:rPr>
        <w:t>распределительн</w:t>
      </w:r>
      <w:r w:rsidR="006E4B0C" w:rsidRPr="007916EA">
        <w:rPr>
          <w:color w:val="000000"/>
        </w:rPr>
        <w:t>ого</w:t>
      </w:r>
      <w:r w:rsidR="004E5C15" w:rsidRPr="007916EA">
        <w:rPr>
          <w:color w:val="000000"/>
        </w:rPr>
        <w:t xml:space="preserve"> и адсорбционн</w:t>
      </w:r>
      <w:r w:rsidR="006E4B0C" w:rsidRPr="007916EA">
        <w:rPr>
          <w:color w:val="000000"/>
        </w:rPr>
        <w:t>ого</w:t>
      </w:r>
      <w:r w:rsidR="004E5C15" w:rsidRPr="007916EA">
        <w:rPr>
          <w:color w:val="000000"/>
        </w:rPr>
        <w:t xml:space="preserve"> механизм</w:t>
      </w:r>
      <w:r w:rsidR="006E4B0C" w:rsidRPr="007916EA">
        <w:rPr>
          <w:color w:val="000000"/>
        </w:rPr>
        <w:t>а</w:t>
      </w:r>
      <w:r w:rsidR="004E5C15" w:rsidRPr="007916EA">
        <w:rPr>
          <w:color w:val="000000"/>
        </w:rPr>
        <w:t>.</w:t>
      </w:r>
      <w:r w:rsidR="004E5C15">
        <w:rPr>
          <w:color w:val="000000"/>
        </w:rPr>
        <w:t xml:space="preserve"> Было отмечено, что при </w:t>
      </w:r>
      <w:r w:rsidR="004E5C15">
        <w:rPr>
          <w:color w:val="000000"/>
          <w:lang w:val="en-US"/>
        </w:rPr>
        <w:t>pH</w:t>
      </w:r>
      <w:r w:rsidR="004E5C15">
        <w:rPr>
          <w:color w:val="000000"/>
        </w:rPr>
        <w:t xml:space="preserve"> водной части подвижной фазы равном 5,76 электростатические взаимодействия вносят существенный вклад в удерживание ион</w:t>
      </w:r>
      <w:r w:rsidR="00281563">
        <w:rPr>
          <w:color w:val="000000"/>
        </w:rPr>
        <w:t>ов</w:t>
      </w:r>
      <w:r w:rsidR="004E5C15">
        <w:rPr>
          <w:color w:val="000000"/>
        </w:rPr>
        <w:t>, величина которого зависит от содержания ацетонитрила.</w:t>
      </w:r>
      <w:r w:rsidR="00D67B97">
        <w:rPr>
          <w:color w:val="000000"/>
        </w:rPr>
        <w:t xml:space="preserve"> В результате воздействия на те или ины</w:t>
      </w:r>
      <w:r w:rsidR="00A15630">
        <w:rPr>
          <w:color w:val="000000"/>
        </w:rPr>
        <w:t>е</w:t>
      </w:r>
      <w:r w:rsidR="00D67B97">
        <w:rPr>
          <w:color w:val="000000"/>
        </w:rPr>
        <w:t xml:space="preserve"> взаимодействи</w:t>
      </w:r>
      <w:r w:rsidR="00A15630">
        <w:rPr>
          <w:color w:val="000000"/>
        </w:rPr>
        <w:t xml:space="preserve">я </w:t>
      </w:r>
      <w:r w:rsidR="00D67B97">
        <w:rPr>
          <w:color w:val="000000"/>
        </w:rPr>
        <w:t xml:space="preserve">тестовых соединений </w:t>
      </w:r>
      <w:r w:rsidR="00A15630">
        <w:rPr>
          <w:color w:val="000000"/>
        </w:rPr>
        <w:t xml:space="preserve">с неподвижной фазой </w:t>
      </w:r>
      <w:r w:rsidR="00D67B97">
        <w:rPr>
          <w:color w:val="000000"/>
        </w:rPr>
        <w:t xml:space="preserve">путём варьирования указанных параметров удалось подобрать условия, подходящие для разделения многокомпонентной смеси, содержащей </w:t>
      </w:r>
      <w:r w:rsidR="00F118C1">
        <w:rPr>
          <w:color w:val="000000"/>
        </w:rPr>
        <w:t>вещества</w:t>
      </w:r>
      <w:r w:rsidR="00D67B97">
        <w:rPr>
          <w:color w:val="000000"/>
        </w:rPr>
        <w:t xml:space="preserve"> различных кислотно-основных свойств.</w:t>
      </w:r>
    </w:p>
    <w:p w14:paraId="5EA4E1B8" w14:textId="6DDA6050" w:rsidR="001D2765" w:rsidRPr="00192CF2" w:rsidRDefault="001D2765" w:rsidP="00192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92CF2">
        <w:rPr>
          <w:i/>
          <w:iCs/>
          <w:color w:val="1A1A1A"/>
          <w:shd w:val="clear" w:color="auto" w:fill="FFFFFF"/>
        </w:rPr>
        <w:t>Работа выполнена при поддержке Российского научного фонда, грант № 20</w:t>
      </w:r>
      <w:r w:rsidRPr="00192CF2">
        <w:rPr>
          <w:i/>
          <w:iCs/>
          <w:color w:val="1A1A1A"/>
          <w:shd w:val="clear" w:color="auto" w:fill="FFFFFF"/>
        </w:rPr>
        <w:noBreakHyphen/>
        <w:t>13</w:t>
      </w:r>
      <w:r w:rsidRPr="00192CF2">
        <w:rPr>
          <w:i/>
          <w:iCs/>
          <w:color w:val="1A1A1A"/>
          <w:shd w:val="clear" w:color="auto" w:fill="FFFFFF"/>
        </w:rPr>
        <w:noBreakHyphen/>
        <w:t>00140.</w:t>
      </w:r>
    </w:p>
    <w:sectPr w:rsidR="001D2765" w:rsidRPr="00192C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F85"/>
    <w:multiLevelType w:val="hybridMultilevel"/>
    <w:tmpl w:val="08420D2A"/>
    <w:lvl w:ilvl="0" w:tplc="F93C30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802248">
    <w:abstractNumId w:val="1"/>
  </w:num>
  <w:num w:numId="2" w16cid:durableId="1355882300">
    <w:abstractNumId w:val="2"/>
  </w:num>
  <w:num w:numId="3" w16cid:durableId="190933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72B5"/>
    <w:rsid w:val="00030D3B"/>
    <w:rsid w:val="00060573"/>
    <w:rsid w:val="00063966"/>
    <w:rsid w:val="00080124"/>
    <w:rsid w:val="00086081"/>
    <w:rsid w:val="000A094C"/>
    <w:rsid w:val="000A4E97"/>
    <w:rsid w:val="000D2A80"/>
    <w:rsid w:val="000E0A13"/>
    <w:rsid w:val="000F191B"/>
    <w:rsid w:val="000F5A38"/>
    <w:rsid w:val="00101A1C"/>
    <w:rsid w:val="00106375"/>
    <w:rsid w:val="00116478"/>
    <w:rsid w:val="001278F3"/>
    <w:rsid w:val="00127DB6"/>
    <w:rsid w:val="00130241"/>
    <w:rsid w:val="00187663"/>
    <w:rsid w:val="00192CF2"/>
    <w:rsid w:val="001A449A"/>
    <w:rsid w:val="001C64DE"/>
    <w:rsid w:val="001D2765"/>
    <w:rsid w:val="001E2558"/>
    <w:rsid w:val="001E61C2"/>
    <w:rsid w:val="001F0493"/>
    <w:rsid w:val="002261FE"/>
    <w:rsid w:val="002264EE"/>
    <w:rsid w:val="0023307C"/>
    <w:rsid w:val="00256002"/>
    <w:rsid w:val="002602DB"/>
    <w:rsid w:val="002641E3"/>
    <w:rsid w:val="00281563"/>
    <w:rsid w:val="00281C60"/>
    <w:rsid w:val="002A29B9"/>
    <w:rsid w:val="002C72A3"/>
    <w:rsid w:val="0031361E"/>
    <w:rsid w:val="003137AC"/>
    <w:rsid w:val="00323F12"/>
    <w:rsid w:val="00327EDE"/>
    <w:rsid w:val="00331004"/>
    <w:rsid w:val="00344EDA"/>
    <w:rsid w:val="00365201"/>
    <w:rsid w:val="00365D3D"/>
    <w:rsid w:val="00375917"/>
    <w:rsid w:val="00391C38"/>
    <w:rsid w:val="003A39DB"/>
    <w:rsid w:val="003B76D6"/>
    <w:rsid w:val="003B7BAA"/>
    <w:rsid w:val="003C004D"/>
    <w:rsid w:val="003C2859"/>
    <w:rsid w:val="003C675C"/>
    <w:rsid w:val="003E2AC1"/>
    <w:rsid w:val="003E330B"/>
    <w:rsid w:val="003E7AA0"/>
    <w:rsid w:val="003F551E"/>
    <w:rsid w:val="0045266D"/>
    <w:rsid w:val="004621E4"/>
    <w:rsid w:val="00465AE3"/>
    <w:rsid w:val="00476ED1"/>
    <w:rsid w:val="004852DD"/>
    <w:rsid w:val="00491FD2"/>
    <w:rsid w:val="004A26A3"/>
    <w:rsid w:val="004E5C15"/>
    <w:rsid w:val="004F0EDF"/>
    <w:rsid w:val="00504D5C"/>
    <w:rsid w:val="00522BF1"/>
    <w:rsid w:val="005456D8"/>
    <w:rsid w:val="005671DE"/>
    <w:rsid w:val="00574663"/>
    <w:rsid w:val="00590166"/>
    <w:rsid w:val="0059703C"/>
    <w:rsid w:val="005A1D71"/>
    <w:rsid w:val="005A4674"/>
    <w:rsid w:val="005B31F9"/>
    <w:rsid w:val="00630D36"/>
    <w:rsid w:val="006A498D"/>
    <w:rsid w:val="006A7BBC"/>
    <w:rsid w:val="006C0646"/>
    <w:rsid w:val="006D335A"/>
    <w:rsid w:val="006E4B0C"/>
    <w:rsid w:val="006F7A19"/>
    <w:rsid w:val="007073EC"/>
    <w:rsid w:val="00740654"/>
    <w:rsid w:val="00761E84"/>
    <w:rsid w:val="007733AE"/>
    <w:rsid w:val="00775389"/>
    <w:rsid w:val="007916EA"/>
    <w:rsid w:val="00797838"/>
    <w:rsid w:val="007A0A92"/>
    <w:rsid w:val="007C0BF3"/>
    <w:rsid w:val="007C36D8"/>
    <w:rsid w:val="007D3A71"/>
    <w:rsid w:val="007F2744"/>
    <w:rsid w:val="007F3DBB"/>
    <w:rsid w:val="008163AD"/>
    <w:rsid w:val="00840D3F"/>
    <w:rsid w:val="00847FEB"/>
    <w:rsid w:val="008501B3"/>
    <w:rsid w:val="008550F9"/>
    <w:rsid w:val="0085669C"/>
    <w:rsid w:val="008931BE"/>
    <w:rsid w:val="008939BC"/>
    <w:rsid w:val="008A7735"/>
    <w:rsid w:val="008F2151"/>
    <w:rsid w:val="0090796B"/>
    <w:rsid w:val="00921D45"/>
    <w:rsid w:val="00923D24"/>
    <w:rsid w:val="00931DA1"/>
    <w:rsid w:val="00931E89"/>
    <w:rsid w:val="00955265"/>
    <w:rsid w:val="009A66DB"/>
    <w:rsid w:val="009A7AC2"/>
    <w:rsid w:val="009B2F80"/>
    <w:rsid w:val="009B3300"/>
    <w:rsid w:val="009B61C6"/>
    <w:rsid w:val="009B6270"/>
    <w:rsid w:val="009F1DB7"/>
    <w:rsid w:val="009F3380"/>
    <w:rsid w:val="009F563A"/>
    <w:rsid w:val="009F5D9E"/>
    <w:rsid w:val="00A02163"/>
    <w:rsid w:val="00A15630"/>
    <w:rsid w:val="00A314FE"/>
    <w:rsid w:val="00A5333D"/>
    <w:rsid w:val="00A87703"/>
    <w:rsid w:val="00B01E28"/>
    <w:rsid w:val="00B37E6E"/>
    <w:rsid w:val="00B5750E"/>
    <w:rsid w:val="00B64E2C"/>
    <w:rsid w:val="00B66016"/>
    <w:rsid w:val="00B85B98"/>
    <w:rsid w:val="00BA57C1"/>
    <w:rsid w:val="00BC3376"/>
    <w:rsid w:val="00BF36F8"/>
    <w:rsid w:val="00BF3DB3"/>
    <w:rsid w:val="00BF4622"/>
    <w:rsid w:val="00C06CC3"/>
    <w:rsid w:val="00C60005"/>
    <w:rsid w:val="00C70E9A"/>
    <w:rsid w:val="00C9298F"/>
    <w:rsid w:val="00CC2E60"/>
    <w:rsid w:val="00CD00B1"/>
    <w:rsid w:val="00CE176B"/>
    <w:rsid w:val="00CF1D05"/>
    <w:rsid w:val="00D06CC0"/>
    <w:rsid w:val="00D14101"/>
    <w:rsid w:val="00D22306"/>
    <w:rsid w:val="00D37B88"/>
    <w:rsid w:val="00D42542"/>
    <w:rsid w:val="00D50F03"/>
    <w:rsid w:val="00D67B97"/>
    <w:rsid w:val="00D8121C"/>
    <w:rsid w:val="00E22189"/>
    <w:rsid w:val="00E22B0D"/>
    <w:rsid w:val="00E37772"/>
    <w:rsid w:val="00E655E3"/>
    <w:rsid w:val="00E74069"/>
    <w:rsid w:val="00E966BE"/>
    <w:rsid w:val="00EB1F49"/>
    <w:rsid w:val="00EB2AC9"/>
    <w:rsid w:val="00EB72C1"/>
    <w:rsid w:val="00EF7AF5"/>
    <w:rsid w:val="00F118C1"/>
    <w:rsid w:val="00F16265"/>
    <w:rsid w:val="00F66C9E"/>
    <w:rsid w:val="00F74E53"/>
    <w:rsid w:val="00F865B3"/>
    <w:rsid w:val="00F919BD"/>
    <w:rsid w:val="00F94832"/>
    <w:rsid w:val="00FA0D3D"/>
    <w:rsid w:val="00FB1509"/>
    <w:rsid w:val="00FC1218"/>
    <w:rsid w:val="00FC1A7C"/>
    <w:rsid w:val="00FC556F"/>
    <w:rsid w:val="00FF1903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E169090-A57C-44A7-B83E-F0D4F3B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02DB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C929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B3"/>
    <w:rPr>
      <w:rFonts w:ascii="Tahoma" w:eastAsia="Times New Roman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77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hadrit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AEA2B-8ADA-486C-82C2-49C7C40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Максимов</dc:creator>
  <cp:lastModifiedBy>Аня Шемякина</cp:lastModifiedBy>
  <cp:revision>6</cp:revision>
  <dcterms:created xsi:type="dcterms:W3CDTF">2024-02-15T16:19:00Z</dcterms:created>
  <dcterms:modified xsi:type="dcterms:W3CDTF">2024-02-15T19:13:00Z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http://csl.mendeley.com/styles/524808921/gost-r-7-0-5-2008-numeric-3-all-authors</vt:lpwstr>
  </property>
  <property fmtid="{D5CDD505-2E9C-101B-9397-08002B2CF9AE}" pid="24" name="Mendeley Recent Style Name 9_1">
    <vt:lpwstr>Russian GOST R 7.0.5-2008 (numeric) - Andrey Samokhin</vt:lpwstr>
  </property>
</Properties>
</file>