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5EBA69C8" w:rsidR="00130241" w:rsidRDefault="00BB1A37" w:rsidP="00BB1A37">
      <w:pPr>
        <w:pBdr>
          <w:top w:val="nil"/>
          <w:left w:val="nil"/>
          <w:bottom w:val="nil"/>
          <w:right w:val="nil"/>
          <w:between w:val="nil"/>
        </w:pBdr>
        <w:shd w:val="clear" w:color="auto" w:fill="FFFFFF"/>
        <w:jc w:val="center"/>
        <w:rPr>
          <w:color w:val="000000"/>
        </w:rPr>
      </w:pPr>
      <w:r>
        <w:rPr>
          <w:b/>
          <w:color w:val="000000"/>
        </w:rPr>
        <w:t xml:space="preserve">Упорядоченные пленки </w:t>
      </w:r>
      <w:proofErr w:type="spellStart"/>
      <w:r>
        <w:rPr>
          <w:b/>
          <w:color w:val="000000"/>
        </w:rPr>
        <w:t>наночастиц</w:t>
      </w:r>
      <w:proofErr w:type="spellEnd"/>
      <w:r>
        <w:rPr>
          <w:b/>
          <w:color w:val="000000"/>
        </w:rPr>
        <w:t xml:space="preserve"> золота для применения в усиленной </w:t>
      </w:r>
      <w:proofErr w:type="spellStart"/>
      <w:r>
        <w:rPr>
          <w:b/>
          <w:color w:val="000000"/>
        </w:rPr>
        <w:t>рамановской</w:t>
      </w:r>
      <w:proofErr w:type="spellEnd"/>
      <w:r>
        <w:rPr>
          <w:b/>
          <w:color w:val="000000"/>
        </w:rPr>
        <w:t xml:space="preserve"> спектроскопии.</w:t>
      </w:r>
      <w:r w:rsidR="00921D45">
        <w:rPr>
          <w:b/>
          <w:color w:val="000000"/>
        </w:rPr>
        <w:t xml:space="preserve"> </w:t>
      </w:r>
    </w:p>
    <w:p w14:paraId="00000002" w14:textId="202E9529" w:rsidR="00130241" w:rsidRDefault="00BB1A37">
      <w:pPr>
        <w:pBdr>
          <w:top w:val="nil"/>
          <w:left w:val="nil"/>
          <w:bottom w:val="nil"/>
          <w:right w:val="nil"/>
          <w:between w:val="nil"/>
        </w:pBdr>
        <w:shd w:val="clear" w:color="auto" w:fill="FFFFFF"/>
        <w:jc w:val="center"/>
        <w:rPr>
          <w:color w:val="000000"/>
        </w:rPr>
      </w:pPr>
      <w:r>
        <w:rPr>
          <w:b/>
          <w:i/>
          <w:color w:val="000000"/>
        </w:rPr>
        <w:t>Павл</w:t>
      </w:r>
      <w:r w:rsidR="00EB1F49">
        <w:rPr>
          <w:b/>
          <w:i/>
          <w:color w:val="000000"/>
        </w:rPr>
        <w:t>ов</w:t>
      </w:r>
      <w:r>
        <w:rPr>
          <w:b/>
          <w:i/>
          <w:color w:val="000000"/>
        </w:rPr>
        <w:t>а А</w:t>
      </w:r>
      <w:r w:rsidR="00EB1F49">
        <w:rPr>
          <w:b/>
          <w:i/>
          <w:color w:val="000000"/>
        </w:rPr>
        <w:t>.А.</w:t>
      </w:r>
      <w:r w:rsidR="00EB1F49">
        <w:rPr>
          <w:b/>
          <w:i/>
          <w:color w:val="000000"/>
          <w:vertAlign w:val="superscript"/>
        </w:rPr>
        <w:t>1</w:t>
      </w:r>
      <w:r w:rsidR="008C67E3">
        <w:rPr>
          <w:b/>
          <w:i/>
          <w:color w:val="000000"/>
        </w:rPr>
        <w:t>,</w:t>
      </w:r>
      <w:r>
        <w:rPr>
          <w:b/>
          <w:i/>
          <w:color w:val="000000"/>
        </w:rPr>
        <w:t xml:space="preserve"> Малеева К.А</w:t>
      </w:r>
      <w:r w:rsidR="00EB1F49">
        <w:rPr>
          <w:b/>
          <w:i/>
          <w:color w:val="000000"/>
        </w:rPr>
        <w:t>.</w:t>
      </w:r>
      <w:r w:rsidR="008A60C6">
        <w:rPr>
          <w:b/>
          <w:i/>
          <w:color w:val="000000"/>
          <w:vertAlign w:val="superscript"/>
        </w:rPr>
        <w:t>2</w:t>
      </w:r>
      <w:r>
        <w:rPr>
          <w:b/>
          <w:color w:val="000000"/>
        </w:rPr>
        <w:t xml:space="preserve">, </w:t>
      </w:r>
      <w:r>
        <w:rPr>
          <w:b/>
          <w:i/>
          <w:color w:val="000000"/>
        </w:rPr>
        <w:t>Смирнов Е.А.</w:t>
      </w:r>
      <w:r>
        <w:rPr>
          <w:b/>
          <w:i/>
          <w:color w:val="000000"/>
          <w:vertAlign w:val="superscript"/>
        </w:rPr>
        <w:t>1</w:t>
      </w:r>
    </w:p>
    <w:p w14:paraId="00000003" w14:textId="52778AFF" w:rsidR="00130241" w:rsidRDefault="00BB1A37">
      <w:pPr>
        <w:pBdr>
          <w:top w:val="nil"/>
          <w:left w:val="nil"/>
          <w:bottom w:val="nil"/>
          <w:right w:val="nil"/>
          <w:between w:val="nil"/>
        </w:pBdr>
        <w:shd w:val="clear" w:color="auto" w:fill="FFFFFF"/>
        <w:jc w:val="center"/>
        <w:rPr>
          <w:color w:val="000000"/>
        </w:rPr>
      </w:pPr>
      <w:r>
        <w:rPr>
          <w:i/>
          <w:color w:val="000000"/>
        </w:rPr>
        <w:t xml:space="preserve">Студент, 3 курс </w:t>
      </w:r>
      <w:proofErr w:type="spellStart"/>
      <w:r>
        <w:rPr>
          <w:i/>
          <w:color w:val="000000"/>
        </w:rPr>
        <w:t>бакалавриа</w:t>
      </w:r>
      <w:r w:rsidR="00EB1F49">
        <w:rPr>
          <w:i/>
          <w:color w:val="000000"/>
        </w:rPr>
        <w:t>та</w:t>
      </w:r>
      <w:proofErr w:type="spellEnd"/>
      <w:r w:rsidR="00EB1F49">
        <w:rPr>
          <w:i/>
          <w:color w:val="000000"/>
        </w:rPr>
        <w:t xml:space="preserve"> </w:t>
      </w:r>
    </w:p>
    <w:p w14:paraId="00000005" w14:textId="537D4D3C" w:rsidR="00130241" w:rsidRPr="00391C38" w:rsidRDefault="00EB1F49">
      <w:pPr>
        <w:pBdr>
          <w:top w:val="nil"/>
          <w:left w:val="nil"/>
          <w:bottom w:val="nil"/>
          <w:right w:val="nil"/>
          <w:between w:val="nil"/>
        </w:pBdr>
        <w:shd w:val="clear" w:color="auto" w:fill="FFFFFF"/>
        <w:jc w:val="center"/>
        <w:rPr>
          <w:color w:val="000000"/>
        </w:rPr>
      </w:pPr>
      <w:r>
        <w:rPr>
          <w:i/>
          <w:color w:val="000000"/>
          <w:vertAlign w:val="superscript"/>
        </w:rPr>
        <w:t>1</w:t>
      </w:r>
      <w:r w:rsidR="00BB1A37" w:rsidRPr="00BB1A37">
        <w:rPr>
          <w:i/>
        </w:rPr>
        <w:t xml:space="preserve"> </w:t>
      </w:r>
      <w:r w:rsidR="00BB1A37" w:rsidRPr="003F4E55">
        <w:rPr>
          <w:i/>
        </w:rPr>
        <w:t xml:space="preserve">Университет ИТМО, факультет НОЦ </w:t>
      </w:r>
      <w:proofErr w:type="spellStart"/>
      <w:r w:rsidR="00BB1A37" w:rsidRPr="003F4E55">
        <w:rPr>
          <w:i/>
        </w:rPr>
        <w:t>Инфохимии</w:t>
      </w:r>
      <w:proofErr w:type="spellEnd"/>
      <w:r w:rsidR="00BB1A37" w:rsidRPr="003F4E55">
        <w:rPr>
          <w:i/>
        </w:rPr>
        <w:t>, Санкт-Петербург, Россия</w:t>
      </w:r>
    </w:p>
    <w:p w14:paraId="00000007" w14:textId="531DD95E" w:rsidR="00130241" w:rsidRDefault="00EB1F49" w:rsidP="008A60C6">
      <w:pPr>
        <w:pBdr>
          <w:top w:val="nil"/>
          <w:left w:val="nil"/>
          <w:bottom w:val="nil"/>
          <w:right w:val="nil"/>
          <w:between w:val="nil"/>
        </w:pBdr>
        <w:shd w:val="clear" w:color="auto" w:fill="FFFFFF"/>
        <w:jc w:val="center"/>
        <w:rPr>
          <w:color w:val="000000"/>
        </w:rPr>
      </w:pPr>
      <w:r>
        <w:rPr>
          <w:i/>
          <w:color w:val="000000"/>
          <w:vertAlign w:val="superscript"/>
        </w:rPr>
        <w:t>2</w:t>
      </w:r>
      <w:r w:rsidR="008A60C6" w:rsidRPr="008A60C6">
        <w:rPr>
          <w:i/>
        </w:rPr>
        <w:t xml:space="preserve"> </w:t>
      </w:r>
      <w:r w:rsidR="008A60C6" w:rsidRPr="003F4E55">
        <w:rPr>
          <w:i/>
        </w:rPr>
        <w:t>Университ</w:t>
      </w:r>
      <w:r w:rsidR="008A60C6">
        <w:rPr>
          <w:i/>
        </w:rPr>
        <w:t xml:space="preserve">ет ИТМО, </w:t>
      </w:r>
      <w:r w:rsidR="008A60C6" w:rsidRPr="008A60C6">
        <w:rPr>
          <w:i/>
          <w:color w:val="000000"/>
          <w:shd w:val="clear" w:color="auto" w:fill="FFFFFF"/>
        </w:rPr>
        <w:t>ц</w:t>
      </w:r>
      <w:r w:rsidR="008A60C6" w:rsidRPr="008A60C6">
        <w:rPr>
          <w:i/>
          <w:shd w:val="clear" w:color="auto" w:fill="FFFFFF"/>
        </w:rPr>
        <w:t>ентр "Информационные оптические технологии"</w:t>
      </w:r>
      <w:r w:rsidR="008A60C6" w:rsidRPr="003F4E55">
        <w:rPr>
          <w:i/>
        </w:rPr>
        <w:t>, Санкт-Петербург, Россия</w:t>
      </w:r>
      <w:r w:rsidR="008A60C6" w:rsidRPr="008A60C6">
        <w:rPr>
          <w:rFonts w:ascii="Helvetica" w:hAnsi="Helvetica" w:cs="Helvetica"/>
          <w:color w:val="000000"/>
          <w:sz w:val="20"/>
          <w:szCs w:val="20"/>
          <w:shd w:val="clear" w:color="auto" w:fill="FFFFFF"/>
        </w:rPr>
        <w:t xml:space="preserve"> </w:t>
      </w:r>
    </w:p>
    <w:p w14:paraId="1ADA4293" w14:textId="2CEBCACE" w:rsidR="00CD00B1" w:rsidRDefault="00EB1F49" w:rsidP="008A60C6">
      <w:pPr>
        <w:pBdr>
          <w:top w:val="nil"/>
          <w:left w:val="nil"/>
          <w:bottom w:val="nil"/>
          <w:right w:val="nil"/>
          <w:between w:val="nil"/>
        </w:pBdr>
        <w:shd w:val="clear" w:color="auto" w:fill="FFFFFF"/>
        <w:jc w:val="center"/>
        <w:rPr>
          <w:color w:val="000000"/>
        </w:rPr>
      </w:pPr>
      <w:r>
        <w:rPr>
          <w:i/>
          <w:color w:val="000000"/>
        </w:rPr>
        <w:t>E</w:t>
      </w:r>
      <w:r w:rsidR="003B76D6">
        <w:rPr>
          <w:i/>
          <w:color w:val="000000"/>
        </w:rPr>
        <w:t>-</w:t>
      </w:r>
      <w:proofErr w:type="spellStart"/>
      <w:r w:rsidR="008A60C6">
        <w:rPr>
          <w:i/>
          <w:color w:val="000000"/>
        </w:rPr>
        <w:t>mail</w:t>
      </w:r>
      <w:proofErr w:type="spellEnd"/>
      <w:r w:rsidR="008A60C6">
        <w:rPr>
          <w:i/>
          <w:color w:val="000000"/>
        </w:rPr>
        <w:t>:</w:t>
      </w:r>
      <w:r w:rsidR="008A60C6">
        <w:rPr>
          <w:i/>
        </w:rPr>
        <w:t xml:space="preserve"> </w:t>
      </w:r>
      <w:hyperlink r:id="rId6" w:history="1">
        <w:r w:rsidR="008A60C6" w:rsidRPr="0084533F">
          <w:rPr>
            <w:rStyle w:val="a9"/>
            <w:i/>
          </w:rPr>
          <w:t>arinapavlova29@mail.ru</w:t>
        </w:r>
      </w:hyperlink>
      <w:r>
        <w:rPr>
          <w:i/>
          <w:color w:val="000000"/>
        </w:rPr>
        <w:t xml:space="preserve"> </w:t>
      </w:r>
    </w:p>
    <w:p w14:paraId="722E5269" w14:textId="3CF25A62" w:rsidR="008A60C6" w:rsidRDefault="008A60C6" w:rsidP="008A60C6">
      <w:pPr>
        <w:ind w:firstLine="397"/>
        <w:contextualSpacing/>
        <w:jc w:val="both"/>
      </w:pPr>
      <w:r w:rsidRPr="001153D0">
        <w:t xml:space="preserve">В современном мире </w:t>
      </w:r>
      <w:proofErr w:type="spellStart"/>
      <w:r w:rsidRPr="001153D0">
        <w:t>рамановская</w:t>
      </w:r>
      <w:proofErr w:type="spellEnd"/>
      <w:r w:rsidRPr="001153D0">
        <w:t xml:space="preserve"> спектроскопия является незаменимым методом идентификации молекул. С момента открытия поверхностно-усиленной </w:t>
      </w:r>
      <w:proofErr w:type="spellStart"/>
      <w:r w:rsidRPr="001153D0">
        <w:t>рамано</w:t>
      </w:r>
      <w:r w:rsidR="00881917">
        <w:t>вской</w:t>
      </w:r>
      <w:proofErr w:type="spellEnd"/>
      <w:r w:rsidR="00881917">
        <w:t xml:space="preserve"> спектроскопии в 1974 году </w:t>
      </w:r>
      <w:r w:rsidR="00E177F4">
        <w:fldChar w:fldCharType="begin" w:fldLock="1"/>
      </w:r>
      <w:r w:rsidR="005437F9">
        <w:instrText>ADDIN CSL_CITATION {"citationItems":[{"id":"ITEM-1","itemData":{"DOI":"10.1021/acsami.6b02905","ISSN":"19448252","abstract":"A sensitive surface-enhanced Raman scattering (SERS) immunosensor based on the Au nanoparticle (Au NP) shell structure was developed to detect staphylococcal enterotoxin B (SEB) on a microplate. Au NPs modified with 4-nitrothiophenol (4-NTP) and coated with Ag shell of controlled thickness at 6.6 nm exhibited excellent SERS intensity and were used as signal reporters in the detection of SEB. The engaged 4-NTP allowed the significant electromagnetic enhancement between Au NPs and the Ag shell and prevented the dissociation of the Raman reporter. More importantly, 4-NTP-differentiated SERS signals between the sample and microplate. The SERS-based immunosensor had a limit of detection of 1.3 pg/mL SEB. Analysis of SEB-spiked milk samples revealed that the developed method had high accuracy. Therefore, the SERS-encoded Au@Ag core-shell structure-based immunosensor is promising for the detection of biotoxins, pathogens, and environmental pollutants.","author":[{"dropping-particle":"","family":"M. FLEISCHMANN","given":"P.J. HENDRA and A.J. McQUILLAN","non-dropping-particle":"","parse-names":false,"suffix":""}],"container-title":"CHEMICAL PHYSICS LETTERS","id":"ITEM-1","issue":"2","issued":{"date-parts":[["1974"]]},"page":"163-166","title":"RAMAN SPECTRA OF PYRIDZNE ADSORBED AT A SILVER ELECTRODE","type":"article-journal","volume":"26"},"uris":["http://www.mendeley.com/documents/?uuid=490023d9-ea2a-4a98-97b5-1e7ae15b7ee7"]}],"mendeley":{"formattedCitation":"[1]","plainTextFormattedCitation":"[1]","previouslyFormattedCitation":"[1]"},"properties":{"noteIndex":0},"schema":"https://github.com/citation-style-language/schema/raw/master/csl-citation.json"}</w:instrText>
      </w:r>
      <w:r w:rsidR="00E177F4">
        <w:fldChar w:fldCharType="separate"/>
      </w:r>
      <w:r w:rsidR="005437F9" w:rsidRPr="005437F9">
        <w:rPr>
          <w:noProof/>
        </w:rPr>
        <w:t>[1]</w:t>
      </w:r>
      <w:r w:rsidR="00E177F4">
        <w:fldChar w:fldCharType="end"/>
      </w:r>
      <w:r w:rsidRPr="001153D0">
        <w:t xml:space="preserve"> было проведено множество исследований, связанных с усилением </w:t>
      </w:r>
      <w:proofErr w:type="spellStart"/>
      <w:r w:rsidRPr="001153D0">
        <w:t>рамановского</w:t>
      </w:r>
      <w:proofErr w:type="spellEnd"/>
      <w:r w:rsidRPr="001153D0">
        <w:t xml:space="preserve"> сигнала с помощью </w:t>
      </w:r>
      <w:proofErr w:type="spellStart"/>
      <w:r w:rsidRPr="001153D0">
        <w:t>наночастиц</w:t>
      </w:r>
      <w:proofErr w:type="spellEnd"/>
      <w:r w:rsidRPr="001153D0">
        <w:t xml:space="preserve"> (НЧ) золота и серебра благодаря их способности к локализованному поверхностному </w:t>
      </w:r>
      <w:proofErr w:type="spellStart"/>
      <w:r w:rsidRPr="001153D0">
        <w:t>плазмонному</w:t>
      </w:r>
      <w:proofErr w:type="spellEnd"/>
      <w:r w:rsidRPr="001153D0">
        <w:t xml:space="preserve"> резонансу. </w:t>
      </w:r>
    </w:p>
    <w:p w14:paraId="0C09B5F4" w14:textId="00FC998F" w:rsidR="008A60C6" w:rsidRPr="008A60C6" w:rsidRDefault="008A60C6" w:rsidP="008A60C6">
      <w:pPr>
        <w:ind w:firstLine="397"/>
        <w:contextualSpacing/>
        <w:jc w:val="both"/>
      </w:pPr>
      <w:r w:rsidRPr="001153D0">
        <w:t xml:space="preserve">В данной работе задача усиления интенсивности сигнала </w:t>
      </w:r>
      <w:proofErr w:type="spellStart"/>
      <w:r w:rsidRPr="001153D0">
        <w:t>рамановской</w:t>
      </w:r>
      <w:proofErr w:type="spellEnd"/>
      <w:r w:rsidRPr="001153D0">
        <w:t xml:space="preserve"> спектроскопии решается простым подходом к </w:t>
      </w:r>
      <w:proofErr w:type="spellStart"/>
      <w:r w:rsidRPr="001153D0">
        <w:t>самосборке</w:t>
      </w:r>
      <w:proofErr w:type="spellEnd"/>
      <w:r w:rsidRPr="001153D0">
        <w:t xml:space="preserve"> </w:t>
      </w:r>
      <w:proofErr w:type="spellStart"/>
      <w:r w:rsidRPr="001153D0">
        <w:t>наночастиц</w:t>
      </w:r>
      <w:proofErr w:type="spellEnd"/>
      <w:r w:rsidRPr="001153D0">
        <w:t xml:space="preserve"> золота без </w:t>
      </w:r>
      <w:proofErr w:type="spellStart"/>
      <w:r w:rsidRPr="001153D0">
        <w:t>функционализации</w:t>
      </w:r>
      <w:proofErr w:type="spellEnd"/>
      <w:r w:rsidRPr="001153D0">
        <w:t xml:space="preserve"> НЧ или использования ковалентных </w:t>
      </w:r>
      <w:proofErr w:type="spellStart"/>
      <w:r w:rsidRPr="001153D0">
        <w:t>линкернов</w:t>
      </w:r>
      <w:proofErr w:type="spellEnd"/>
      <w:r w:rsidR="00E177F4">
        <w:t xml:space="preserve"> по ранее описанной методике </w:t>
      </w:r>
      <w:r w:rsidR="00E177F4">
        <w:fldChar w:fldCharType="begin" w:fldLock="1"/>
      </w:r>
      <w:r w:rsidR="005437F9">
        <w:instrText>ADDIN CSL_CITATION {"citationItems":[{"id":"ITEM-1","itemData":{"DOI":"10.1021/nn503644v","ISSN":"1936086X","abstract":"Simple methods to self-assemble coatings and films encompassing nanoparticles are highly desirable in many practical scenarios, yet scarcely any examples of simple, robust approaches to coat macroscopic droplets with continuous, thick (multilayer), reflective and stable liquid nanoparticle films exist. Here, we introduce a facile and rapid one-step route to form films of reflective liquid-like gold that encase macroscopic droplets, and we denote these as gold metal liquid-like droplets (MeLLDs). The present approach takes advantage of the inherent self-assembly of gold nanoparticles at liquid-liquid interfaces and the increase in rates of nanoparticle aggregate trapping at the interface during emulsification. The ease of displacement of the stabilizing citrate ligands by appropriate redox active molecules that act as a lubricating molecular glue is key. Specifically, the heterogeneous interaction of citrate stabilized aqueous gold nanoparticles with the lipophilic electron donor tetrathiafulvalene under emulsified conditions produces gold MeLLDs. This methodology relies exclusively on electrochemical reactions, i.e., the oxidation of tetrathiafulvalene to its radical cation by the gold nanoparticle, and electrostatic interactions between the radical cation and nanoparticles. The gold MeLLDs are reversibly deformable upon compression and decompression and kinetically stable for extended periods of time in excess of a year.","author":[{"dropping-particle":"","family":"Smirnov","given":"Evgeny","non-dropping-particle":"","parse-names":false,"suffix":""},{"dropping-particle":"","family":"Scanlon","given":"Micheál D.","non-dropping-particle":"","parse-names":false,"suffix":""},{"dropping-particle":"","family":"Momotenko","given":"Dmitry","non-dropping-particle":"","parse-names":false,"suffix":""},{"dropping-particle":"","family":"Vrubel","given":"Heron","non-dropping-particle":"","parse-names":false,"suffix":""},{"dropping-particle":"","family":"Méndez","given":"Manuel A.","non-dropping-particle":"","parse-names":false,"suffix":""},{"dropping-particle":"","family":"Brevet","given":"Pierre Francois","non-dropping-particle":"","parse-names":false,"suffix":""},{"dropping-particle":"","family":"Girault","given":"Hubert H.","non-dropping-particle":"","parse-names":false,"suffix":""}],"container-title":"ACS Nano","id":"ITEM-1","issue":"9","issued":{"date-parts":[["2014"]]},"page":"9471-9481","title":"Gold metal liquid-like droplets","type":"article-journal","volume":"8"},"uris":["http://www.mendeley.com/documents/?uuid=1c9cb425-28ac-4294-9f75-f2431f1f9ac2"]}],"mendeley":{"formattedCitation":"[2]","plainTextFormattedCitation":"[2]","previouslyFormattedCitation":"[2]"},"properties":{"noteIndex":0},"schema":"https://github.com/citation-style-language/schema/raw/master/csl-citation.json"}</w:instrText>
      </w:r>
      <w:r w:rsidR="00E177F4">
        <w:fldChar w:fldCharType="separate"/>
      </w:r>
      <w:r w:rsidR="005437F9" w:rsidRPr="005437F9">
        <w:rPr>
          <w:noProof/>
        </w:rPr>
        <w:t>[2]</w:t>
      </w:r>
      <w:r w:rsidR="00E177F4">
        <w:fldChar w:fldCharType="end"/>
      </w:r>
      <w:r w:rsidRPr="001153D0">
        <w:t>. При этом синтез золей НЧ был осуществлён</w:t>
      </w:r>
      <w:r w:rsidR="005437F9">
        <w:t xml:space="preserve"> классическим методом </w:t>
      </w:r>
      <w:proofErr w:type="spellStart"/>
      <w:r w:rsidR="005437F9">
        <w:t>Френса</w:t>
      </w:r>
      <w:proofErr w:type="spellEnd"/>
      <w:r w:rsidR="005437F9">
        <w:t xml:space="preserve"> </w:t>
      </w:r>
      <w:r w:rsidR="005437F9">
        <w:fldChar w:fldCharType="begin" w:fldLock="1"/>
      </w:r>
      <w:r w:rsidR="005437F9">
        <w:instrText>ADDIN CSL_CITATION {"citationItems":[{"id":"ITEM-1","itemData":{"ISBN":"1059-1524","ISSN":"00280836","PMID":"3507349","abstract":"THE Laemmli-loading buffer paper","author":[{"dropping-particle":"","family":"Frens G.","given":"","non-dropping-particle":"","parse-names":false,"suffix":""}],"container-title":"Nat. Phys. Sci.","id":"ITEM-1","issue":"105","issued":{"date-parts":[["1973"]]},"page":"20-22","title":"Controlled nucleation for the regulation of the particle size in monodisperse gold suspensions","type":"article-journal","volume":"241"},"uris":["http://www.mendeley.com/documents/?uuid=c59f46b7-f1e1-451a-96fa-6ad7d909ec6a"]}],"mendeley":{"formattedCitation":"[3]","plainTextFormattedCitation":"[3]","previouslyFormattedCitation":"[3]"},"properties":{"noteIndex":0},"schema":"https://github.com/citation-style-language/schema/raw/master/csl-citation.json"}</w:instrText>
      </w:r>
      <w:r w:rsidR="005437F9">
        <w:fldChar w:fldCharType="separate"/>
      </w:r>
      <w:r w:rsidR="005437F9" w:rsidRPr="005437F9">
        <w:rPr>
          <w:noProof/>
        </w:rPr>
        <w:t>[3]</w:t>
      </w:r>
      <w:r w:rsidR="005437F9">
        <w:fldChar w:fldCharType="end"/>
      </w:r>
      <w:r w:rsidRPr="001153D0">
        <w:t xml:space="preserve">, который заключается в восстановлении </w:t>
      </w:r>
      <w:proofErr w:type="spellStart"/>
      <w:r w:rsidRPr="001153D0">
        <w:t>тетрахлороаурата</w:t>
      </w:r>
      <w:proofErr w:type="spellEnd"/>
      <w:r w:rsidRPr="001153D0">
        <w:t xml:space="preserve"> (III) водорода с помощью одного из восстановителей: цитрата натрия, </w:t>
      </w:r>
      <w:proofErr w:type="spellStart"/>
      <w:r w:rsidRPr="001153D0">
        <w:t>аскорбата</w:t>
      </w:r>
      <w:proofErr w:type="spellEnd"/>
      <w:r w:rsidRPr="001153D0">
        <w:t xml:space="preserve"> калия или аскорбиновой ки</w:t>
      </w:r>
      <w:r w:rsidR="005437F9">
        <w:t xml:space="preserve">слоты, а также методом Парка </w:t>
      </w:r>
      <w:r w:rsidR="005437F9">
        <w:fldChar w:fldCharType="begin" w:fldLock="1"/>
      </w:r>
      <w:r w:rsidR="005437F9">
        <w:instrText>ADDIN CSL_CITATION {"citationItems":[{"id":"ITEM-1","itemData":{"DOI":"10.1021/cm703498y","ISSN":"08974756","abstract":"This paper reports a method for assembling midnanosized Au nanoparticles (25 &lt; d &lt; 100 nm) into close-packed 2D arrays with a high degree of local order. An in situ coating of Au nanoparticles with an alkanethiol surfactant can induce close-packed particle arrays when the nanoparticles are trapped at the interface. The film morphology was determined to be either monoparticulate or multiparticulate depending on the 1-dodecanethiol concentration. This paper reports on the optimum conditions for the formation of a close-packed 2D array by suggesting a phase diagram obtained from a plot of the 1-dodecanethiol concentration versus the nanoparticle diameter. When the diameter of Au nanoparticles was larger than ca. 40 nm, the full coverage of 1-dodecanethiols on the surface of nanoparticles was not enough to form close-packed nanoparticle arrays. The larger nanoparticles required the more 1-dodecanethiols to form a close-packed 2D array. This method also allows the nanoparticle surface to be coated asymmetrically with 1-dodecanethiols, which was confirmed qualitatively from contact angle measurements. © 2008 American Chemical Society.","author":[{"dropping-particle":"","family":"Park","given":"Yong Kyun","non-dropping-particle":"","parse-names":false,"suffix":""},{"dropping-particle":"","family":"Park","given":"Sungho","non-dropping-particle":"","parse-names":false,"suffix":""}],"container-title":"Chemistry of Materials","id":"ITEM-1","issue":"6","issued":{"date-parts":[["2008"]]},"page":"2388-2393","title":"Directing close-packing of midnanosized gold nanoparticles at a water/hexane interface","type":"article-journal","volume":"20"},"uris":["http://www.mendeley.com/documents/?uuid=38cd1c01-ab8b-4004-91df-d4078065f91d"]}],"mendeley":{"formattedCitation":"[4]","plainTextFormattedCitation":"[4]"},"properties":{"noteIndex":0},"schema":"https://github.com/citation-style-language/schema/raw/master/csl-citation.json"}</w:instrText>
      </w:r>
      <w:r w:rsidR="005437F9">
        <w:fldChar w:fldCharType="separate"/>
      </w:r>
      <w:r w:rsidR="005437F9" w:rsidRPr="005437F9">
        <w:rPr>
          <w:noProof/>
        </w:rPr>
        <w:t>[4]</w:t>
      </w:r>
      <w:r w:rsidR="005437F9">
        <w:fldChar w:fldCharType="end"/>
      </w:r>
      <w:r w:rsidRPr="001153D0">
        <w:t xml:space="preserve">, который заключается в наращивании затравочных частиц, синтезированных по методу </w:t>
      </w:r>
      <w:proofErr w:type="spellStart"/>
      <w:r w:rsidRPr="001153D0">
        <w:t>Френса</w:t>
      </w:r>
      <w:proofErr w:type="spellEnd"/>
      <w:r w:rsidRPr="001153D0">
        <w:t>. Чтобы инициировать их рост, использовали мягкое восстановление HAuCl</w:t>
      </w:r>
      <w:r w:rsidRPr="001153D0">
        <w:rPr>
          <w:vertAlign w:val="subscript"/>
        </w:rPr>
        <w:t>4</w:t>
      </w:r>
      <w:r w:rsidRPr="001153D0">
        <w:t xml:space="preserve"> аскорбиновой кислотой в присутствии AgNO</w:t>
      </w:r>
      <w:r w:rsidRPr="001153D0">
        <w:rPr>
          <w:vertAlign w:val="subscript"/>
        </w:rPr>
        <w:t>3</w:t>
      </w:r>
      <w:r w:rsidRPr="001153D0">
        <w:t xml:space="preserve">. </w:t>
      </w:r>
    </w:p>
    <w:p w14:paraId="6B960E55" w14:textId="77777777" w:rsidR="008A60C6" w:rsidRPr="001153D0" w:rsidRDefault="008A60C6" w:rsidP="008A60C6">
      <w:pPr>
        <w:pStyle w:val="aa"/>
        <w:ind w:left="0" w:firstLine="397"/>
        <w:contextualSpacing/>
        <w:jc w:val="both"/>
        <w:rPr>
          <w:sz w:val="24"/>
          <w:szCs w:val="24"/>
          <w:lang w:val="ru-RU"/>
        </w:rPr>
      </w:pPr>
      <w:r w:rsidRPr="001153D0">
        <w:rPr>
          <w:sz w:val="24"/>
          <w:szCs w:val="24"/>
          <w:lang w:val="ru-RU"/>
        </w:rPr>
        <w:t xml:space="preserve">Коллоидные растворы </w:t>
      </w:r>
      <w:proofErr w:type="spellStart"/>
      <w:r w:rsidRPr="001153D0">
        <w:rPr>
          <w:sz w:val="24"/>
          <w:szCs w:val="24"/>
          <w:lang w:val="ru-RU"/>
        </w:rPr>
        <w:t>наночастиц</w:t>
      </w:r>
      <w:proofErr w:type="spellEnd"/>
      <w:r w:rsidRPr="001153D0">
        <w:rPr>
          <w:sz w:val="24"/>
          <w:szCs w:val="24"/>
          <w:lang w:val="ru-RU"/>
        </w:rPr>
        <w:t xml:space="preserve"> были охарактеризованы с помощью спектроскопии в УФ-видимой области и динамического светорассеяния. Оба метода показали, что НЧ имеют средний диаметр от 14 до 99 </w:t>
      </w:r>
      <w:proofErr w:type="spellStart"/>
      <w:r w:rsidRPr="001153D0">
        <w:rPr>
          <w:sz w:val="24"/>
          <w:szCs w:val="24"/>
          <w:lang w:val="ru-RU"/>
        </w:rPr>
        <w:t>нм</w:t>
      </w:r>
      <w:proofErr w:type="spellEnd"/>
      <w:r w:rsidRPr="001153D0">
        <w:rPr>
          <w:sz w:val="24"/>
          <w:szCs w:val="24"/>
          <w:lang w:val="ru-RU"/>
        </w:rPr>
        <w:t xml:space="preserve">, при этом стабильны, так как </w:t>
      </w:r>
      <w:proofErr w:type="spellStart"/>
      <w:r w:rsidRPr="001153D0">
        <w:rPr>
          <w:sz w:val="24"/>
          <w:szCs w:val="24"/>
          <w:lang w:val="ru-RU"/>
        </w:rPr>
        <w:t>дзета</w:t>
      </w:r>
      <w:proofErr w:type="spellEnd"/>
      <w:r w:rsidRPr="001153D0">
        <w:rPr>
          <w:sz w:val="24"/>
          <w:szCs w:val="24"/>
          <w:lang w:val="ru-RU"/>
        </w:rPr>
        <w:t>-потенциал находился в диапазоне -25-30 мВ.</w:t>
      </w:r>
    </w:p>
    <w:p w14:paraId="76B0B1A9" w14:textId="77777777" w:rsidR="008A60C6" w:rsidRPr="001153D0" w:rsidRDefault="008A60C6" w:rsidP="008A60C6">
      <w:pPr>
        <w:ind w:firstLine="397"/>
        <w:contextualSpacing/>
        <w:jc w:val="both"/>
        <w:rPr>
          <w:color w:val="333333"/>
          <w:shd w:val="clear" w:color="auto" w:fill="FFFFFF"/>
        </w:rPr>
      </w:pPr>
      <w:proofErr w:type="spellStart"/>
      <w:r w:rsidRPr="001153D0">
        <w:t>Самосборка</w:t>
      </w:r>
      <w:proofErr w:type="spellEnd"/>
      <w:r w:rsidRPr="001153D0">
        <w:t xml:space="preserve"> НЧ золота происходит благодаря молекулам </w:t>
      </w:r>
      <w:proofErr w:type="spellStart"/>
      <w:r w:rsidRPr="001153D0">
        <w:t>тетратиафульвалена</w:t>
      </w:r>
      <w:proofErr w:type="spellEnd"/>
      <w:r w:rsidRPr="001153D0">
        <w:t xml:space="preserve"> (ТТФ), который выступает в роли серосодержащего донора </w:t>
      </w:r>
      <w:r w:rsidRPr="001153D0">
        <w:rPr>
          <w:color w:val="333333"/>
          <w:shd w:val="clear" w:color="auto" w:fill="FFFFFF"/>
        </w:rPr>
        <w:t xml:space="preserve">π-электронов. </w:t>
      </w:r>
      <w:r w:rsidRPr="001153D0">
        <w:t xml:space="preserve">Затем такие пленки упорядоченных НЧ переносили на твердые подложки (кремний, пластик, ITO и т.д.), которые в дальнейшем использовали в </w:t>
      </w:r>
      <w:proofErr w:type="spellStart"/>
      <w:r w:rsidRPr="001153D0">
        <w:t>рамановской</w:t>
      </w:r>
      <w:proofErr w:type="spellEnd"/>
      <w:r w:rsidRPr="001153D0">
        <w:t xml:space="preserve"> спектроскопии для усиления слабого сигнала рассеяния. Перенос плотноупакованных пленок на подложки осуществляли методом </w:t>
      </w:r>
      <w:r w:rsidRPr="001153D0">
        <w:rPr>
          <w:rStyle w:val="docdata"/>
          <w:color w:val="000000"/>
        </w:rPr>
        <w:t>«</w:t>
      </w:r>
      <w:proofErr w:type="spellStart"/>
      <w:r w:rsidRPr="001153D0">
        <w:t>аквапринт</w:t>
      </w:r>
      <w:proofErr w:type="spellEnd"/>
      <w:r w:rsidRPr="001153D0">
        <w:rPr>
          <w:rStyle w:val="docdata"/>
          <w:color w:val="000000"/>
        </w:rPr>
        <w:t>»</w:t>
      </w:r>
      <w:r w:rsidRPr="001153D0">
        <w:t>. Морфология полученных подложек исследовалась методом атомно-силовой микроскопии и сканирующей электронной микроскопии.</w:t>
      </w:r>
    </w:p>
    <w:p w14:paraId="739C980D" w14:textId="77777777" w:rsidR="008A60C6" w:rsidRDefault="008A60C6" w:rsidP="008A60C6">
      <w:pPr>
        <w:ind w:firstLine="397"/>
        <w:contextualSpacing/>
        <w:jc w:val="both"/>
      </w:pPr>
      <w:r w:rsidRPr="001153D0">
        <w:t xml:space="preserve">Усиливающие свойства подложек исследовали с помощью стандартной молекулы красителя родамин 6Ж, добавление которого вызывает появление характерных пиков усиленного </w:t>
      </w:r>
      <w:proofErr w:type="spellStart"/>
      <w:r w:rsidRPr="001153D0">
        <w:t>рамановского</w:t>
      </w:r>
      <w:proofErr w:type="spellEnd"/>
      <w:r w:rsidRPr="001153D0">
        <w:t xml:space="preserve"> рассеяния. Расчёт коэффициентов усиления (КУ) по линиям 1508 см</w:t>
      </w:r>
      <w:r w:rsidRPr="001153D0">
        <w:rPr>
          <w:vertAlign w:val="superscript"/>
        </w:rPr>
        <w:t>-1</w:t>
      </w:r>
      <w:r w:rsidRPr="001153D0">
        <w:t xml:space="preserve"> и 1360 см</w:t>
      </w:r>
      <w:r w:rsidRPr="001153D0">
        <w:rPr>
          <w:vertAlign w:val="superscript"/>
        </w:rPr>
        <w:t>-1</w:t>
      </w:r>
      <w:r w:rsidRPr="001153D0">
        <w:t xml:space="preserve"> даёт ~10</w:t>
      </w:r>
      <w:r w:rsidRPr="001153D0">
        <w:rPr>
          <w:vertAlign w:val="superscript"/>
        </w:rPr>
        <w:t>3</w:t>
      </w:r>
      <w:r w:rsidRPr="001153D0">
        <w:t xml:space="preserve"> для </w:t>
      </w:r>
      <w:proofErr w:type="spellStart"/>
      <w:r w:rsidRPr="001153D0">
        <w:t>наночастиц</w:t>
      </w:r>
      <w:proofErr w:type="spellEnd"/>
      <w:r w:rsidRPr="001153D0">
        <w:t xml:space="preserve"> диаметром 17 </w:t>
      </w:r>
      <w:proofErr w:type="spellStart"/>
      <w:r w:rsidRPr="001153D0">
        <w:t>нм</w:t>
      </w:r>
      <w:proofErr w:type="spellEnd"/>
      <w:r w:rsidRPr="001153D0">
        <w:t xml:space="preserve"> и ~10</w:t>
      </w:r>
      <w:r w:rsidRPr="001153D0">
        <w:rPr>
          <w:vertAlign w:val="superscript"/>
        </w:rPr>
        <w:t>4</w:t>
      </w:r>
      <w:r w:rsidRPr="001153D0">
        <w:t xml:space="preserve"> для больших </w:t>
      </w:r>
      <w:proofErr w:type="spellStart"/>
      <w:r w:rsidRPr="001153D0">
        <w:t>наночастиц</w:t>
      </w:r>
      <w:proofErr w:type="spellEnd"/>
      <w:r w:rsidRPr="001153D0">
        <w:t xml:space="preserve"> (44 </w:t>
      </w:r>
      <w:proofErr w:type="spellStart"/>
      <w:r w:rsidRPr="001153D0">
        <w:t>нм</w:t>
      </w:r>
      <w:proofErr w:type="spellEnd"/>
      <w:r w:rsidRPr="001153D0">
        <w:t xml:space="preserve">). Дальнейшая работа будет направлена на усовершенствование методики, увеличение коэффициента усиления и тестирование подложек с природными </w:t>
      </w:r>
      <w:bookmarkStart w:id="0" w:name="_GoBack"/>
      <w:bookmarkEnd w:id="0"/>
      <w:r w:rsidRPr="001153D0">
        <w:t>фенольными соединениями.</w:t>
      </w:r>
    </w:p>
    <w:p w14:paraId="022FC08C" w14:textId="4C5D50CD" w:rsidR="00A02163" w:rsidRPr="00A02163" w:rsidRDefault="00EB16DA" w:rsidP="00A02163">
      <w:pPr>
        <w:pBdr>
          <w:top w:val="nil"/>
          <w:left w:val="nil"/>
          <w:bottom w:val="nil"/>
          <w:right w:val="nil"/>
          <w:between w:val="nil"/>
        </w:pBdr>
        <w:shd w:val="clear" w:color="auto" w:fill="FFFFFF"/>
        <w:ind w:firstLine="397"/>
        <w:jc w:val="both"/>
        <w:rPr>
          <w:i/>
          <w:iCs/>
          <w:color w:val="000000"/>
        </w:rPr>
      </w:pPr>
      <w:r w:rsidRPr="003F4E55">
        <w:rPr>
          <w:i/>
        </w:rPr>
        <w:t>Работа выполнена в рамках гранта Российского научного фонда (№22-73-00206).</w:t>
      </w:r>
    </w:p>
    <w:p w14:paraId="0000000E" w14:textId="77777777" w:rsidR="00130241" w:rsidRDefault="00EB1F49">
      <w:pPr>
        <w:pBdr>
          <w:top w:val="nil"/>
          <w:left w:val="nil"/>
          <w:bottom w:val="nil"/>
          <w:right w:val="nil"/>
          <w:between w:val="nil"/>
        </w:pBdr>
        <w:shd w:val="clear" w:color="auto" w:fill="FFFFFF"/>
        <w:jc w:val="center"/>
        <w:rPr>
          <w:b/>
          <w:color w:val="000000"/>
        </w:rPr>
      </w:pPr>
      <w:r>
        <w:rPr>
          <w:b/>
          <w:color w:val="000000"/>
        </w:rPr>
        <w:t>Литература</w:t>
      </w:r>
    </w:p>
    <w:p w14:paraId="43B6E50C" w14:textId="4F925B75" w:rsidR="005437F9" w:rsidRPr="005437F9" w:rsidRDefault="00E177F4" w:rsidP="005437F9">
      <w:pPr>
        <w:widowControl w:val="0"/>
        <w:autoSpaceDE w:val="0"/>
        <w:autoSpaceDN w:val="0"/>
        <w:adjustRightInd w:val="0"/>
        <w:ind w:left="640" w:hanging="640"/>
        <w:jc w:val="both"/>
        <w:rPr>
          <w:noProof/>
        </w:rPr>
      </w:pPr>
      <w:r>
        <w:rPr>
          <w:color w:val="000000"/>
        </w:rPr>
        <w:fldChar w:fldCharType="begin" w:fldLock="1"/>
      </w:r>
      <w:r>
        <w:rPr>
          <w:color w:val="000000"/>
        </w:rPr>
        <w:instrText xml:space="preserve">ADDIN Mendeley Bibliography CSL_BIBLIOGRAPHY </w:instrText>
      </w:r>
      <w:r>
        <w:rPr>
          <w:color w:val="000000"/>
        </w:rPr>
        <w:fldChar w:fldCharType="separate"/>
      </w:r>
      <w:r w:rsidR="005437F9" w:rsidRPr="005437F9">
        <w:rPr>
          <w:noProof/>
        </w:rPr>
        <w:t>1.</w:t>
      </w:r>
      <w:r w:rsidR="005437F9" w:rsidRPr="005437F9">
        <w:rPr>
          <w:noProof/>
        </w:rPr>
        <w:tab/>
        <w:t>M. FLEISCHMANN P.J.H. and A.J.M. RAMAN SPECTRA OF PYRIDZNE ADSORBED AT A SILVER ELECTRODE // Chem. Phys. Lett. 1974. Vol. 26, № 2. P. 163–166.</w:t>
      </w:r>
    </w:p>
    <w:p w14:paraId="5A7DD28D" w14:textId="77777777" w:rsidR="005437F9" w:rsidRPr="005437F9" w:rsidRDefault="005437F9" w:rsidP="005437F9">
      <w:pPr>
        <w:widowControl w:val="0"/>
        <w:autoSpaceDE w:val="0"/>
        <w:autoSpaceDN w:val="0"/>
        <w:adjustRightInd w:val="0"/>
        <w:ind w:left="640" w:hanging="640"/>
        <w:jc w:val="both"/>
        <w:rPr>
          <w:noProof/>
        </w:rPr>
      </w:pPr>
      <w:r w:rsidRPr="005437F9">
        <w:rPr>
          <w:noProof/>
        </w:rPr>
        <w:t>2.</w:t>
      </w:r>
      <w:r w:rsidRPr="005437F9">
        <w:rPr>
          <w:noProof/>
        </w:rPr>
        <w:tab/>
        <w:t>Smirnov E. et al. Gold metal liquid-like droplets // ACS Nano. 2014. Vol. 8, № 9. P. 9471–9481.</w:t>
      </w:r>
    </w:p>
    <w:p w14:paraId="28035938" w14:textId="77777777" w:rsidR="005437F9" w:rsidRPr="005437F9" w:rsidRDefault="005437F9" w:rsidP="005437F9">
      <w:pPr>
        <w:widowControl w:val="0"/>
        <w:autoSpaceDE w:val="0"/>
        <w:autoSpaceDN w:val="0"/>
        <w:adjustRightInd w:val="0"/>
        <w:ind w:left="640" w:hanging="640"/>
        <w:jc w:val="both"/>
        <w:rPr>
          <w:noProof/>
        </w:rPr>
      </w:pPr>
      <w:r w:rsidRPr="005437F9">
        <w:rPr>
          <w:noProof/>
        </w:rPr>
        <w:t>3.</w:t>
      </w:r>
      <w:r w:rsidRPr="005437F9">
        <w:rPr>
          <w:noProof/>
        </w:rPr>
        <w:tab/>
        <w:t>Frens G. Controlled nucleation for the regulation of the particle size in monodisperse gold suspensions // Nat. Phys. Sci. 1973. Vol. 241, № 105. P. 20–22.</w:t>
      </w:r>
    </w:p>
    <w:p w14:paraId="238285B3" w14:textId="77777777" w:rsidR="005437F9" w:rsidRPr="005437F9" w:rsidRDefault="005437F9" w:rsidP="005437F9">
      <w:pPr>
        <w:widowControl w:val="0"/>
        <w:autoSpaceDE w:val="0"/>
        <w:autoSpaceDN w:val="0"/>
        <w:adjustRightInd w:val="0"/>
        <w:ind w:left="640" w:hanging="640"/>
        <w:jc w:val="both"/>
        <w:rPr>
          <w:noProof/>
        </w:rPr>
      </w:pPr>
      <w:r w:rsidRPr="005437F9">
        <w:rPr>
          <w:noProof/>
        </w:rPr>
        <w:t>4.</w:t>
      </w:r>
      <w:r w:rsidRPr="005437F9">
        <w:rPr>
          <w:noProof/>
        </w:rPr>
        <w:tab/>
        <w:t>Park Y.K., Park S. Directing close-packing of midnanosized gold nanoparticles at a water/hexane interface // Chem. Mater. 2008. Vol. 20, № 6. P. 2388–2393.</w:t>
      </w:r>
    </w:p>
    <w:p w14:paraId="2AEC6A91" w14:textId="078CDBBE" w:rsidR="00E177F4" w:rsidRDefault="00E177F4" w:rsidP="005437F9">
      <w:pPr>
        <w:pBdr>
          <w:top w:val="nil"/>
          <w:left w:val="nil"/>
          <w:bottom w:val="nil"/>
          <w:right w:val="nil"/>
          <w:between w:val="nil"/>
        </w:pBdr>
        <w:shd w:val="clear" w:color="auto" w:fill="FFFFFF"/>
        <w:jc w:val="both"/>
        <w:rPr>
          <w:color w:val="000000"/>
        </w:rPr>
      </w:pPr>
      <w:r>
        <w:rPr>
          <w:color w:val="000000"/>
        </w:rPr>
        <w:fldChar w:fldCharType="end"/>
      </w:r>
    </w:p>
    <w:sectPr w:rsidR="00E177F4" w:rsidSect="008A60C6">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241"/>
    <w:rsid w:val="00063966"/>
    <w:rsid w:val="00086081"/>
    <w:rsid w:val="00101A1C"/>
    <w:rsid w:val="00103657"/>
    <w:rsid w:val="00106375"/>
    <w:rsid w:val="00116478"/>
    <w:rsid w:val="00130241"/>
    <w:rsid w:val="001E61C2"/>
    <w:rsid w:val="001F0493"/>
    <w:rsid w:val="002264EE"/>
    <w:rsid w:val="0023307C"/>
    <w:rsid w:val="0031361E"/>
    <w:rsid w:val="00316274"/>
    <w:rsid w:val="00391C38"/>
    <w:rsid w:val="003B76D6"/>
    <w:rsid w:val="004A26A3"/>
    <w:rsid w:val="004F0EDF"/>
    <w:rsid w:val="00522BF1"/>
    <w:rsid w:val="005437F9"/>
    <w:rsid w:val="00590166"/>
    <w:rsid w:val="005D022B"/>
    <w:rsid w:val="005E5BE9"/>
    <w:rsid w:val="005F1BFD"/>
    <w:rsid w:val="0069427D"/>
    <w:rsid w:val="006F7A19"/>
    <w:rsid w:val="007213E1"/>
    <w:rsid w:val="00775389"/>
    <w:rsid w:val="00797838"/>
    <w:rsid w:val="007C36D8"/>
    <w:rsid w:val="007F2744"/>
    <w:rsid w:val="00881917"/>
    <w:rsid w:val="008931BE"/>
    <w:rsid w:val="008A60C6"/>
    <w:rsid w:val="008C67E3"/>
    <w:rsid w:val="00921D45"/>
    <w:rsid w:val="00972697"/>
    <w:rsid w:val="009A66DB"/>
    <w:rsid w:val="009B2F80"/>
    <w:rsid w:val="009B3300"/>
    <w:rsid w:val="009F3380"/>
    <w:rsid w:val="00A02163"/>
    <w:rsid w:val="00A314FE"/>
    <w:rsid w:val="00BB1A37"/>
    <w:rsid w:val="00BF36F8"/>
    <w:rsid w:val="00BF4622"/>
    <w:rsid w:val="00CD00B1"/>
    <w:rsid w:val="00D22306"/>
    <w:rsid w:val="00D42542"/>
    <w:rsid w:val="00D8121C"/>
    <w:rsid w:val="00E177F4"/>
    <w:rsid w:val="00E22189"/>
    <w:rsid w:val="00E74069"/>
    <w:rsid w:val="00EB16DA"/>
    <w:rsid w:val="00EB1F49"/>
    <w:rsid w:val="00F865B3"/>
    <w:rsid w:val="00FB1509"/>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customStyle="1" w:styleId="UnresolvedMention">
    <w:name w:val="Unresolved Mention"/>
    <w:basedOn w:val="a0"/>
    <w:uiPriority w:val="99"/>
    <w:semiHidden/>
    <w:unhideWhenUsed/>
    <w:rsid w:val="00F865B3"/>
    <w:rPr>
      <w:color w:val="605E5C"/>
      <w:shd w:val="clear" w:color="auto" w:fill="E1DFDD"/>
    </w:rPr>
  </w:style>
  <w:style w:type="paragraph" w:styleId="aa">
    <w:name w:val="Body Text"/>
    <w:basedOn w:val="a"/>
    <w:link w:val="ab"/>
    <w:uiPriority w:val="1"/>
    <w:qFormat/>
    <w:rsid w:val="008A60C6"/>
    <w:pPr>
      <w:widowControl w:val="0"/>
      <w:ind w:left="112"/>
    </w:pPr>
    <w:rPr>
      <w:sz w:val="28"/>
      <w:szCs w:val="28"/>
      <w:lang w:val="en-US" w:eastAsia="en-US"/>
    </w:rPr>
  </w:style>
  <w:style w:type="character" w:customStyle="1" w:styleId="ab">
    <w:name w:val="Основной текст Знак"/>
    <w:basedOn w:val="a0"/>
    <w:link w:val="aa"/>
    <w:uiPriority w:val="1"/>
    <w:rsid w:val="008A60C6"/>
    <w:rPr>
      <w:rFonts w:ascii="Times New Roman" w:eastAsia="Times New Roman" w:hAnsi="Times New Roman" w:cs="Times New Roman"/>
      <w:sz w:val="28"/>
      <w:szCs w:val="28"/>
      <w:lang w:val="en-US" w:eastAsia="en-US"/>
    </w:rPr>
  </w:style>
  <w:style w:type="character" w:customStyle="1" w:styleId="docdata">
    <w:name w:val="docdata"/>
    <w:aliases w:val="docy,v5,1190,bqiaagaaeyqcaaagiaiaaamnbaaabrseaaaaaaaaaaaaaaaaaaaaaaaaaaaaaaaaaaaaaaaaaaaaaaaaaaaaaaaaaaaaaaaaaaaaaaaaaaaaaaaaaaaaaaaaaaaaaaaaaaaaaaaaaaaaaaaaaaaaaaaaaaaaaaaaaaaaaaaaaaaaaaaaaaaaaaaaaaaaaaaaaaaaaaaaaaaaaaaaaaaaaaaaaaaaaaaaaaaaaaaa"/>
    <w:basedOn w:val="a0"/>
    <w:rsid w:val="008A6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rinapavlova29@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EFA15-0717-4922-8F42-B21886558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1668</Words>
  <Characters>9514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11160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Арина</cp:lastModifiedBy>
  <cp:revision>8</cp:revision>
  <dcterms:created xsi:type="dcterms:W3CDTF">2022-11-07T09:18:00Z</dcterms:created>
  <dcterms:modified xsi:type="dcterms:W3CDTF">2024-02-15T12:24:00Z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711482ad-3c5c-36ca-a475-ff69f9604443</vt:lpwstr>
  </property>
  <property fmtid="{D5CDD505-2E9C-101B-9397-08002B2CF9AE}" pid="5" name="Mendeley Recent Style Id 0_1">
    <vt:lpwstr>http://www.zotero.org/styles/american-sociological-association</vt:lpwstr>
  </property>
  <property fmtid="{D5CDD505-2E9C-101B-9397-08002B2CF9AE}" pid="6" name="Mendeley Recent Style Name 0_1">
    <vt:lpwstr>American Sociological Association 6th edition</vt:lpwstr>
  </property>
  <property fmtid="{D5CDD505-2E9C-101B-9397-08002B2CF9AE}" pid="7" name="Mendeley Recent Style Id 1_1">
    <vt:lpwstr>http://www.zotero.org/styles/chemical-reviews</vt:lpwstr>
  </property>
  <property fmtid="{D5CDD505-2E9C-101B-9397-08002B2CF9AE}" pid="8" name="Mendeley Recent Style Name 1_1">
    <vt:lpwstr>Chemical Reviews</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12th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9th edition</vt:lpwstr>
  </property>
  <property fmtid="{D5CDD505-2E9C-101B-9397-08002B2CF9AE}" pid="19" name="Mendeley Recent Style Id 7_1">
    <vt:lpwstr>http://www.zotero.org/styles/gost-r-7-0-5-2008-numeric</vt:lpwstr>
  </property>
  <property fmtid="{D5CDD505-2E9C-101B-9397-08002B2CF9AE}" pid="20" name="Mendeley Recent Style Name 7_1">
    <vt:lpwstr>Russian GOST R 7.0.5-2008 (numeric)</vt:lpwstr>
  </property>
  <property fmtid="{D5CDD505-2E9C-101B-9397-08002B2CF9AE}" pid="21" name="Mendeley Recent Style Id 8_1">
    <vt:lpwstr>http://www.zotero.org/styles/gost-r-7-0-5-2008-numeric-alphabetical</vt:lpwstr>
  </property>
  <property fmtid="{D5CDD505-2E9C-101B-9397-08002B2CF9AE}" pid="22" name="Mendeley Recent Style Name 8_1">
    <vt:lpwstr>Russian GOST R 7.0.5-2008 (numeric, sorted alphabetically, Ру́сский)</vt:lpwstr>
  </property>
  <property fmtid="{D5CDD505-2E9C-101B-9397-08002B2CF9AE}" pid="23" name="Mendeley Recent Style Id 9_1">
    <vt:lpwstr>http://www.zotero.org/styles/gost-r-7-0-5-2008</vt:lpwstr>
  </property>
  <property fmtid="{D5CDD505-2E9C-101B-9397-08002B2CF9AE}" pid="24" name="Mendeley Recent Style Name 9_1">
    <vt:lpwstr>Russian GOST R 7.0.5-2008 (Ру́сский)</vt:lpwstr>
  </property>
</Properties>
</file>