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02903" w14:textId="4131D03B" w:rsidR="00C6368A" w:rsidRPr="0002561F" w:rsidRDefault="00C6368A" w:rsidP="00B500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Подготовка, </w:t>
      </w:r>
      <w:r w:rsidR="00C473E1">
        <w:rPr>
          <w:b/>
          <w:color w:val="000000"/>
        </w:rPr>
        <w:t>оптимизация</w:t>
      </w:r>
      <w:r>
        <w:rPr>
          <w:b/>
          <w:color w:val="000000"/>
        </w:rPr>
        <w:t xml:space="preserve"> и использование золото-плёночных электродов для </w:t>
      </w:r>
      <w:proofErr w:type="spellStart"/>
      <w:r>
        <w:rPr>
          <w:b/>
          <w:color w:val="000000"/>
        </w:rPr>
        <w:t>вольтамперометричсекого</w:t>
      </w:r>
      <w:proofErr w:type="spellEnd"/>
      <w:r>
        <w:rPr>
          <w:b/>
          <w:color w:val="000000"/>
        </w:rPr>
        <w:t xml:space="preserve"> определения мышьяка</w:t>
      </w:r>
    </w:p>
    <w:p w14:paraId="74D4B2F8" w14:textId="77777777" w:rsidR="00130241" w:rsidRDefault="000256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Дымова А.В.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Мартынов Л.Ю.</w:t>
      </w:r>
    </w:p>
    <w:p w14:paraId="1EE2CBFB" w14:textId="77777777" w:rsidR="00130241" w:rsidRDefault="000256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 год обучения</w:t>
      </w:r>
    </w:p>
    <w:p w14:paraId="7DB827A2" w14:textId="77777777" w:rsidR="0002561F" w:rsidRDefault="0002561F" w:rsidP="000256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2561F">
        <w:rPr>
          <w:i/>
          <w:color w:val="000000"/>
        </w:rPr>
        <w:t xml:space="preserve">МИРЭА – Российский технологический университет, институт тонких химических </w:t>
      </w:r>
      <w:bookmarkStart w:id="0" w:name="_GoBack"/>
      <w:bookmarkEnd w:id="0"/>
      <w:r w:rsidRPr="0002561F">
        <w:rPr>
          <w:i/>
          <w:color w:val="000000"/>
        </w:rPr>
        <w:t>техн</w:t>
      </w:r>
      <w:r>
        <w:rPr>
          <w:i/>
          <w:color w:val="000000"/>
        </w:rPr>
        <w:t>ологий имени М.В. Ломоносова,</w:t>
      </w:r>
      <w:r w:rsidRPr="0002561F">
        <w:rPr>
          <w:i/>
          <w:color w:val="000000"/>
        </w:rPr>
        <w:t xml:space="preserve"> Москва</w:t>
      </w:r>
      <w:r>
        <w:rPr>
          <w:i/>
          <w:color w:val="000000"/>
        </w:rPr>
        <w:t>, Россия</w:t>
      </w:r>
    </w:p>
    <w:p w14:paraId="1CD56EAF" w14:textId="77777777" w:rsidR="00CD00B1" w:rsidRDefault="00EB1F49" w:rsidP="000256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 w:rsidR="0002561F">
        <w:rPr>
          <w:i/>
          <w:color w:val="000000"/>
        </w:rPr>
        <w:t>mail</w:t>
      </w:r>
      <w:proofErr w:type="spellEnd"/>
      <w:r w:rsidR="0002561F">
        <w:rPr>
          <w:i/>
          <w:color w:val="000000"/>
        </w:rPr>
        <w:t>:</w:t>
      </w:r>
      <w:r w:rsidR="0002561F">
        <w:rPr>
          <w:i/>
          <w:color w:val="000000"/>
          <w:u w:val="single"/>
        </w:rPr>
        <w:t xml:space="preserve"> </w:t>
      </w:r>
      <w:proofErr w:type="spellStart"/>
      <w:r w:rsidR="0002561F">
        <w:rPr>
          <w:i/>
          <w:color w:val="000000"/>
          <w:u w:val="single"/>
        </w:rPr>
        <w:t>dymova</w:t>
      </w:r>
      <w:proofErr w:type="spellEnd"/>
      <w:r w:rsidR="0002561F" w:rsidRPr="0002561F">
        <w:rPr>
          <w:i/>
          <w:color w:val="000000"/>
          <w:u w:val="single"/>
        </w:rPr>
        <w:t>@</w:t>
      </w:r>
      <w:proofErr w:type="spellStart"/>
      <w:r w:rsidR="0002561F">
        <w:rPr>
          <w:i/>
          <w:color w:val="000000"/>
          <w:u w:val="single"/>
          <w:lang w:val="en-US"/>
        </w:rPr>
        <w:t>mirea</w:t>
      </w:r>
      <w:proofErr w:type="spellEnd"/>
      <w:r w:rsidR="0002561F" w:rsidRPr="0002561F">
        <w:rPr>
          <w:i/>
          <w:color w:val="000000"/>
          <w:u w:val="single"/>
        </w:rPr>
        <w:t>.</w:t>
      </w:r>
      <w:proofErr w:type="spellStart"/>
      <w:r w:rsidR="0002561F">
        <w:rPr>
          <w:i/>
          <w:color w:val="000000"/>
          <w:u w:val="single"/>
          <w:lang w:val="en-US"/>
        </w:rPr>
        <w:t>ru</w:t>
      </w:r>
      <w:proofErr w:type="spellEnd"/>
    </w:p>
    <w:p w14:paraId="4303FABA" w14:textId="7E9BAC47" w:rsidR="00F01720" w:rsidRPr="00F01720" w:rsidRDefault="00F01720" w:rsidP="00F01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01720">
        <w:rPr>
          <w:color w:val="000000"/>
        </w:rPr>
        <w:t xml:space="preserve">Мышьяк </w:t>
      </w:r>
      <w:r w:rsidR="00C475E1">
        <w:rPr>
          <w:color w:val="000000"/>
        </w:rPr>
        <w:t>—</w:t>
      </w:r>
      <w:r w:rsidRPr="00F01720">
        <w:rPr>
          <w:color w:val="000000"/>
        </w:rPr>
        <w:t xml:space="preserve"> высокотоксичный элемент, представляющий опасность для живых организмов, </w:t>
      </w:r>
      <w:proofErr w:type="spellStart"/>
      <w:r w:rsidRPr="00F01720">
        <w:rPr>
          <w:color w:val="000000"/>
        </w:rPr>
        <w:t>ПДКв</w:t>
      </w:r>
      <w:proofErr w:type="spellEnd"/>
      <w:r w:rsidRPr="00F01720">
        <w:rPr>
          <w:color w:val="000000"/>
        </w:rPr>
        <w:t xml:space="preserve"> = 0.05 мг/л. Для количественного определения мышьяка используют различные методы анализа, в частности, инверсионную </w:t>
      </w:r>
      <w:proofErr w:type="spellStart"/>
      <w:r w:rsidRPr="00F01720">
        <w:rPr>
          <w:color w:val="000000"/>
        </w:rPr>
        <w:t>вольтамперометрию</w:t>
      </w:r>
      <w:proofErr w:type="spellEnd"/>
      <w:r w:rsidRPr="00F01720">
        <w:rPr>
          <w:color w:val="000000"/>
        </w:rPr>
        <w:t xml:space="preserve"> (ИВА). </w:t>
      </w:r>
      <w:r w:rsidR="00C473E1">
        <w:rPr>
          <w:color w:val="000000"/>
        </w:rPr>
        <w:t>Данный метод позволяет</w:t>
      </w:r>
      <w:r w:rsidRPr="00F01720">
        <w:rPr>
          <w:color w:val="000000"/>
        </w:rPr>
        <w:t xml:space="preserve"> различать разные формы мышьяка (As (III) и As (V))</w:t>
      </w:r>
      <w:r w:rsidR="00C473E1">
        <w:rPr>
          <w:color w:val="000000"/>
        </w:rPr>
        <w:t xml:space="preserve"> и характеризуется</w:t>
      </w:r>
      <w:r w:rsidRPr="00F01720">
        <w:rPr>
          <w:color w:val="000000"/>
        </w:rPr>
        <w:t xml:space="preserve"> </w:t>
      </w:r>
      <w:r w:rsidR="00C473E1" w:rsidRPr="00F01720">
        <w:rPr>
          <w:color w:val="000000"/>
        </w:rPr>
        <w:t>низкой стоимост</w:t>
      </w:r>
      <w:r w:rsidR="00C473E1">
        <w:rPr>
          <w:color w:val="000000"/>
        </w:rPr>
        <w:t>ью</w:t>
      </w:r>
      <w:r w:rsidR="00C473E1">
        <w:rPr>
          <w:color w:val="000000"/>
        </w:rPr>
        <w:t>,</w:t>
      </w:r>
      <w:r w:rsidR="00C473E1">
        <w:rPr>
          <w:color w:val="000000"/>
        </w:rPr>
        <w:t xml:space="preserve"> </w:t>
      </w:r>
      <w:r w:rsidR="00C473E1" w:rsidRPr="00F01720">
        <w:rPr>
          <w:color w:val="000000"/>
        </w:rPr>
        <w:t>относительно</w:t>
      </w:r>
      <w:r w:rsidR="00C473E1" w:rsidRPr="00F01720">
        <w:rPr>
          <w:color w:val="000000"/>
        </w:rPr>
        <w:t xml:space="preserve"> </w:t>
      </w:r>
      <w:r w:rsidRPr="00F01720">
        <w:rPr>
          <w:color w:val="000000"/>
        </w:rPr>
        <w:t xml:space="preserve">простой </w:t>
      </w:r>
      <w:proofErr w:type="spellStart"/>
      <w:r w:rsidRPr="00F01720">
        <w:rPr>
          <w:color w:val="000000"/>
        </w:rPr>
        <w:t>пробоподготовк</w:t>
      </w:r>
      <w:r w:rsidR="00C473E1">
        <w:rPr>
          <w:color w:val="000000"/>
        </w:rPr>
        <w:t>ой</w:t>
      </w:r>
      <w:proofErr w:type="spellEnd"/>
      <w:r w:rsidRPr="00F01720">
        <w:rPr>
          <w:color w:val="000000"/>
        </w:rPr>
        <w:t xml:space="preserve"> </w:t>
      </w:r>
      <w:r w:rsidR="00C473E1">
        <w:rPr>
          <w:color w:val="000000"/>
        </w:rPr>
        <w:t>и высокой чувствительностью (до 1 – 0.01 мкг/л)</w:t>
      </w:r>
      <w:r w:rsidRPr="00F01720">
        <w:rPr>
          <w:color w:val="000000"/>
        </w:rPr>
        <w:t xml:space="preserve">. </w:t>
      </w:r>
      <w:r w:rsidR="00C473E1">
        <w:rPr>
          <w:color w:val="000000"/>
        </w:rPr>
        <w:t>Для</w:t>
      </w:r>
      <w:r w:rsidR="00A249AE">
        <w:rPr>
          <w:color w:val="000000"/>
        </w:rPr>
        <w:t xml:space="preserve"> ИВА </w:t>
      </w:r>
      <w:r w:rsidR="00C473E1">
        <w:rPr>
          <w:color w:val="000000"/>
        </w:rPr>
        <w:t>определения</w:t>
      </w:r>
      <w:r w:rsidR="00C473E1">
        <w:rPr>
          <w:color w:val="000000"/>
        </w:rPr>
        <w:t xml:space="preserve"> </w:t>
      </w:r>
      <w:r w:rsidR="00A249AE">
        <w:rPr>
          <w:color w:val="000000"/>
        </w:rPr>
        <w:t xml:space="preserve">мышьяка </w:t>
      </w:r>
      <w:r w:rsidR="001446AC">
        <w:rPr>
          <w:color w:val="000000"/>
        </w:rPr>
        <w:t xml:space="preserve">часто </w:t>
      </w:r>
      <w:r w:rsidR="00A249AE">
        <w:rPr>
          <w:color w:val="000000"/>
        </w:rPr>
        <w:t xml:space="preserve">используют </w:t>
      </w:r>
      <w:r w:rsidRPr="00F01720">
        <w:rPr>
          <w:color w:val="000000"/>
        </w:rPr>
        <w:t>индикаторны</w:t>
      </w:r>
      <w:r w:rsidR="00A249AE">
        <w:rPr>
          <w:color w:val="000000"/>
        </w:rPr>
        <w:t>е</w:t>
      </w:r>
      <w:r w:rsidRPr="00F01720">
        <w:rPr>
          <w:color w:val="000000"/>
        </w:rPr>
        <w:t xml:space="preserve"> электрод</w:t>
      </w:r>
      <w:r w:rsidR="00A249AE">
        <w:rPr>
          <w:color w:val="000000"/>
        </w:rPr>
        <w:t>ы</w:t>
      </w:r>
      <w:r w:rsidR="001446AC">
        <w:rPr>
          <w:color w:val="000000"/>
        </w:rPr>
        <w:t xml:space="preserve"> на основе золота</w:t>
      </w:r>
      <w:r w:rsidR="001601A2" w:rsidRPr="001601A2">
        <w:rPr>
          <w:color w:val="000000"/>
        </w:rPr>
        <w:t xml:space="preserve"> [1]</w:t>
      </w:r>
      <w:r w:rsidR="003337FC">
        <w:rPr>
          <w:color w:val="000000"/>
        </w:rPr>
        <w:t>,</w:t>
      </w:r>
      <w:r w:rsidR="001446AC">
        <w:rPr>
          <w:color w:val="000000"/>
        </w:rPr>
        <w:t xml:space="preserve"> </w:t>
      </w:r>
      <w:r w:rsidR="003337FC">
        <w:rPr>
          <w:color w:val="000000"/>
        </w:rPr>
        <w:t>с</w:t>
      </w:r>
      <w:r w:rsidR="001446AC">
        <w:rPr>
          <w:color w:val="000000"/>
        </w:rPr>
        <w:t xml:space="preserve">реди </w:t>
      </w:r>
      <w:r w:rsidR="003337FC">
        <w:rPr>
          <w:color w:val="000000"/>
        </w:rPr>
        <w:t>которы</w:t>
      </w:r>
      <w:r w:rsidR="001446AC">
        <w:rPr>
          <w:color w:val="000000"/>
        </w:rPr>
        <w:t>х</w:t>
      </w:r>
      <w:r w:rsidR="003337FC">
        <w:rPr>
          <w:color w:val="000000"/>
        </w:rPr>
        <w:t xml:space="preserve"> по совокупности качеств</w:t>
      </w:r>
      <w:r w:rsidR="001446AC">
        <w:rPr>
          <w:color w:val="000000"/>
        </w:rPr>
        <w:t xml:space="preserve"> особый интерес представляют золото-плёночные электроды (ЗПЭ)</w:t>
      </w:r>
      <w:r w:rsidR="00304109">
        <w:rPr>
          <w:color w:val="000000"/>
        </w:rPr>
        <w:t>,</w:t>
      </w:r>
      <w:r w:rsidR="00A249AE">
        <w:rPr>
          <w:color w:val="000000"/>
        </w:rPr>
        <w:t xml:space="preserve"> </w:t>
      </w:r>
      <w:r w:rsidR="00C473E1">
        <w:rPr>
          <w:color w:val="000000"/>
        </w:rPr>
        <w:t>полученные осаждением</w:t>
      </w:r>
      <w:r w:rsidRPr="001446AC">
        <w:rPr>
          <w:color w:val="000000"/>
        </w:rPr>
        <w:t xml:space="preserve"> тонк</w:t>
      </w:r>
      <w:r w:rsidR="00C473E1">
        <w:rPr>
          <w:color w:val="000000"/>
        </w:rPr>
        <w:t>ого</w:t>
      </w:r>
      <w:r w:rsidRPr="001446AC">
        <w:rPr>
          <w:color w:val="000000"/>
        </w:rPr>
        <w:t xml:space="preserve"> сло</w:t>
      </w:r>
      <w:r w:rsidR="00C473E1">
        <w:rPr>
          <w:color w:val="000000"/>
        </w:rPr>
        <w:t>я</w:t>
      </w:r>
      <w:r w:rsidRPr="001446AC">
        <w:rPr>
          <w:color w:val="000000"/>
        </w:rPr>
        <w:t xml:space="preserve"> золота </w:t>
      </w:r>
      <w:r w:rsidR="00C473E1">
        <w:rPr>
          <w:color w:val="000000"/>
        </w:rPr>
        <w:t xml:space="preserve">на подходящую </w:t>
      </w:r>
      <w:r w:rsidR="00064AF9" w:rsidRPr="001446AC">
        <w:rPr>
          <w:color w:val="000000"/>
        </w:rPr>
        <w:t>подложку</w:t>
      </w:r>
      <w:r w:rsidRPr="001446AC">
        <w:rPr>
          <w:color w:val="000000"/>
        </w:rPr>
        <w:t>.</w:t>
      </w:r>
      <w:r w:rsidR="00544CF4">
        <w:rPr>
          <w:color w:val="000000"/>
        </w:rPr>
        <w:t xml:space="preserve"> Однако</w:t>
      </w:r>
      <w:r w:rsidR="00C473E1">
        <w:rPr>
          <w:color w:val="000000"/>
        </w:rPr>
        <w:t xml:space="preserve"> условия подготовки этих электродов могут существенно варьироваться</w:t>
      </w:r>
      <w:r w:rsidR="007A6918">
        <w:rPr>
          <w:color w:val="000000"/>
        </w:rPr>
        <w:t>, что препятствует получению воспроизводимых аналитических характеристик.</w:t>
      </w:r>
      <w:r w:rsidR="00544CF4">
        <w:rPr>
          <w:color w:val="000000"/>
        </w:rPr>
        <w:t xml:space="preserve"> </w:t>
      </w:r>
    </w:p>
    <w:p w14:paraId="0AB69288" w14:textId="746F8125" w:rsidR="00F01720" w:rsidRPr="003041A9" w:rsidRDefault="00F01720" w:rsidP="00F01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 w:rsidRPr="00F01720">
        <w:rPr>
          <w:color w:val="000000"/>
        </w:rPr>
        <w:t xml:space="preserve">Цель данной работы </w:t>
      </w:r>
      <w:r w:rsidR="00C475E1">
        <w:rPr>
          <w:color w:val="000000"/>
        </w:rPr>
        <w:t>—</w:t>
      </w:r>
      <w:r w:rsidRPr="00F01720">
        <w:rPr>
          <w:color w:val="000000"/>
        </w:rPr>
        <w:t xml:space="preserve"> подбор оптимальных п</w:t>
      </w:r>
      <w:r w:rsidR="00436F8A">
        <w:rPr>
          <w:color w:val="000000"/>
        </w:rPr>
        <w:t>араметров изготовления золото-</w:t>
      </w:r>
      <w:r w:rsidRPr="00F01720">
        <w:rPr>
          <w:color w:val="000000"/>
        </w:rPr>
        <w:t>плёночн</w:t>
      </w:r>
      <w:r w:rsidR="007A6918">
        <w:rPr>
          <w:color w:val="000000"/>
        </w:rPr>
        <w:t>ых</w:t>
      </w:r>
      <w:r w:rsidRPr="00F01720">
        <w:rPr>
          <w:color w:val="000000"/>
        </w:rPr>
        <w:t xml:space="preserve"> электрод</w:t>
      </w:r>
      <w:r w:rsidR="007A6918">
        <w:rPr>
          <w:color w:val="000000"/>
        </w:rPr>
        <w:t>ов, изучение их свойств и</w:t>
      </w:r>
      <w:r w:rsidR="00544CF4">
        <w:rPr>
          <w:color w:val="000000"/>
        </w:rPr>
        <w:t xml:space="preserve"> использовани</w:t>
      </w:r>
      <w:r w:rsidR="007A6918">
        <w:rPr>
          <w:color w:val="000000"/>
        </w:rPr>
        <w:t>е</w:t>
      </w:r>
      <w:r w:rsidR="00544CF4">
        <w:rPr>
          <w:color w:val="000000"/>
        </w:rPr>
        <w:t xml:space="preserve"> </w:t>
      </w:r>
      <w:r w:rsidR="007A6918">
        <w:rPr>
          <w:color w:val="000000"/>
        </w:rPr>
        <w:t>для анодного</w:t>
      </w:r>
      <w:r w:rsidR="00544CF4">
        <w:rPr>
          <w:color w:val="000000"/>
        </w:rPr>
        <w:t xml:space="preserve"> </w:t>
      </w:r>
      <w:proofErr w:type="spellStart"/>
      <w:r w:rsidR="00544CF4">
        <w:rPr>
          <w:color w:val="000000"/>
        </w:rPr>
        <w:t>вольтамперометрическо</w:t>
      </w:r>
      <w:r w:rsidR="007A6918">
        <w:rPr>
          <w:color w:val="000000"/>
        </w:rPr>
        <w:t>го</w:t>
      </w:r>
      <w:proofErr w:type="spellEnd"/>
      <w:r w:rsidR="007A6918">
        <w:rPr>
          <w:color w:val="000000"/>
        </w:rPr>
        <w:t xml:space="preserve"> </w:t>
      </w:r>
      <w:r w:rsidR="00544CF4">
        <w:rPr>
          <w:color w:val="000000"/>
        </w:rPr>
        <w:t>определени</w:t>
      </w:r>
      <w:r w:rsidR="007A6918">
        <w:rPr>
          <w:color w:val="000000"/>
        </w:rPr>
        <w:t>я</w:t>
      </w:r>
      <w:r w:rsidR="00544CF4">
        <w:rPr>
          <w:color w:val="000000"/>
        </w:rPr>
        <w:t xml:space="preserve"> мышьяка.</w:t>
      </w:r>
    </w:p>
    <w:p w14:paraId="19202088" w14:textId="0AD157DF" w:rsidR="004664AF" w:rsidRDefault="004721DE" w:rsidP="00F01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721DE">
        <w:rPr>
          <w:color w:val="000000"/>
        </w:rPr>
        <w:t xml:space="preserve">Подготовка </w:t>
      </w:r>
      <w:r w:rsidR="007A6918">
        <w:rPr>
          <w:color w:val="000000"/>
        </w:rPr>
        <w:t xml:space="preserve">ЗПЭ </w:t>
      </w:r>
      <w:r w:rsidRPr="004721DE">
        <w:rPr>
          <w:color w:val="000000"/>
        </w:rPr>
        <w:t>осуществлялась пут</w:t>
      </w:r>
      <w:r w:rsidR="001446AC">
        <w:rPr>
          <w:color w:val="000000"/>
        </w:rPr>
        <w:t>ё</w:t>
      </w:r>
      <w:r w:rsidRPr="004721DE">
        <w:rPr>
          <w:color w:val="000000"/>
        </w:rPr>
        <w:t xml:space="preserve">м </w:t>
      </w:r>
      <w:proofErr w:type="spellStart"/>
      <w:r w:rsidRPr="004721DE">
        <w:rPr>
          <w:color w:val="000000"/>
        </w:rPr>
        <w:t>электроосаждения</w:t>
      </w:r>
      <w:proofErr w:type="spellEnd"/>
      <w:r w:rsidRPr="004721DE">
        <w:rPr>
          <w:color w:val="000000"/>
        </w:rPr>
        <w:t xml:space="preserve"> золота на </w:t>
      </w:r>
      <w:proofErr w:type="spellStart"/>
      <w:r w:rsidRPr="004721DE">
        <w:rPr>
          <w:color w:val="000000"/>
        </w:rPr>
        <w:t>стеклоуглеродной</w:t>
      </w:r>
      <w:proofErr w:type="spellEnd"/>
      <w:r w:rsidRPr="004721DE">
        <w:rPr>
          <w:color w:val="000000"/>
        </w:rPr>
        <w:t xml:space="preserve"> подложке </w:t>
      </w:r>
      <w:r w:rsidR="00544CF4">
        <w:rPr>
          <w:color w:val="000000"/>
        </w:rPr>
        <w:t xml:space="preserve">из раствора </w:t>
      </w:r>
      <w:proofErr w:type="spellStart"/>
      <w:r w:rsidR="00544CF4" w:rsidRPr="00544CF4">
        <w:rPr>
          <w:color w:val="000000"/>
        </w:rPr>
        <w:t>Au</w:t>
      </w:r>
      <w:proofErr w:type="spellEnd"/>
      <w:r w:rsidR="00544CF4">
        <w:rPr>
          <w:color w:val="000000"/>
        </w:rPr>
        <w:t xml:space="preserve"> </w:t>
      </w:r>
      <w:r w:rsidR="00544CF4" w:rsidRPr="00544CF4">
        <w:rPr>
          <w:color w:val="000000"/>
        </w:rPr>
        <w:t>(III)</w:t>
      </w:r>
      <w:r w:rsidR="007A6918">
        <w:rPr>
          <w:color w:val="000000"/>
        </w:rPr>
        <w:t xml:space="preserve"> при постоянном потенциале</w:t>
      </w:r>
      <w:r w:rsidRPr="004721DE">
        <w:rPr>
          <w:color w:val="000000"/>
        </w:rPr>
        <w:t>.</w:t>
      </w:r>
      <w:r w:rsidR="001446AC">
        <w:rPr>
          <w:color w:val="000000"/>
        </w:rPr>
        <w:t xml:space="preserve"> </w:t>
      </w:r>
      <w:r w:rsidR="00F01720" w:rsidRPr="00F01720">
        <w:rPr>
          <w:color w:val="000000"/>
        </w:rPr>
        <w:t>Подбор условий нанесения плёнки проводился варьированием следующих параметров: время накопления золота (от 60 до 1200 сек.),</w:t>
      </w:r>
      <w:r w:rsidR="00C475E1">
        <w:rPr>
          <w:color w:val="000000"/>
        </w:rPr>
        <w:t xml:space="preserve"> потенциал накопления (от 0 до –</w:t>
      </w:r>
      <w:r w:rsidR="00F01720" w:rsidRPr="00F01720">
        <w:rPr>
          <w:color w:val="000000"/>
        </w:rPr>
        <w:t>600 мВ), концентрация исходного золотого раствора (от 0</w:t>
      </w:r>
      <w:r w:rsidR="007A6918">
        <w:rPr>
          <w:color w:val="000000"/>
        </w:rPr>
        <w:t>.</w:t>
      </w:r>
      <w:r w:rsidR="00F01720" w:rsidRPr="00F01720">
        <w:rPr>
          <w:color w:val="000000"/>
        </w:rPr>
        <w:t xml:space="preserve">25 до 4 </w:t>
      </w:r>
      <w:proofErr w:type="spellStart"/>
      <w:r w:rsidR="00F01720" w:rsidRPr="00F01720">
        <w:rPr>
          <w:color w:val="000000"/>
        </w:rPr>
        <w:t>мМ</w:t>
      </w:r>
      <w:proofErr w:type="spellEnd"/>
      <w:r w:rsidR="00F01720" w:rsidRPr="00F01720">
        <w:rPr>
          <w:color w:val="000000"/>
        </w:rPr>
        <w:t xml:space="preserve">) и скорость вращения электрода (от 600 до 1500 об/мин). Толщина и структура плёнки контролировалась циклической </w:t>
      </w:r>
      <w:proofErr w:type="spellStart"/>
      <w:r w:rsidR="00F01720" w:rsidRPr="00F01720">
        <w:rPr>
          <w:color w:val="000000"/>
        </w:rPr>
        <w:t>вольтамперометрией</w:t>
      </w:r>
      <w:proofErr w:type="spellEnd"/>
      <w:r w:rsidR="00F01720" w:rsidRPr="00F01720">
        <w:rPr>
          <w:color w:val="000000"/>
        </w:rPr>
        <w:t xml:space="preserve"> в растворе серной кислоты, оптической и электронной микроскопией.</w:t>
      </w:r>
      <w:r w:rsidR="004664AF">
        <w:rPr>
          <w:color w:val="000000"/>
        </w:rPr>
        <w:t xml:space="preserve"> Сделаны выводы о </w:t>
      </w:r>
      <w:r w:rsidR="007A6918">
        <w:rPr>
          <w:color w:val="000000"/>
        </w:rPr>
        <w:t>влиянии</w:t>
      </w:r>
      <w:r w:rsidR="004664AF">
        <w:rPr>
          <w:color w:val="000000"/>
        </w:rPr>
        <w:t xml:space="preserve"> </w:t>
      </w:r>
      <w:r w:rsidR="007A6918">
        <w:rPr>
          <w:color w:val="000000"/>
        </w:rPr>
        <w:t>морфологии и толщины</w:t>
      </w:r>
      <w:r w:rsidR="004664AF">
        <w:rPr>
          <w:color w:val="000000"/>
        </w:rPr>
        <w:t xml:space="preserve"> золотой плёнки </w:t>
      </w:r>
      <w:r w:rsidR="007A6918">
        <w:rPr>
          <w:color w:val="000000"/>
        </w:rPr>
        <w:t>на аналитический</w:t>
      </w:r>
      <w:r w:rsidR="004664AF">
        <w:rPr>
          <w:color w:val="000000"/>
        </w:rPr>
        <w:t xml:space="preserve"> сигнал мышьяка.</w:t>
      </w:r>
      <w:r w:rsidR="00F01720" w:rsidRPr="00F01720">
        <w:rPr>
          <w:color w:val="000000"/>
        </w:rPr>
        <w:t xml:space="preserve"> </w:t>
      </w:r>
      <w:r w:rsidR="00731662">
        <w:rPr>
          <w:color w:val="000000"/>
        </w:rPr>
        <w:t>Установлены о</w:t>
      </w:r>
      <w:r w:rsidR="00F01720" w:rsidRPr="00F01720">
        <w:rPr>
          <w:color w:val="000000"/>
        </w:rPr>
        <w:t>птимальны</w:t>
      </w:r>
      <w:r w:rsidR="00500E30">
        <w:rPr>
          <w:color w:val="000000"/>
        </w:rPr>
        <w:t>е</w:t>
      </w:r>
      <w:r w:rsidR="00F01720" w:rsidRPr="00F01720">
        <w:rPr>
          <w:color w:val="000000"/>
        </w:rPr>
        <w:t xml:space="preserve"> параметр</w:t>
      </w:r>
      <w:r w:rsidR="00500E30">
        <w:rPr>
          <w:color w:val="000000"/>
        </w:rPr>
        <w:t>ы</w:t>
      </w:r>
      <w:r w:rsidR="00F01720" w:rsidRPr="00F01720">
        <w:rPr>
          <w:color w:val="000000"/>
        </w:rPr>
        <w:t xml:space="preserve"> </w:t>
      </w:r>
      <w:r w:rsidR="00AD41CE">
        <w:rPr>
          <w:color w:val="000000"/>
        </w:rPr>
        <w:t>осаждения</w:t>
      </w:r>
      <w:r w:rsidR="00F01720" w:rsidRPr="00F01720">
        <w:rPr>
          <w:color w:val="000000"/>
        </w:rPr>
        <w:t xml:space="preserve"> золотой плёнки: время накопления 300 с, потенциал накопления </w:t>
      </w:r>
      <w:r w:rsidR="003337FC">
        <w:rPr>
          <w:color w:val="000000"/>
        </w:rPr>
        <w:t>–</w:t>
      </w:r>
      <w:r w:rsidR="00F01720" w:rsidRPr="00F01720">
        <w:rPr>
          <w:color w:val="000000"/>
        </w:rPr>
        <w:t xml:space="preserve">300 мВ, скорость вращения 1000 об/мин, концентрация золотого раствора 1 </w:t>
      </w:r>
      <w:proofErr w:type="spellStart"/>
      <w:r w:rsidR="00F01720" w:rsidRPr="00F01720">
        <w:rPr>
          <w:color w:val="000000"/>
        </w:rPr>
        <w:t>мМ</w:t>
      </w:r>
      <w:proofErr w:type="spellEnd"/>
      <w:r w:rsidR="00F01720" w:rsidRPr="00F01720">
        <w:rPr>
          <w:color w:val="000000"/>
        </w:rPr>
        <w:t xml:space="preserve">. </w:t>
      </w:r>
    </w:p>
    <w:p w14:paraId="008CD2EF" w14:textId="60D3B534" w:rsidR="00F01720" w:rsidRPr="00F01720" w:rsidRDefault="007A6918" w:rsidP="007A6918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 использованием «оптимизированного»</w:t>
      </w:r>
      <w:r w:rsidR="004664AF">
        <w:rPr>
          <w:color w:val="000000"/>
        </w:rPr>
        <w:t xml:space="preserve"> ЗПЭ б</w:t>
      </w:r>
      <w:r w:rsidR="00F01720" w:rsidRPr="00F01720">
        <w:rPr>
          <w:color w:val="000000"/>
        </w:rPr>
        <w:t xml:space="preserve">ыли подобраны </w:t>
      </w:r>
      <w:r w:rsidR="00731662">
        <w:rPr>
          <w:color w:val="000000"/>
        </w:rPr>
        <w:t xml:space="preserve">рабочие </w:t>
      </w:r>
      <w:r w:rsidR="00F01720" w:rsidRPr="00F01720">
        <w:rPr>
          <w:color w:val="000000"/>
        </w:rPr>
        <w:t>параметры</w:t>
      </w:r>
      <w:r>
        <w:rPr>
          <w:color w:val="000000"/>
        </w:rPr>
        <w:t xml:space="preserve"> ИВА</w:t>
      </w:r>
      <w:r w:rsidR="00F01720" w:rsidRPr="00F01720">
        <w:rPr>
          <w:color w:val="000000"/>
        </w:rPr>
        <w:t xml:space="preserve"> </w:t>
      </w:r>
      <w:r>
        <w:rPr>
          <w:color w:val="000000"/>
        </w:rPr>
        <w:t>определения</w:t>
      </w:r>
      <w:r w:rsidR="00F01720" w:rsidRPr="00F01720">
        <w:rPr>
          <w:color w:val="000000"/>
        </w:rPr>
        <w:t xml:space="preserve"> мышьяка</w:t>
      </w:r>
      <w:r>
        <w:rPr>
          <w:color w:val="000000"/>
        </w:rPr>
        <w:t xml:space="preserve">: </w:t>
      </w:r>
      <w:r w:rsidR="00F01720" w:rsidRPr="00F01720">
        <w:rPr>
          <w:color w:val="000000"/>
        </w:rPr>
        <w:t>фон</w:t>
      </w:r>
      <w:r w:rsidR="003337FC">
        <w:rPr>
          <w:color w:val="000000"/>
        </w:rPr>
        <w:t> </w:t>
      </w:r>
      <w:r w:rsidR="00C475E1">
        <w:rPr>
          <w:color w:val="000000"/>
        </w:rPr>
        <w:t>—</w:t>
      </w:r>
      <w:r w:rsidR="003337FC">
        <w:rPr>
          <w:color w:val="000000"/>
        </w:rPr>
        <w:t> </w:t>
      </w:r>
      <w:r w:rsidR="00F01720" w:rsidRPr="00F01720">
        <w:rPr>
          <w:color w:val="000000"/>
        </w:rPr>
        <w:t>1</w:t>
      </w:r>
      <w:r w:rsidR="003337FC">
        <w:rPr>
          <w:color w:val="000000"/>
        </w:rPr>
        <w:t> </w:t>
      </w:r>
      <w:r w:rsidR="00F01720" w:rsidRPr="00F01720">
        <w:rPr>
          <w:color w:val="000000"/>
        </w:rPr>
        <w:t>М HNO</w:t>
      </w:r>
      <w:r w:rsidR="00F01720" w:rsidRPr="00A349EE">
        <w:rPr>
          <w:color w:val="000000"/>
          <w:vertAlign w:val="subscript"/>
        </w:rPr>
        <w:t>3</w:t>
      </w:r>
      <w:r>
        <w:rPr>
          <w:color w:val="000000"/>
        </w:rPr>
        <w:t>;</w:t>
      </w:r>
      <w:r w:rsidR="00F01720" w:rsidRPr="00F01720">
        <w:rPr>
          <w:color w:val="000000"/>
        </w:rPr>
        <w:t xml:space="preserve"> потенциал накопления </w:t>
      </w:r>
      <w:r w:rsidR="00C475E1">
        <w:rPr>
          <w:color w:val="000000"/>
        </w:rPr>
        <w:t>–</w:t>
      </w:r>
      <w:r w:rsidR="00F01720" w:rsidRPr="00F01720">
        <w:rPr>
          <w:color w:val="000000"/>
        </w:rPr>
        <w:t>250</w:t>
      </w:r>
      <w:r>
        <w:rPr>
          <w:color w:val="000000"/>
        </w:rPr>
        <w:t> </w:t>
      </w:r>
      <w:r w:rsidR="00F01720" w:rsidRPr="00F01720">
        <w:rPr>
          <w:color w:val="000000"/>
        </w:rPr>
        <w:t>мВ; время накопления 90 сек.</w:t>
      </w:r>
      <w:r w:rsidR="004664AF">
        <w:rPr>
          <w:color w:val="000000"/>
        </w:rPr>
        <w:t xml:space="preserve"> </w:t>
      </w:r>
      <w:r w:rsidR="00F01720" w:rsidRPr="00F01720">
        <w:rPr>
          <w:color w:val="000000"/>
        </w:rPr>
        <w:t xml:space="preserve">Получены </w:t>
      </w:r>
      <w:proofErr w:type="spellStart"/>
      <w:r w:rsidR="00F01720" w:rsidRPr="00F01720">
        <w:rPr>
          <w:color w:val="000000"/>
        </w:rPr>
        <w:t>градуировочные</w:t>
      </w:r>
      <w:proofErr w:type="spellEnd"/>
      <w:r w:rsidR="00F01720" w:rsidRPr="00F01720">
        <w:rPr>
          <w:color w:val="000000"/>
        </w:rPr>
        <w:t xml:space="preserve"> зависимости высоты сигнала от концентрации мышьяка в водных растворах п</w:t>
      </w:r>
      <w:r w:rsidR="00F01720">
        <w:rPr>
          <w:color w:val="000000"/>
        </w:rPr>
        <w:t>ри различном времени накопления</w:t>
      </w:r>
      <w:r w:rsidR="00C475E1">
        <w:rPr>
          <w:color w:val="000000"/>
        </w:rPr>
        <w:t xml:space="preserve"> и </w:t>
      </w:r>
      <w:r w:rsidR="00C475E1" w:rsidRPr="004122AA">
        <w:t>проведена оценк</w:t>
      </w:r>
      <w:r w:rsidR="00C475E1">
        <w:t>а метрологических характеристик</w:t>
      </w:r>
      <w:r w:rsidR="00C475E1" w:rsidRPr="004122AA">
        <w:t xml:space="preserve"> ИВА определения мышьяка</w:t>
      </w:r>
      <w:r w:rsidR="00C475E1">
        <w:t xml:space="preserve">: </w:t>
      </w:r>
      <w:r w:rsidR="00AE1ADE" w:rsidRPr="00AE1ADE">
        <w:t xml:space="preserve">линейный диапазон </w:t>
      </w:r>
      <w:r w:rsidR="00D478B3">
        <w:rPr>
          <w:color w:val="000000"/>
        </w:rPr>
        <w:t>—</w:t>
      </w:r>
      <w:r w:rsidR="00D478B3">
        <w:t xml:space="preserve"> от </w:t>
      </w:r>
      <w:r w:rsidR="00AE1ADE" w:rsidRPr="00982650">
        <w:t>10</w:t>
      </w:r>
      <w:r w:rsidR="00D478B3">
        <w:t xml:space="preserve"> до </w:t>
      </w:r>
      <w:r w:rsidR="00AE1ADE" w:rsidRPr="00982650">
        <w:t xml:space="preserve">200 мкг/л, </w:t>
      </w:r>
      <w:r w:rsidR="00AE1ADE" w:rsidRPr="00982650">
        <w:rPr>
          <w:lang w:val="en-US"/>
        </w:rPr>
        <w:t>R</w:t>
      </w:r>
      <w:r w:rsidR="00AE1ADE" w:rsidRPr="00982650">
        <w:rPr>
          <w:vertAlign w:val="superscript"/>
        </w:rPr>
        <w:t>2</w:t>
      </w:r>
      <w:r w:rsidR="00AE1ADE" w:rsidRPr="00982650">
        <w:t xml:space="preserve"> = 0.996</w:t>
      </w:r>
      <w:r>
        <w:t xml:space="preserve">, чувствительность </w:t>
      </w:r>
      <w:r w:rsidR="00731662" w:rsidRPr="00731662">
        <w:t>0.502</w:t>
      </w:r>
      <w:r w:rsidR="00731662">
        <w:t> </w:t>
      </w:r>
      <w:r>
        <w:t>мкА/</w:t>
      </w:r>
      <w:r w:rsidR="003041A9">
        <w:t>(мкг/л)</w:t>
      </w:r>
      <w:r w:rsidR="00AE1ADE" w:rsidRPr="00982650">
        <w:t xml:space="preserve">. </w:t>
      </w:r>
      <w:r w:rsidR="00C475E1" w:rsidRPr="00982650">
        <w:t>П</w:t>
      </w:r>
      <w:r w:rsidR="00F01720" w:rsidRPr="00982650">
        <w:t xml:space="preserve">редел обнаружения мышьяка составил </w:t>
      </w:r>
      <w:r w:rsidR="00AE1ADE" w:rsidRPr="00982650">
        <w:t>1.4</w:t>
      </w:r>
      <w:r w:rsidR="00F01720" w:rsidRPr="00982650">
        <w:t xml:space="preserve"> мкг/л.</w:t>
      </w:r>
    </w:p>
    <w:p w14:paraId="3584BFEA" w14:textId="2AB164C5" w:rsidR="009C5FCF" w:rsidRPr="00E5232C" w:rsidRDefault="00F01720" w:rsidP="00FF55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FF0000"/>
        </w:rPr>
      </w:pPr>
      <w:r w:rsidRPr="00F01720">
        <w:rPr>
          <w:color w:val="000000"/>
        </w:rPr>
        <w:t xml:space="preserve">Полученный электрод </w:t>
      </w:r>
      <w:r w:rsidR="00A83F2B">
        <w:rPr>
          <w:color w:val="000000"/>
        </w:rPr>
        <w:t>применили</w:t>
      </w:r>
      <w:r w:rsidRPr="00F01720">
        <w:rPr>
          <w:color w:val="000000"/>
        </w:rPr>
        <w:t xml:space="preserve"> для измерения мышья</w:t>
      </w:r>
      <w:r w:rsidR="00C475E1">
        <w:rPr>
          <w:color w:val="000000"/>
        </w:rPr>
        <w:t xml:space="preserve">ка в </w:t>
      </w:r>
      <w:r w:rsidR="00F428AA">
        <w:rPr>
          <w:color w:val="000000"/>
        </w:rPr>
        <w:t xml:space="preserve">атлантических </w:t>
      </w:r>
      <w:r w:rsidR="00C475E1">
        <w:rPr>
          <w:color w:val="000000"/>
        </w:rPr>
        <w:t>креветках</w:t>
      </w:r>
      <w:r w:rsidR="00F428AA">
        <w:rPr>
          <w:color w:val="000000"/>
        </w:rPr>
        <w:t xml:space="preserve"> и </w:t>
      </w:r>
      <w:r w:rsidR="00F428AA" w:rsidRPr="004664AF">
        <w:rPr>
          <w:color w:val="000000"/>
        </w:rPr>
        <w:t>модельных растворах водопроводной воды с добавкой мышьяка</w:t>
      </w:r>
      <w:r w:rsidR="00C475E1">
        <w:rPr>
          <w:color w:val="000000"/>
        </w:rPr>
        <w:t xml:space="preserve">. </w:t>
      </w:r>
      <w:r w:rsidR="003041A9">
        <w:rPr>
          <w:color w:val="000000"/>
        </w:rPr>
        <w:t>Образцы к</w:t>
      </w:r>
      <w:r w:rsidR="00436F8A">
        <w:rPr>
          <w:color w:val="000000"/>
        </w:rPr>
        <w:t>ревет</w:t>
      </w:r>
      <w:r w:rsidR="003041A9">
        <w:rPr>
          <w:color w:val="000000"/>
        </w:rPr>
        <w:t>ок</w:t>
      </w:r>
      <w:r w:rsidR="00436F8A">
        <w:rPr>
          <w:color w:val="000000"/>
        </w:rPr>
        <w:t xml:space="preserve"> были </w:t>
      </w:r>
      <w:r w:rsidR="003041A9">
        <w:rPr>
          <w:color w:val="000000"/>
        </w:rPr>
        <w:t>подвергнуты</w:t>
      </w:r>
      <w:r w:rsidR="00436F8A">
        <w:rPr>
          <w:color w:val="000000"/>
        </w:rPr>
        <w:t xml:space="preserve"> кислотно</w:t>
      </w:r>
      <w:r w:rsidR="003041A9">
        <w:rPr>
          <w:color w:val="000000"/>
        </w:rPr>
        <w:t>му</w:t>
      </w:r>
      <w:r w:rsidR="00436F8A">
        <w:rPr>
          <w:color w:val="000000"/>
        </w:rPr>
        <w:t xml:space="preserve"> разложени</w:t>
      </w:r>
      <w:r w:rsidR="003041A9">
        <w:rPr>
          <w:color w:val="000000"/>
        </w:rPr>
        <w:t>ю с последующим восстановлением мышьяка</w:t>
      </w:r>
      <w:r w:rsidR="00436F8A">
        <w:rPr>
          <w:color w:val="000000"/>
        </w:rPr>
        <w:t xml:space="preserve"> </w:t>
      </w:r>
      <w:r w:rsidR="003041A9">
        <w:rPr>
          <w:color w:val="000000"/>
        </w:rPr>
        <w:t xml:space="preserve">с помощью серной кислоты и гидразина сернокислого </w:t>
      </w:r>
      <w:r w:rsidR="00436F8A">
        <w:rPr>
          <w:color w:val="000000"/>
        </w:rPr>
        <w:t xml:space="preserve">по </w:t>
      </w:r>
      <w:r w:rsidR="00B702FA">
        <w:rPr>
          <w:color w:val="000000"/>
        </w:rPr>
        <w:t xml:space="preserve">стандартной </w:t>
      </w:r>
      <w:r w:rsidR="00436F8A">
        <w:rPr>
          <w:color w:val="000000"/>
        </w:rPr>
        <w:t>методике</w:t>
      </w:r>
      <w:r w:rsidR="00D478B3">
        <w:rPr>
          <w:color w:val="000000"/>
        </w:rPr>
        <w:t>.</w:t>
      </w:r>
      <w:r w:rsidR="005A030D">
        <w:rPr>
          <w:color w:val="000000"/>
        </w:rPr>
        <w:t xml:space="preserve"> </w:t>
      </w:r>
      <w:r w:rsidR="003041A9">
        <w:rPr>
          <w:color w:val="000000"/>
        </w:rPr>
        <w:t>Количественное определение проводили</w:t>
      </w:r>
      <w:r w:rsidR="00C475E1">
        <w:rPr>
          <w:color w:val="000000"/>
        </w:rPr>
        <w:t xml:space="preserve"> методом </w:t>
      </w:r>
      <w:r w:rsidR="003041A9">
        <w:rPr>
          <w:color w:val="000000"/>
        </w:rPr>
        <w:t xml:space="preserve">двух </w:t>
      </w:r>
      <w:r w:rsidR="00C475E1">
        <w:rPr>
          <w:color w:val="000000"/>
        </w:rPr>
        <w:t>стандартн</w:t>
      </w:r>
      <w:r w:rsidR="003041A9">
        <w:rPr>
          <w:color w:val="000000"/>
        </w:rPr>
        <w:t>ых</w:t>
      </w:r>
      <w:r w:rsidR="00C475E1">
        <w:rPr>
          <w:color w:val="000000"/>
        </w:rPr>
        <w:t xml:space="preserve"> добав</w:t>
      </w:r>
      <w:r w:rsidR="003041A9">
        <w:rPr>
          <w:color w:val="000000"/>
        </w:rPr>
        <w:t>ок. Д</w:t>
      </w:r>
      <w:r w:rsidRPr="00F01720">
        <w:rPr>
          <w:color w:val="000000"/>
        </w:rPr>
        <w:t xml:space="preserve">ля сравнения </w:t>
      </w:r>
      <w:r w:rsidR="003041A9">
        <w:rPr>
          <w:color w:val="000000"/>
        </w:rPr>
        <w:t>использовали метод</w:t>
      </w:r>
      <w:r w:rsidRPr="00F01720">
        <w:rPr>
          <w:color w:val="000000"/>
        </w:rPr>
        <w:t xml:space="preserve"> атомно-абсорбционной спектрометри</w:t>
      </w:r>
      <w:r w:rsidR="003041A9">
        <w:rPr>
          <w:color w:val="000000"/>
        </w:rPr>
        <w:t>и</w:t>
      </w:r>
      <w:r w:rsidRPr="00F01720">
        <w:rPr>
          <w:color w:val="000000"/>
        </w:rPr>
        <w:t xml:space="preserve"> (ААС).</w:t>
      </w:r>
      <w:r w:rsidR="00C475E1" w:rsidRPr="00A83F2B">
        <w:t xml:space="preserve"> </w:t>
      </w:r>
      <w:r w:rsidR="00117914" w:rsidRPr="00A83F2B">
        <w:t>Результат определения мышьяка методом ИВА в креветках</w:t>
      </w:r>
      <w:r w:rsidR="00A83F2B" w:rsidRPr="00A83F2B">
        <w:t xml:space="preserve"> </w:t>
      </w:r>
      <w:r w:rsidR="00A83F2B" w:rsidRPr="002837BE">
        <w:t>составил</w:t>
      </w:r>
      <w:r w:rsidR="00117914" w:rsidRPr="002837BE">
        <w:t xml:space="preserve"> </w:t>
      </w:r>
      <w:r w:rsidR="004D5A14" w:rsidRPr="002837BE">
        <w:t>1</w:t>
      </w:r>
      <w:r w:rsidR="00C731E5" w:rsidRPr="002837BE">
        <w:t>.</w:t>
      </w:r>
      <w:r w:rsidR="00513B56" w:rsidRPr="002837BE">
        <w:t>6</w:t>
      </w:r>
      <w:r w:rsidR="003041A9">
        <w:t>1</w:t>
      </w:r>
      <w:r w:rsidR="00280572" w:rsidRPr="002837BE">
        <w:t xml:space="preserve"> ± 0</w:t>
      </w:r>
      <w:r w:rsidR="00F428AA" w:rsidRPr="002837BE">
        <w:t>.</w:t>
      </w:r>
      <w:r w:rsidR="002837BE" w:rsidRPr="002837BE">
        <w:t>1</w:t>
      </w:r>
      <w:r w:rsidR="003041A9">
        <w:t>2</w:t>
      </w:r>
      <w:r w:rsidR="004D5A14" w:rsidRPr="002837BE">
        <w:t xml:space="preserve"> мг/л</w:t>
      </w:r>
      <w:r w:rsidR="00E5232C" w:rsidRPr="002837BE">
        <w:t>,</w:t>
      </w:r>
      <w:r w:rsidR="004D5A14" w:rsidRPr="002837BE">
        <w:t xml:space="preserve"> </w:t>
      </w:r>
      <w:proofErr w:type="spellStart"/>
      <w:r w:rsidR="00E5232C" w:rsidRPr="002837BE">
        <w:t>S</w:t>
      </w:r>
      <w:r w:rsidR="00E5232C" w:rsidRPr="003337FC">
        <w:rPr>
          <w:vertAlign w:val="subscript"/>
        </w:rPr>
        <w:t>r</w:t>
      </w:r>
      <w:proofErr w:type="spellEnd"/>
      <w:r w:rsidR="003337FC">
        <w:t> =</w:t>
      </w:r>
      <w:r w:rsidR="00117914" w:rsidRPr="002837BE">
        <w:t xml:space="preserve"> </w:t>
      </w:r>
      <w:r w:rsidR="00C731E5" w:rsidRPr="002837BE">
        <w:t>0.0</w:t>
      </w:r>
      <w:r w:rsidR="002837BE" w:rsidRPr="002837BE">
        <w:t>6</w:t>
      </w:r>
      <w:r w:rsidR="00117914" w:rsidRPr="002837BE">
        <w:t xml:space="preserve">; </w:t>
      </w:r>
      <w:r w:rsidR="00A83F2B" w:rsidRPr="002837BE">
        <w:t>методом ААС</w:t>
      </w:r>
      <w:r w:rsidR="003337FC">
        <w:rPr>
          <w:lang w:val="en-US"/>
        </w:rPr>
        <w:t> </w:t>
      </w:r>
      <w:r w:rsidR="003337FC">
        <w:rPr>
          <w:color w:val="000000"/>
        </w:rPr>
        <w:t>—</w:t>
      </w:r>
      <w:r w:rsidR="003337FC">
        <w:rPr>
          <w:lang w:val="en-US"/>
        </w:rPr>
        <w:t> </w:t>
      </w:r>
      <w:r w:rsidR="004D5A14" w:rsidRPr="002837BE">
        <w:t>1</w:t>
      </w:r>
      <w:r w:rsidR="00F428AA" w:rsidRPr="002837BE">
        <w:t>.</w:t>
      </w:r>
      <w:r w:rsidR="004D5A14" w:rsidRPr="002837BE">
        <w:t>68</w:t>
      </w:r>
      <w:r w:rsidR="00280572" w:rsidRPr="002837BE">
        <w:t xml:space="preserve"> ± 0</w:t>
      </w:r>
      <w:r w:rsidR="00F428AA" w:rsidRPr="002837BE">
        <w:t>.</w:t>
      </w:r>
      <w:r w:rsidR="00280572" w:rsidRPr="002837BE">
        <w:t>07</w:t>
      </w:r>
      <w:r w:rsidR="004D5A14" w:rsidRPr="002837BE">
        <w:t xml:space="preserve"> </w:t>
      </w:r>
      <w:r w:rsidR="00AE1ADE" w:rsidRPr="002837BE">
        <w:t>мг/л</w:t>
      </w:r>
      <w:r w:rsidR="00E5232C" w:rsidRPr="002837BE">
        <w:t>,</w:t>
      </w:r>
      <w:r w:rsidR="009C5FCF" w:rsidRPr="002837BE">
        <w:t xml:space="preserve"> </w:t>
      </w:r>
      <w:r w:rsidR="004D5A14" w:rsidRPr="002837BE">
        <w:rPr>
          <w:lang w:val="en-US"/>
        </w:rPr>
        <w:t>S</w:t>
      </w:r>
      <w:r w:rsidR="004D5A14" w:rsidRPr="002837BE">
        <w:rPr>
          <w:vertAlign w:val="subscript"/>
          <w:lang w:val="en-US"/>
        </w:rPr>
        <w:t>r</w:t>
      </w:r>
      <w:r w:rsidR="003337FC">
        <w:t> </w:t>
      </w:r>
      <w:r w:rsidR="004D5A14" w:rsidRPr="002837BE">
        <w:t>=</w:t>
      </w:r>
      <w:r w:rsidR="003337FC">
        <w:t> </w:t>
      </w:r>
      <w:r w:rsidR="004D5A14" w:rsidRPr="002837BE">
        <w:t>0</w:t>
      </w:r>
      <w:r w:rsidR="002D13E8" w:rsidRPr="002837BE">
        <w:t>.</w:t>
      </w:r>
      <w:r w:rsidR="004D5A14" w:rsidRPr="002837BE">
        <w:t>04</w:t>
      </w:r>
      <w:r w:rsidR="00A83F2B" w:rsidRPr="002837BE">
        <w:t>.</w:t>
      </w:r>
      <w:r w:rsidR="009C5FCF" w:rsidRPr="009C5FCF">
        <w:rPr>
          <w:b/>
          <w:color w:val="000000"/>
        </w:rPr>
        <w:t xml:space="preserve"> </w:t>
      </w:r>
    </w:p>
    <w:p w14:paraId="46652475" w14:textId="77777777" w:rsidR="001601A2" w:rsidRDefault="001601A2" w:rsidP="001601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20F3F46" w14:textId="5FC08637" w:rsidR="004D6EAA" w:rsidRPr="003337FC" w:rsidRDefault="003337FC" w:rsidP="00333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337FC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proofErr w:type="spellStart"/>
      <w:r w:rsidR="001601A2" w:rsidRPr="003337FC">
        <w:rPr>
          <w:color w:val="000000"/>
          <w:lang w:val="en-US"/>
        </w:rPr>
        <w:t>Shalvi</w:t>
      </w:r>
      <w:proofErr w:type="spellEnd"/>
      <w:r w:rsidR="001601A2" w:rsidRPr="003337FC">
        <w:rPr>
          <w:color w:val="000000"/>
          <w:lang w:val="en-US"/>
        </w:rPr>
        <w:t xml:space="preserve">, </w:t>
      </w:r>
      <w:r w:rsidR="001601A2" w:rsidRPr="003337FC">
        <w:rPr>
          <w:color w:val="000000"/>
          <w:lang w:val="en-US"/>
        </w:rPr>
        <w:t>Gautam</w:t>
      </w:r>
      <w:r w:rsidR="001601A2" w:rsidRPr="003337FC">
        <w:rPr>
          <w:color w:val="000000"/>
          <w:lang w:val="en-US"/>
        </w:rPr>
        <w:t xml:space="preserve"> V., </w:t>
      </w:r>
      <w:r w:rsidR="001601A2" w:rsidRPr="003337FC">
        <w:rPr>
          <w:color w:val="000000"/>
          <w:lang w:val="en-US"/>
        </w:rPr>
        <w:t>Verma</w:t>
      </w:r>
      <w:r w:rsidR="001601A2" w:rsidRPr="003337FC">
        <w:rPr>
          <w:color w:val="000000"/>
          <w:lang w:val="en-US"/>
        </w:rPr>
        <w:t xml:space="preserve"> K.L., et al. </w:t>
      </w:r>
      <w:r w:rsidR="001601A2" w:rsidRPr="003337FC">
        <w:rPr>
          <w:color w:val="000000"/>
          <w:lang w:val="en-US"/>
        </w:rPr>
        <w:t>An overview of advanced approaches for detecting arsenic at trace levels</w:t>
      </w:r>
      <w:r w:rsidR="001601A2" w:rsidRPr="003337FC">
        <w:rPr>
          <w:color w:val="000000"/>
          <w:lang w:val="en-US"/>
        </w:rPr>
        <w:t xml:space="preserve"> // </w:t>
      </w:r>
      <w:r w:rsidR="001601A2" w:rsidRPr="003337FC">
        <w:rPr>
          <w:color w:val="000000"/>
          <w:lang w:val="en-US"/>
        </w:rPr>
        <w:t xml:space="preserve">Environ. </w:t>
      </w:r>
      <w:proofErr w:type="spellStart"/>
      <w:r w:rsidR="001601A2" w:rsidRPr="003337FC">
        <w:rPr>
          <w:color w:val="000000"/>
          <w:lang w:val="en-US"/>
        </w:rPr>
        <w:t>Nanotechnol</w:t>
      </w:r>
      <w:proofErr w:type="spellEnd"/>
      <w:r w:rsidR="001601A2" w:rsidRPr="003337FC">
        <w:rPr>
          <w:color w:val="000000"/>
          <w:lang w:val="en-US"/>
        </w:rPr>
        <w:t xml:space="preserve">. </w:t>
      </w:r>
      <w:proofErr w:type="spellStart"/>
      <w:r w:rsidR="001601A2" w:rsidRPr="003337FC">
        <w:rPr>
          <w:color w:val="000000"/>
          <w:lang w:val="en-US"/>
        </w:rPr>
        <w:t>Monit</w:t>
      </w:r>
      <w:proofErr w:type="spellEnd"/>
      <w:r w:rsidR="001601A2" w:rsidRPr="003337FC">
        <w:rPr>
          <w:color w:val="000000"/>
          <w:lang w:val="en-US"/>
        </w:rPr>
        <w:t xml:space="preserve">. </w:t>
      </w:r>
      <w:proofErr w:type="spellStart"/>
      <w:r w:rsidR="001601A2" w:rsidRPr="003337FC">
        <w:rPr>
          <w:color w:val="000000"/>
          <w:lang w:val="en-US"/>
        </w:rPr>
        <w:t>Manag</w:t>
      </w:r>
      <w:proofErr w:type="spellEnd"/>
      <w:r w:rsidR="001601A2" w:rsidRPr="003337FC">
        <w:rPr>
          <w:color w:val="000000"/>
          <w:lang w:val="en-US"/>
        </w:rPr>
        <w:t>.</w:t>
      </w:r>
      <w:r w:rsidR="001601A2" w:rsidRPr="003337FC">
        <w:rPr>
          <w:color w:val="000000"/>
          <w:lang w:val="en-US"/>
        </w:rPr>
        <w:t xml:space="preserve"> 2022. Vol.</w:t>
      </w:r>
      <w:r w:rsidR="001601A2" w:rsidRPr="003337FC">
        <w:rPr>
          <w:color w:val="000000"/>
        </w:rPr>
        <w:t xml:space="preserve"> 18</w:t>
      </w:r>
      <w:r w:rsidR="001601A2" w:rsidRPr="003337FC">
        <w:rPr>
          <w:color w:val="000000"/>
          <w:lang w:val="en-US"/>
        </w:rPr>
        <w:t xml:space="preserve">. article </w:t>
      </w:r>
      <w:r w:rsidR="001601A2" w:rsidRPr="003337FC">
        <w:rPr>
          <w:color w:val="000000"/>
          <w:lang w:val="en-US"/>
        </w:rPr>
        <w:t>100730</w:t>
      </w:r>
      <w:r w:rsidR="001601A2" w:rsidRPr="003337FC">
        <w:rPr>
          <w:color w:val="000000"/>
          <w:lang w:val="en-US"/>
        </w:rPr>
        <w:t>.</w:t>
      </w:r>
    </w:p>
    <w:sectPr w:rsidR="004D6EAA" w:rsidRPr="003337FC" w:rsidSect="003B051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1E4F"/>
    <w:multiLevelType w:val="hybridMultilevel"/>
    <w:tmpl w:val="DBF4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6B70"/>
    <w:multiLevelType w:val="hybridMultilevel"/>
    <w:tmpl w:val="D95AF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B3905"/>
    <w:multiLevelType w:val="hybridMultilevel"/>
    <w:tmpl w:val="D1927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13FD9"/>
    <w:rsid w:val="0002561F"/>
    <w:rsid w:val="0004462A"/>
    <w:rsid w:val="00063966"/>
    <w:rsid w:val="00064AF9"/>
    <w:rsid w:val="000654D8"/>
    <w:rsid w:val="00086081"/>
    <w:rsid w:val="00101A1C"/>
    <w:rsid w:val="00103657"/>
    <w:rsid w:val="00106375"/>
    <w:rsid w:val="00116478"/>
    <w:rsid w:val="00117914"/>
    <w:rsid w:val="00130241"/>
    <w:rsid w:val="001446AC"/>
    <w:rsid w:val="001523CF"/>
    <w:rsid w:val="001601A2"/>
    <w:rsid w:val="00161172"/>
    <w:rsid w:val="001B6698"/>
    <w:rsid w:val="001E61C2"/>
    <w:rsid w:val="001F0493"/>
    <w:rsid w:val="002264EE"/>
    <w:rsid w:val="0023307C"/>
    <w:rsid w:val="00280572"/>
    <w:rsid w:val="002837BE"/>
    <w:rsid w:val="00284C91"/>
    <w:rsid w:val="002D13E8"/>
    <w:rsid w:val="002F509C"/>
    <w:rsid w:val="00304109"/>
    <w:rsid w:val="003041A9"/>
    <w:rsid w:val="0031361E"/>
    <w:rsid w:val="00326214"/>
    <w:rsid w:val="003337FC"/>
    <w:rsid w:val="00383F89"/>
    <w:rsid w:val="00391C38"/>
    <w:rsid w:val="003A6C5B"/>
    <w:rsid w:val="003B0518"/>
    <w:rsid w:val="003B76D6"/>
    <w:rsid w:val="00436F8A"/>
    <w:rsid w:val="00465D34"/>
    <w:rsid w:val="004664AF"/>
    <w:rsid w:val="004667A7"/>
    <w:rsid w:val="004721DE"/>
    <w:rsid w:val="004A26A3"/>
    <w:rsid w:val="004D5A14"/>
    <w:rsid w:val="004D6EAA"/>
    <w:rsid w:val="004F0EDF"/>
    <w:rsid w:val="00500E30"/>
    <w:rsid w:val="00513B56"/>
    <w:rsid w:val="00522BF1"/>
    <w:rsid w:val="00544CF4"/>
    <w:rsid w:val="00590166"/>
    <w:rsid w:val="005A030D"/>
    <w:rsid w:val="005D022B"/>
    <w:rsid w:val="005E5BE9"/>
    <w:rsid w:val="006051EC"/>
    <w:rsid w:val="0069427D"/>
    <w:rsid w:val="006F7A19"/>
    <w:rsid w:val="007213E1"/>
    <w:rsid w:val="00731662"/>
    <w:rsid w:val="00736537"/>
    <w:rsid w:val="00775389"/>
    <w:rsid w:val="00793C2C"/>
    <w:rsid w:val="00797838"/>
    <w:rsid w:val="007A2A82"/>
    <w:rsid w:val="007A6918"/>
    <w:rsid w:val="007C36D8"/>
    <w:rsid w:val="007D40F1"/>
    <w:rsid w:val="007F2744"/>
    <w:rsid w:val="00881EF1"/>
    <w:rsid w:val="008931BE"/>
    <w:rsid w:val="008C67E3"/>
    <w:rsid w:val="00921D45"/>
    <w:rsid w:val="00945E5E"/>
    <w:rsid w:val="00982650"/>
    <w:rsid w:val="00990634"/>
    <w:rsid w:val="009A66DB"/>
    <w:rsid w:val="009B2F80"/>
    <w:rsid w:val="009B3300"/>
    <w:rsid w:val="009C5FCF"/>
    <w:rsid w:val="009F3380"/>
    <w:rsid w:val="00A02163"/>
    <w:rsid w:val="00A14F27"/>
    <w:rsid w:val="00A249AE"/>
    <w:rsid w:val="00A314FE"/>
    <w:rsid w:val="00A349EE"/>
    <w:rsid w:val="00A83F2B"/>
    <w:rsid w:val="00AA225B"/>
    <w:rsid w:val="00AA3DB3"/>
    <w:rsid w:val="00AD41CE"/>
    <w:rsid w:val="00AE1ADE"/>
    <w:rsid w:val="00B27BB5"/>
    <w:rsid w:val="00B50080"/>
    <w:rsid w:val="00B702FA"/>
    <w:rsid w:val="00B84E80"/>
    <w:rsid w:val="00BF36F8"/>
    <w:rsid w:val="00BF4622"/>
    <w:rsid w:val="00C473E1"/>
    <w:rsid w:val="00C475E1"/>
    <w:rsid w:val="00C6368A"/>
    <w:rsid w:val="00C731E5"/>
    <w:rsid w:val="00CA6E73"/>
    <w:rsid w:val="00CC08FF"/>
    <w:rsid w:val="00CD00B1"/>
    <w:rsid w:val="00D22306"/>
    <w:rsid w:val="00D42542"/>
    <w:rsid w:val="00D478B3"/>
    <w:rsid w:val="00D8121C"/>
    <w:rsid w:val="00D95D18"/>
    <w:rsid w:val="00DC4956"/>
    <w:rsid w:val="00DE70D2"/>
    <w:rsid w:val="00E1074B"/>
    <w:rsid w:val="00E22189"/>
    <w:rsid w:val="00E5232C"/>
    <w:rsid w:val="00E74069"/>
    <w:rsid w:val="00EB1F49"/>
    <w:rsid w:val="00F01720"/>
    <w:rsid w:val="00F33A36"/>
    <w:rsid w:val="00F428AA"/>
    <w:rsid w:val="00F542F3"/>
    <w:rsid w:val="00F865B3"/>
    <w:rsid w:val="00FB1509"/>
    <w:rsid w:val="00FF1903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F95F"/>
  <w15:docId w15:val="{77A68133-C6AC-4165-9553-93DCAFDF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B05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B05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B05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B051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B051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B05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B05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B051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B05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667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7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6053EC-1F90-4883-BC73-15CDE48B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 D</cp:lastModifiedBy>
  <cp:revision>56</cp:revision>
  <dcterms:created xsi:type="dcterms:W3CDTF">2024-02-14T08:53:00Z</dcterms:created>
  <dcterms:modified xsi:type="dcterms:W3CDTF">2024-02-16T17:09:00Z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