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E643F20" w:rsidR="00130241" w:rsidRDefault="00B003C4" w:rsidP="00295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анизотропных свойств магнитных гидрогелей </w:t>
      </w:r>
      <w:r w:rsidR="00CB671A">
        <w:rPr>
          <w:b/>
          <w:color w:val="000000"/>
        </w:rPr>
        <w:t>с внедренными цилиндрическими наночастицами</w:t>
      </w:r>
    </w:p>
    <w:p w14:paraId="5B799912" w14:textId="77777777" w:rsidR="00D736F9" w:rsidRDefault="00005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</w:rPr>
      </w:pPr>
      <w:r>
        <w:rPr>
          <w:b/>
          <w:i/>
          <w:color w:val="000000"/>
        </w:rPr>
        <w:t>Тимченко И.С.</w:t>
      </w:r>
      <w:r w:rsidR="00EB1F49">
        <w:rPr>
          <w:b/>
          <w:i/>
          <w:color w:val="000000"/>
          <w:vertAlign w:val="superscript"/>
        </w:rPr>
        <w:t>1</w:t>
      </w:r>
      <w:r w:rsidR="00D736F9">
        <w:rPr>
          <w:bCs/>
          <w:iCs/>
          <w:color w:val="000000"/>
        </w:rPr>
        <w:t xml:space="preserve">, </w:t>
      </w:r>
      <w:r w:rsidR="00D736F9" w:rsidRPr="009A390A">
        <w:rPr>
          <w:b/>
          <w:bCs/>
          <w:i/>
        </w:rPr>
        <w:t>А.Л. Квятковский,</w:t>
      </w:r>
      <w:r w:rsidR="00D736F9" w:rsidRPr="009A390A">
        <w:rPr>
          <w:i/>
          <w:vertAlign w:val="superscript"/>
        </w:rPr>
        <w:t>1</w:t>
      </w:r>
      <w:r w:rsidR="00D736F9" w:rsidRPr="009A390A">
        <w:rPr>
          <w:b/>
          <w:bCs/>
          <w:i/>
        </w:rPr>
        <w:t xml:space="preserve"> О.Е. Филиппова</w:t>
      </w:r>
      <w:r w:rsidR="00D736F9" w:rsidRPr="009A390A">
        <w:rPr>
          <w:i/>
          <w:vertAlign w:val="superscript"/>
        </w:rPr>
        <w:t>1</w:t>
      </w:r>
      <w:r w:rsidR="00D736F9" w:rsidRPr="009A390A">
        <w:rPr>
          <w:b/>
          <w:bCs/>
          <w:i/>
        </w:rPr>
        <w:t xml:space="preserve"> </w:t>
      </w:r>
    </w:p>
    <w:p w14:paraId="00000003" w14:textId="13E1E0C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70F67F72" w:rsidR="00130241" w:rsidRDefault="00005C89" w:rsidP="00005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2BBDAB7" w14:textId="0A4FE436" w:rsidR="00755DCE" w:rsidRDefault="00EB1F49" w:rsidP="007E3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05C89">
        <w:rPr>
          <w:i/>
          <w:color w:val="000000"/>
          <w:lang w:val="en-US"/>
        </w:rPr>
        <w:t>E</w:t>
      </w:r>
      <w:r w:rsidR="003B76D6" w:rsidRPr="00656173">
        <w:rPr>
          <w:i/>
          <w:color w:val="000000"/>
        </w:rPr>
        <w:t>-</w:t>
      </w:r>
      <w:r w:rsidRPr="00005C89">
        <w:rPr>
          <w:i/>
          <w:color w:val="000000"/>
          <w:lang w:val="en-US"/>
        </w:rPr>
        <w:t>mail</w:t>
      </w:r>
      <w:r w:rsidRPr="00656173">
        <w:rPr>
          <w:i/>
          <w:color w:val="000000"/>
        </w:rPr>
        <w:t xml:space="preserve">: </w:t>
      </w:r>
      <w:proofErr w:type="spellStart"/>
      <w:r w:rsidR="00005C89" w:rsidRPr="00005C89">
        <w:rPr>
          <w:i/>
          <w:color w:val="000000"/>
          <w:u w:val="single"/>
          <w:lang w:val="en-US"/>
        </w:rPr>
        <w:t>ivan</w:t>
      </w:r>
      <w:proofErr w:type="spellEnd"/>
      <w:r w:rsidR="00005C89" w:rsidRPr="00656173">
        <w:rPr>
          <w:i/>
          <w:color w:val="000000"/>
          <w:u w:val="single"/>
        </w:rPr>
        <w:t>.</w:t>
      </w:r>
      <w:r w:rsidR="00005C89" w:rsidRPr="00005C89">
        <w:rPr>
          <w:i/>
          <w:color w:val="000000"/>
          <w:u w:val="single"/>
          <w:lang w:val="en-US"/>
        </w:rPr>
        <w:t>s</w:t>
      </w:r>
      <w:r w:rsidR="00005C89" w:rsidRPr="00656173">
        <w:rPr>
          <w:i/>
          <w:color w:val="000000"/>
          <w:u w:val="single"/>
        </w:rPr>
        <w:t>.</w:t>
      </w:r>
      <w:proofErr w:type="spellStart"/>
      <w:r w:rsidR="00005C89" w:rsidRPr="00005C89">
        <w:rPr>
          <w:i/>
          <w:color w:val="000000"/>
          <w:u w:val="single"/>
          <w:lang w:val="en-US"/>
        </w:rPr>
        <w:t>timchenko</w:t>
      </w:r>
      <w:proofErr w:type="spellEnd"/>
      <w:r w:rsidR="00005C89" w:rsidRPr="00656173">
        <w:rPr>
          <w:i/>
          <w:color w:val="000000"/>
          <w:u w:val="single"/>
        </w:rPr>
        <w:t>@</w:t>
      </w:r>
      <w:proofErr w:type="spellStart"/>
      <w:r w:rsidR="00005C89" w:rsidRPr="00005C89">
        <w:rPr>
          <w:i/>
          <w:color w:val="000000"/>
          <w:u w:val="single"/>
          <w:lang w:val="en-US"/>
        </w:rPr>
        <w:t>gmail</w:t>
      </w:r>
      <w:proofErr w:type="spellEnd"/>
      <w:r w:rsidR="00005C89" w:rsidRPr="00656173">
        <w:rPr>
          <w:i/>
          <w:color w:val="000000"/>
          <w:u w:val="single"/>
        </w:rPr>
        <w:t>.</w:t>
      </w:r>
      <w:r w:rsidR="00005C89" w:rsidRPr="00005C89">
        <w:rPr>
          <w:i/>
          <w:color w:val="000000"/>
          <w:u w:val="single"/>
          <w:lang w:val="en-US"/>
        </w:rPr>
        <w:t>com</w:t>
      </w:r>
      <w:r w:rsidRPr="00656173">
        <w:rPr>
          <w:i/>
          <w:color w:val="000000"/>
        </w:rPr>
        <w:t xml:space="preserve"> </w:t>
      </w:r>
    </w:p>
    <w:p w14:paraId="46E7F663" w14:textId="0E7527FB" w:rsidR="00755DCE" w:rsidRDefault="00755DCE" w:rsidP="00AA48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Полимерные гели могут быть использованы в качестве «умных» </w:t>
      </w:r>
      <w:r w:rsidR="00C947BF">
        <w:rPr>
          <w:color w:val="000000"/>
        </w:rPr>
        <w:t xml:space="preserve">адаптивных </w:t>
      </w:r>
      <w:r>
        <w:rPr>
          <w:color w:val="000000"/>
        </w:rPr>
        <w:t xml:space="preserve">материалов, способных </w:t>
      </w:r>
      <w:r w:rsidR="00C947BF">
        <w:rPr>
          <w:color w:val="000000"/>
        </w:rPr>
        <w:t xml:space="preserve">быстро </w:t>
      </w:r>
      <w:r>
        <w:rPr>
          <w:color w:val="000000"/>
        </w:rPr>
        <w:t>реагировать на изменения внешней среды</w:t>
      </w:r>
      <w:r w:rsidR="00AA48E0">
        <w:rPr>
          <w:color w:val="000000"/>
        </w:rPr>
        <w:t xml:space="preserve">. </w:t>
      </w:r>
      <w:r w:rsidR="00C947BF">
        <w:rPr>
          <w:color w:val="000000"/>
        </w:rPr>
        <w:t>Такими являются, например,</w:t>
      </w:r>
      <w:r w:rsidR="00AA48E0">
        <w:rPr>
          <w:color w:val="000000"/>
        </w:rPr>
        <w:t xml:space="preserve"> магнитные гели, в полимерную сетку которых внедряются магнитные наночастицы. Их можно использовать для создания, так называемых, «мягких»</w:t>
      </w:r>
      <w:r>
        <w:rPr>
          <w:color w:val="000000"/>
        </w:rPr>
        <w:t xml:space="preserve"> </w:t>
      </w:r>
      <w:r w:rsidR="00AA48E0">
        <w:rPr>
          <w:color w:val="000000"/>
        </w:rPr>
        <w:t xml:space="preserve">роботов, представляющих собой полимерную матрицу, </w:t>
      </w:r>
      <w:r w:rsidR="00C947BF">
        <w:rPr>
          <w:color w:val="000000"/>
        </w:rPr>
        <w:t>которая</w:t>
      </w:r>
      <w:r w:rsidR="00AA48E0">
        <w:rPr>
          <w:color w:val="000000"/>
        </w:rPr>
        <w:t xml:space="preserve"> обратимо и контролируемо деформир</w:t>
      </w:r>
      <w:r w:rsidR="00C947BF">
        <w:rPr>
          <w:color w:val="000000"/>
        </w:rPr>
        <w:t>уется</w:t>
      </w:r>
      <w:r w:rsidR="00AA48E0">
        <w:rPr>
          <w:color w:val="000000"/>
        </w:rPr>
        <w:t>, не нанося повреждения</w:t>
      </w:r>
      <w:r w:rsidR="00C947BF">
        <w:rPr>
          <w:color w:val="000000"/>
        </w:rPr>
        <w:t xml:space="preserve"> мягким тканям</w:t>
      </w:r>
      <w:r w:rsidR="00AA48E0">
        <w:rPr>
          <w:color w:val="000000"/>
        </w:rPr>
        <w:t xml:space="preserve">. Такие роботы могут найти применение, например, в неинвазивной хирургии. </w:t>
      </w:r>
    </w:p>
    <w:p w14:paraId="649C6459" w14:textId="376CDA19" w:rsidR="008D29E7" w:rsidRDefault="00295775" w:rsidP="00ED7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Использование анизотропных материалов </w:t>
      </w:r>
      <w:r w:rsidR="00C947BF">
        <w:rPr>
          <w:color w:val="000000"/>
        </w:rPr>
        <w:t xml:space="preserve">в таких гелях </w:t>
      </w:r>
      <w:r>
        <w:rPr>
          <w:color w:val="000000"/>
        </w:rPr>
        <w:t xml:space="preserve">позволяет </w:t>
      </w:r>
      <w:r w:rsidR="00C947BF">
        <w:rPr>
          <w:color w:val="000000"/>
        </w:rPr>
        <w:t>придать им</w:t>
      </w:r>
      <w:r>
        <w:rPr>
          <w:color w:val="000000"/>
        </w:rPr>
        <w:t xml:space="preserve"> </w:t>
      </w:r>
      <w:r w:rsidR="00C947BF">
        <w:rPr>
          <w:color w:val="000000"/>
        </w:rPr>
        <w:t xml:space="preserve">уникальные </w:t>
      </w:r>
      <w:r>
        <w:rPr>
          <w:color w:val="000000"/>
        </w:rPr>
        <w:t>свойства. Известно, что в гелях</w:t>
      </w:r>
      <w:r w:rsidR="00C947BF">
        <w:rPr>
          <w:color w:val="000000"/>
        </w:rPr>
        <w:t xml:space="preserve"> со сферическими магнитными наночастицами</w:t>
      </w:r>
      <w:r>
        <w:rPr>
          <w:color w:val="000000"/>
        </w:rPr>
        <w:t>, помещенных в магнитное поле, наблюдается выстраивание частиц вдоль силовых линий</w:t>
      </w:r>
      <w:r w:rsidR="008D29E7" w:rsidRPr="008D29E7">
        <w:rPr>
          <w:color w:val="000000"/>
        </w:rPr>
        <w:t>.</w:t>
      </w:r>
      <w:r w:rsidRPr="00295775">
        <w:rPr>
          <w:color w:val="000000"/>
        </w:rPr>
        <w:t xml:space="preserve"> </w:t>
      </w:r>
      <w:r>
        <w:rPr>
          <w:color w:val="000000"/>
        </w:rPr>
        <w:t>В результате перпендикулярно силовым линиям гель имеет более высокую упругость</w:t>
      </w:r>
      <w:r w:rsidR="008D29E7" w:rsidRPr="008D29E7">
        <w:rPr>
          <w:color w:val="000000"/>
        </w:rPr>
        <w:t xml:space="preserve"> </w:t>
      </w:r>
      <w:r w:rsidR="008D29E7" w:rsidRPr="00295775">
        <w:rPr>
          <w:color w:val="000000"/>
        </w:rPr>
        <w:t>[1, 2].</w:t>
      </w:r>
      <w:r w:rsidR="008D29E7" w:rsidRPr="008D29E7">
        <w:rPr>
          <w:color w:val="000000"/>
        </w:rPr>
        <w:t xml:space="preserve"> </w:t>
      </w:r>
      <w:r w:rsidR="00C947BF">
        <w:rPr>
          <w:color w:val="000000"/>
        </w:rPr>
        <w:t>Эффект роста упругости может быть значительно увеличен, если в магнитном геле вместо сферических наночастиц использовать цилиндрические. В случае захвата некоторого объекта</w:t>
      </w:r>
      <w:r w:rsidR="008D29E7">
        <w:rPr>
          <w:color w:val="000000"/>
        </w:rPr>
        <w:t xml:space="preserve"> «мягк</w:t>
      </w:r>
      <w:r w:rsidR="00C947BF">
        <w:rPr>
          <w:color w:val="000000"/>
        </w:rPr>
        <w:t>им</w:t>
      </w:r>
      <w:r w:rsidR="008D29E7">
        <w:rPr>
          <w:color w:val="000000"/>
        </w:rPr>
        <w:t>» робот</w:t>
      </w:r>
      <w:r w:rsidR="00C947BF">
        <w:rPr>
          <w:color w:val="000000"/>
        </w:rPr>
        <w:t>ом, п</w:t>
      </w:r>
      <w:r w:rsidR="008D29E7">
        <w:rPr>
          <w:color w:val="000000"/>
        </w:rPr>
        <w:t xml:space="preserve">овышенная </w:t>
      </w:r>
      <w:r w:rsidR="00C947BF">
        <w:rPr>
          <w:color w:val="000000"/>
        </w:rPr>
        <w:t>жесткость</w:t>
      </w:r>
      <w:r w:rsidR="008D29E7">
        <w:rPr>
          <w:color w:val="000000"/>
        </w:rPr>
        <w:t xml:space="preserve"> в области </w:t>
      </w:r>
      <w:r w:rsidR="00C947BF">
        <w:rPr>
          <w:color w:val="000000"/>
        </w:rPr>
        <w:t>захвата позволить</w:t>
      </w:r>
      <w:r w:rsidR="002C04C7">
        <w:rPr>
          <w:color w:val="000000"/>
        </w:rPr>
        <w:t xml:space="preserve"> улучш</w:t>
      </w:r>
      <w:r w:rsidR="00C947BF">
        <w:rPr>
          <w:color w:val="000000"/>
        </w:rPr>
        <w:t>ить</w:t>
      </w:r>
      <w:r w:rsidR="002C04C7">
        <w:rPr>
          <w:color w:val="000000"/>
        </w:rPr>
        <w:t xml:space="preserve"> контроль над объектом. </w:t>
      </w:r>
      <w:r w:rsidR="00392132">
        <w:rPr>
          <w:color w:val="000000"/>
        </w:rPr>
        <w:t>Целью данной работы является получение гидрогелей с внедренными магнитными наночастицами цилиндрической формы и исследование их магнитомеханических свойств.</w:t>
      </w:r>
    </w:p>
    <w:p w14:paraId="1284CA70" w14:textId="14FE7B5B" w:rsidR="00D736F9" w:rsidRPr="00ED704C" w:rsidRDefault="00ED704C" w:rsidP="000726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получения </w:t>
      </w:r>
      <w:r w:rsidR="00392132">
        <w:rPr>
          <w:color w:val="000000"/>
        </w:rPr>
        <w:t xml:space="preserve">цилиндрических </w:t>
      </w:r>
      <w:r>
        <w:rPr>
          <w:color w:val="000000"/>
        </w:rPr>
        <w:t xml:space="preserve">магнитных частиц </w:t>
      </w:r>
      <w:r w:rsidR="00392132">
        <w:rPr>
          <w:color w:val="000000"/>
        </w:rPr>
        <w:t xml:space="preserve">в </w:t>
      </w:r>
      <w:bookmarkStart w:id="0" w:name="_GoBack"/>
      <w:bookmarkEnd w:id="0"/>
      <w:r w:rsidR="00392132">
        <w:rPr>
          <w:color w:val="000000"/>
        </w:rPr>
        <w:t>работе использовали частицы</w:t>
      </w:r>
      <w:r>
        <w:rPr>
          <w:color w:val="000000"/>
        </w:rPr>
        <w:t xml:space="preserve"> </w:t>
      </w:r>
      <w:proofErr w:type="spellStart"/>
      <w:r w:rsidR="00392132">
        <w:rPr>
          <w:color w:val="000000"/>
        </w:rPr>
        <w:t>наноглины</w:t>
      </w:r>
      <w:proofErr w:type="spellEnd"/>
      <w:r w:rsidR="00392132">
        <w:rPr>
          <w:color w:val="000000"/>
        </w:rPr>
        <w:t xml:space="preserve"> </w:t>
      </w:r>
      <w:proofErr w:type="spellStart"/>
      <w:r>
        <w:rPr>
          <w:color w:val="000000"/>
        </w:rPr>
        <w:t>галлуазит</w:t>
      </w:r>
      <w:r w:rsidR="00392132">
        <w:rPr>
          <w:color w:val="000000"/>
        </w:rPr>
        <w:t>а</w:t>
      </w:r>
      <w:proofErr w:type="spellEnd"/>
      <w:r w:rsidR="00392132">
        <w:rPr>
          <w:color w:val="000000"/>
        </w:rPr>
        <w:t>, которые модифицировали частицами феррита кобальта</w:t>
      </w:r>
      <w:r w:rsidR="00AD45C4">
        <w:rPr>
          <w:color w:val="000000"/>
        </w:rPr>
        <w:t xml:space="preserve">. </w:t>
      </w:r>
      <w:r w:rsidR="00392132">
        <w:rPr>
          <w:color w:val="000000"/>
        </w:rPr>
        <w:t>М</w:t>
      </w:r>
      <w:r w:rsidR="00B003C4">
        <w:rPr>
          <w:color w:val="000000"/>
        </w:rPr>
        <w:t xml:space="preserve">одификацию проводили </w:t>
      </w:r>
      <w:r w:rsidR="00392132">
        <w:rPr>
          <w:color w:val="000000"/>
        </w:rPr>
        <w:t xml:space="preserve">методом </w:t>
      </w:r>
      <w:proofErr w:type="spellStart"/>
      <w:r w:rsidR="00392132">
        <w:rPr>
          <w:color w:val="000000"/>
        </w:rPr>
        <w:t>соосаждения</w:t>
      </w:r>
      <w:proofErr w:type="spellEnd"/>
      <w:r w:rsidR="00392132">
        <w:rPr>
          <w:color w:val="000000"/>
        </w:rPr>
        <w:t xml:space="preserve"> </w:t>
      </w:r>
      <w:proofErr w:type="spellStart"/>
      <w:r w:rsidR="00392132">
        <w:rPr>
          <w:color w:val="000000"/>
        </w:rPr>
        <w:t>йонов</w:t>
      </w:r>
      <w:proofErr w:type="spellEnd"/>
      <w:r w:rsidR="00392132">
        <w:rPr>
          <w:color w:val="000000"/>
        </w:rPr>
        <w:t xml:space="preserve"> оксидов железа и кобальта на нанотрубки галлуазита в </w:t>
      </w:r>
      <w:r w:rsidR="00D736F9">
        <w:rPr>
          <w:color w:val="000000"/>
        </w:rPr>
        <w:t xml:space="preserve">водном </w:t>
      </w:r>
      <w:r w:rsidR="00392132">
        <w:rPr>
          <w:color w:val="000000"/>
        </w:rPr>
        <w:t>растворе</w:t>
      </w:r>
      <w:r w:rsidR="00D736F9">
        <w:rPr>
          <w:color w:val="000000"/>
        </w:rPr>
        <w:t xml:space="preserve"> солей</w:t>
      </w:r>
      <w:r w:rsidR="00392132">
        <w:rPr>
          <w:color w:val="000000"/>
        </w:rPr>
        <w:t xml:space="preserve"> </w:t>
      </w:r>
      <w:r w:rsidR="00392132">
        <w:t>хлорида железа и сульфата кобальта</w:t>
      </w:r>
      <w:r w:rsidR="00392132">
        <w:rPr>
          <w:color w:val="000000"/>
        </w:rPr>
        <w:t xml:space="preserve">. </w:t>
      </w:r>
      <w:r w:rsidR="00B003C4">
        <w:t xml:space="preserve">Полученный модифицированный галлуазит </w:t>
      </w:r>
      <w:r w:rsidR="00392132">
        <w:t xml:space="preserve">внедряли в гели из </w:t>
      </w:r>
      <w:proofErr w:type="spellStart"/>
      <w:r w:rsidR="00392132">
        <w:rPr>
          <w:color w:val="000000"/>
        </w:rPr>
        <w:t>гидроксипропил</w:t>
      </w:r>
      <w:proofErr w:type="spellEnd"/>
      <w:r w:rsidR="00392132">
        <w:rPr>
          <w:color w:val="000000"/>
        </w:rPr>
        <w:t xml:space="preserve"> </w:t>
      </w:r>
      <w:proofErr w:type="spellStart"/>
      <w:r w:rsidR="00392132">
        <w:rPr>
          <w:color w:val="000000"/>
        </w:rPr>
        <w:t>гуара</w:t>
      </w:r>
      <w:proofErr w:type="spellEnd"/>
      <w:r w:rsidR="00392132">
        <w:rPr>
          <w:color w:val="000000"/>
        </w:rPr>
        <w:t>, сшитого борат-</w:t>
      </w:r>
      <w:proofErr w:type="spellStart"/>
      <w:r w:rsidR="00392132">
        <w:rPr>
          <w:color w:val="000000"/>
        </w:rPr>
        <w:t>йонами</w:t>
      </w:r>
      <w:proofErr w:type="spellEnd"/>
      <w:r w:rsidR="00D736F9">
        <w:rPr>
          <w:color w:val="000000"/>
        </w:rPr>
        <w:t>. М</w:t>
      </w:r>
      <w:r w:rsidR="00392132">
        <w:rPr>
          <w:color w:val="000000"/>
        </w:rPr>
        <w:t>агнитомеханические</w:t>
      </w:r>
      <w:r w:rsidR="00300600">
        <w:rPr>
          <w:color w:val="000000"/>
        </w:rPr>
        <w:t xml:space="preserve"> свойства</w:t>
      </w:r>
      <w:r w:rsidR="002C04C7">
        <w:rPr>
          <w:color w:val="000000"/>
        </w:rPr>
        <w:t xml:space="preserve"> гел</w:t>
      </w:r>
      <w:r w:rsidR="00392132">
        <w:rPr>
          <w:color w:val="000000"/>
        </w:rPr>
        <w:t>ей</w:t>
      </w:r>
      <w:r w:rsidR="002C04C7">
        <w:rPr>
          <w:color w:val="000000"/>
        </w:rPr>
        <w:t xml:space="preserve"> </w:t>
      </w:r>
      <w:r w:rsidR="00D736F9">
        <w:rPr>
          <w:color w:val="000000"/>
        </w:rPr>
        <w:t>и</w:t>
      </w:r>
      <w:r w:rsidR="00B003C4">
        <w:rPr>
          <w:color w:val="000000"/>
        </w:rPr>
        <w:t>сследова</w:t>
      </w:r>
      <w:r w:rsidR="00D736F9">
        <w:rPr>
          <w:color w:val="000000"/>
        </w:rPr>
        <w:t>ли</w:t>
      </w:r>
      <w:r w:rsidR="00B003C4">
        <w:rPr>
          <w:color w:val="000000"/>
        </w:rPr>
        <w:t xml:space="preserve"> </w:t>
      </w:r>
      <w:r w:rsidR="00D736F9">
        <w:rPr>
          <w:color w:val="000000"/>
        </w:rPr>
        <w:t>на</w:t>
      </w:r>
      <w:r w:rsidR="00B003C4">
        <w:rPr>
          <w:color w:val="000000"/>
        </w:rPr>
        <w:t xml:space="preserve"> магнитной реологи</w:t>
      </w:r>
      <w:r w:rsidR="00D736F9">
        <w:rPr>
          <w:color w:val="000000"/>
        </w:rPr>
        <w:t xml:space="preserve">ческой ячейке реометра </w:t>
      </w:r>
      <w:r w:rsidR="00D736F9">
        <w:rPr>
          <w:color w:val="000000"/>
          <w:lang w:val="en-US"/>
        </w:rPr>
        <w:t>Anton</w:t>
      </w:r>
      <w:r w:rsidR="00D736F9" w:rsidRPr="00D736F9">
        <w:rPr>
          <w:color w:val="000000"/>
        </w:rPr>
        <w:t xml:space="preserve"> </w:t>
      </w:r>
      <w:proofErr w:type="spellStart"/>
      <w:r w:rsidR="00D736F9">
        <w:rPr>
          <w:color w:val="000000"/>
          <w:lang w:val="en-US"/>
        </w:rPr>
        <w:t>Paar</w:t>
      </w:r>
      <w:proofErr w:type="spellEnd"/>
      <w:r w:rsidR="00D736F9" w:rsidRPr="00D736F9">
        <w:rPr>
          <w:color w:val="000000"/>
        </w:rPr>
        <w:t xml:space="preserve"> </w:t>
      </w:r>
      <w:r w:rsidR="00D736F9">
        <w:rPr>
          <w:color w:val="000000"/>
          <w:lang w:val="en-US"/>
        </w:rPr>
        <w:t>MCR</w:t>
      </w:r>
      <w:r w:rsidR="00D736F9" w:rsidRPr="00D736F9">
        <w:rPr>
          <w:color w:val="000000"/>
        </w:rPr>
        <w:t xml:space="preserve"> 301</w:t>
      </w:r>
      <w:r w:rsidR="00B003C4">
        <w:rPr>
          <w:color w:val="000000"/>
        </w:rPr>
        <w:t>.</w:t>
      </w:r>
    </w:p>
    <w:p w14:paraId="022FC08C" w14:textId="1D5CC00C" w:rsidR="00A02163" w:rsidRPr="00A02163" w:rsidRDefault="00E73B8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Российского научного фонда (проект 21-73-10197).</w:t>
      </w:r>
    </w:p>
    <w:p w14:paraId="0000000E" w14:textId="77777777" w:rsidR="00130241" w:rsidRPr="00E73B8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D6F4213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295775" w:rsidRPr="00295775">
        <w:rPr>
          <w:color w:val="000000"/>
          <w:lang w:val="en-US"/>
        </w:rPr>
        <w:t>Sun, M.</w:t>
      </w:r>
      <w:r w:rsidR="008D29E7">
        <w:rPr>
          <w:color w:val="000000"/>
          <w:lang w:val="en-US"/>
        </w:rPr>
        <w:t>,</w:t>
      </w:r>
      <w:r w:rsidR="00295775" w:rsidRPr="00295775">
        <w:rPr>
          <w:color w:val="000000"/>
          <w:lang w:val="en-US"/>
        </w:rPr>
        <w:t xml:space="preserve"> Li, X.</w:t>
      </w:r>
      <w:r w:rsidR="008D29E7">
        <w:rPr>
          <w:color w:val="000000"/>
          <w:lang w:val="en-US"/>
        </w:rPr>
        <w:t>,</w:t>
      </w:r>
      <w:r w:rsidR="00295775" w:rsidRPr="00295775">
        <w:rPr>
          <w:color w:val="000000"/>
          <w:lang w:val="en-US"/>
        </w:rPr>
        <w:t xml:space="preserve"> Zhou, Z.</w:t>
      </w:r>
      <w:r w:rsidR="008D29E7">
        <w:rPr>
          <w:color w:val="000000"/>
          <w:lang w:val="en-US"/>
        </w:rPr>
        <w:t>,</w:t>
      </w:r>
      <w:r w:rsidR="00295775" w:rsidRPr="00295775">
        <w:rPr>
          <w:color w:val="000000"/>
          <w:lang w:val="en-US"/>
        </w:rPr>
        <w:t xml:space="preserve"> Deng, R.</w:t>
      </w:r>
      <w:r w:rsidR="008D29E7">
        <w:rPr>
          <w:color w:val="000000"/>
          <w:lang w:val="en-US"/>
        </w:rPr>
        <w:t>,</w:t>
      </w:r>
      <w:r w:rsidR="00295775" w:rsidRPr="00295775">
        <w:rPr>
          <w:color w:val="000000"/>
          <w:lang w:val="en-US"/>
        </w:rPr>
        <w:t xml:space="preserve"> Chen, X.</w:t>
      </w:r>
      <w:r w:rsidR="008D29E7">
        <w:rPr>
          <w:color w:val="000000"/>
          <w:lang w:val="en-US"/>
        </w:rPr>
        <w:t>,</w:t>
      </w:r>
      <w:r w:rsidR="00295775" w:rsidRPr="00295775">
        <w:rPr>
          <w:color w:val="000000"/>
          <w:lang w:val="en-US"/>
        </w:rPr>
        <w:t xml:space="preserve"> Wang, J.</w:t>
      </w:r>
      <w:r w:rsidR="008D29E7">
        <w:rPr>
          <w:color w:val="000000"/>
          <w:lang w:val="en-US"/>
        </w:rPr>
        <w:t>,</w:t>
      </w:r>
      <w:r w:rsidR="00295775" w:rsidRPr="00295775">
        <w:rPr>
          <w:color w:val="000000"/>
          <w:lang w:val="en-US"/>
        </w:rPr>
        <w:t xml:space="preserve"> Mao, R. Influence of Magnetic Field and Temperature on Rheological Behavior of Magnetorheological Gel</w:t>
      </w:r>
      <w:r w:rsidR="008D29E7">
        <w:rPr>
          <w:color w:val="000000"/>
          <w:lang w:val="en-US"/>
        </w:rPr>
        <w:t xml:space="preserve"> //</w:t>
      </w:r>
      <w:r w:rsidR="00295775" w:rsidRPr="00295775">
        <w:rPr>
          <w:color w:val="000000"/>
          <w:lang w:val="en-US"/>
        </w:rPr>
        <w:t xml:space="preserve"> Materials 2022, </w:t>
      </w:r>
      <w:r w:rsidR="008D29E7">
        <w:rPr>
          <w:color w:val="000000"/>
          <w:lang w:val="en-US"/>
        </w:rPr>
        <w:t xml:space="preserve">Vol. </w:t>
      </w:r>
      <w:r w:rsidR="00295775" w:rsidRPr="00295775">
        <w:rPr>
          <w:color w:val="000000"/>
          <w:lang w:val="en-US"/>
        </w:rPr>
        <w:t>15,</w:t>
      </w:r>
      <w:r w:rsidR="008D29E7">
        <w:rPr>
          <w:color w:val="000000"/>
          <w:lang w:val="en-US"/>
        </w:rPr>
        <w:t xml:space="preserve"> P.</w:t>
      </w:r>
      <w:r w:rsidR="00295775" w:rsidRPr="00295775">
        <w:rPr>
          <w:color w:val="000000"/>
          <w:lang w:val="en-US"/>
        </w:rPr>
        <w:t xml:space="preserve"> 8070.</w:t>
      </w:r>
    </w:p>
    <w:p w14:paraId="3486C755" w14:textId="389CC25F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295775" w:rsidRPr="00295775">
        <w:rPr>
          <w:noProof/>
          <w:lang w:val="en-US"/>
        </w:rPr>
        <w:t>Shibaev, A.V.</w:t>
      </w:r>
      <w:r w:rsidR="008D29E7">
        <w:rPr>
          <w:noProof/>
          <w:lang w:val="en-US"/>
        </w:rPr>
        <w:t>,</w:t>
      </w:r>
      <w:r w:rsidR="00295775" w:rsidRPr="00295775">
        <w:rPr>
          <w:noProof/>
          <w:lang w:val="en-US"/>
        </w:rPr>
        <w:t xml:space="preserve"> Smirnova, M.E.</w:t>
      </w:r>
      <w:r w:rsidR="008D29E7">
        <w:rPr>
          <w:noProof/>
          <w:lang w:val="en-US"/>
        </w:rPr>
        <w:t>,</w:t>
      </w:r>
      <w:r w:rsidR="00295775" w:rsidRPr="00295775">
        <w:rPr>
          <w:noProof/>
          <w:lang w:val="en-US"/>
        </w:rPr>
        <w:t xml:space="preserve"> Kessel, D.E.</w:t>
      </w:r>
      <w:r w:rsidR="008D29E7">
        <w:rPr>
          <w:noProof/>
          <w:lang w:val="en-US"/>
        </w:rPr>
        <w:t>,</w:t>
      </w:r>
      <w:r w:rsidR="00295775" w:rsidRPr="00295775">
        <w:rPr>
          <w:noProof/>
          <w:lang w:val="en-US"/>
        </w:rPr>
        <w:t xml:space="preserve"> Bedin, S.A.</w:t>
      </w:r>
      <w:r w:rsidR="008D29E7">
        <w:rPr>
          <w:noProof/>
          <w:lang w:val="en-US"/>
        </w:rPr>
        <w:t>,</w:t>
      </w:r>
      <w:r w:rsidR="00295775" w:rsidRPr="00295775">
        <w:rPr>
          <w:noProof/>
          <w:lang w:val="en-US"/>
        </w:rPr>
        <w:t xml:space="preserve"> Razumovskaya, I.V.</w:t>
      </w:r>
      <w:r w:rsidR="008D29E7">
        <w:rPr>
          <w:noProof/>
          <w:lang w:val="en-US"/>
        </w:rPr>
        <w:t>,</w:t>
      </w:r>
      <w:r w:rsidR="00295775" w:rsidRPr="00295775">
        <w:rPr>
          <w:noProof/>
          <w:lang w:val="en-US"/>
        </w:rPr>
        <w:t xml:space="preserve"> Philippova, O.E. Remotely Self-Healable, Shapeable and pH-Sensitive Dual Cross-Linked Polysaccharide Hydrogels with Fast Response to Magnetic Field</w:t>
      </w:r>
      <w:r w:rsidR="008D29E7">
        <w:rPr>
          <w:noProof/>
          <w:lang w:val="en-US"/>
        </w:rPr>
        <w:t xml:space="preserve"> // </w:t>
      </w:r>
      <w:r w:rsidR="00295775" w:rsidRPr="00295775">
        <w:rPr>
          <w:noProof/>
          <w:lang w:val="en-US"/>
        </w:rPr>
        <w:t>Nanomaterials 2021,</w:t>
      </w:r>
      <w:r w:rsidR="008D29E7">
        <w:rPr>
          <w:noProof/>
          <w:lang w:val="en-US"/>
        </w:rPr>
        <w:t xml:space="preserve"> Vol.</w:t>
      </w:r>
      <w:r w:rsidR="00295775" w:rsidRPr="00295775">
        <w:rPr>
          <w:noProof/>
          <w:lang w:val="en-US"/>
        </w:rPr>
        <w:t xml:space="preserve"> 11, </w:t>
      </w:r>
      <w:r w:rsidR="008D29E7">
        <w:rPr>
          <w:noProof/>
          <w:lang w:val="en-US"/>
        </w:rPr>
        <w:t xml:space="preserve">P. </w:t>
      </w:r>
      <w:r w:rsidR="00295775" w:rsidRPr="00295775">
        <w:rPr>
          <w:noProof/>
          <w:lang w:val="en-US"/>
        </w:rPr>
        <w:t>1271.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75E86"/>
    <w:multiLevelType w:val="hybridMultilevel"/>
    <w:tmpl w:val="F49EE01E"/>
    <w:lvl w:ilvl="0" w:tplc="FE52271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C89"/>
    <w:rsid w:val="00063966"/>
    <w:rsid w:val="000726C9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851FE"/>
    <w:rsid w:val="00295775"/>
    <w:rsid w:val="002C04C7"/>
    <w:rsid w:val="002F73BD"/>
    <w:rsid w:val="00300600"/>
    <w:rsid w:val="0031361E"/>
    <w:rsid w:val="00391C38"/>
    <w:rsid w:val="00392132"/>
    <w:rsid w:val="003B76D6"/>
    <w:rsid w:val="004A26A3"/>
    <w:rsid w:val="004F0EDF"/>
    <w:rsid w:val="00522BF1"/>
    <w:rsid w:val="00590166"/>
    <w:rsid w:val="005B1DBA"/>
    <w:rsid w:val="005D022B"/>
    <w:rsid w:val="005E5BE9"/>
    <w:rsid w:val="00656173"/>
    <w:rsid w:val="0069427D"/>
    <w:rsid w:val="006F7A19"/>
    <w:rsid w:val="007213E1"/>
    <w:rsid w:val="00755DCE"/>
    <w:rsid w:val="00775389"/>
    <w:rsid w:val="00797838"/>
    <w:rsid w:val="007C36D8"/>
    <w:rsid w:val="007E3DA8"/>
    <w:rsid w:val="007F2744"/>
    <w:rsid w:val="008241B7"/>
    <w:rsid w:val="008931BE"/>
    <w:rsid w:val="008C67E3"/>
    <w:rsid w:val="008D29E7"/>
    <w:rsid w:val="00921D45"/>
    <w:rsid w:val="009A66DB"/>
    <w:rsid w:val="009B2F80"/>
    <w:rsid w:val="009B3300"/>
    <w:rsid w:val="009F3380"/>
    <w:rsid w:val="00A02163"/>
    <w:rsid w:val="00A314FE"/>
    <w:rsid w:val="00AA48E0"/>
    <w:rsid w:val="00AD45C4"/>
    <w:rsid w:val="00B003C4"/>
    <w:rsid w:val="00BF36F8"/>
    <w:rsid w:val="00BF4622"/>
    <w:rsid w:val="00C947BF"/>
    <w:rsid w:val="00CB671A"/>
    <w:rsid w:val="00CD00B1"/>
    <w:rsid w:val="00D22306"/>
    <w:rsid w:val="00D42542"/>
    <w:rsid w:val="00D70D86"/>
    <w:rsid w:val="00D736F9"/>
    <w:rsid w:val="00D8121C"/>
    <w:rsid w:val="00E22189"/>
    <w:rsid w:val="00E73B8B"/>
    <w:rsid w:val="00E74069"/>
    <w:rsid w:val="00EB1F49"/>
    <w:rsid w:val="00ED704C"/>
    <w:rsid w:val="00F53AB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D2DC4-8DA1-4A7C-81D8-6A0B8CC3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Квятковский</dc:creator>
  <cp:lastModifiedBy>Тимченко Иван</cp:lastModifiedBy>
  <cp:revision>3</cp:revision>
  <dcterms:created xsi:type="dcterms:W3CDTF">2024-02-15T13:36:00Z</dcterms:created>
  <dcterms:modified xsi:type="dcterms:W3CDTF">2024-02-15T17:46:00Z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