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79E54" w14:textId="58B796D2" w:rsidR="00EB652A" w:rsidRPr="00EB652A" w:rsidRDefault="00EB652A" w:rsidP="00EB652A">
      <w:pPr>
        <w:jc w:val="center"/>
        <w:rPr>
          <w:b/>
          <w:bCs/>
        </w:rPr>
      </w:pPr>
      <w:r w:rsidRPr="00EB652A">
        <w:rPr>
          <w:b/>
          <w:bCs/>
        </w:rPr>
        <w:t xml:space="preserve">Проводящие слои на основе водорастворимых комплексов полианилина с полимерными сульфокислотами, полученные методом </w:t>
      </w:r>
      <w:r w:rsidRPr="00EB652A">
        <w:rPr>
          <w:b/>
        </w:rPr>
        <w:t>пульверизации</w:t>
      </w:r>
    </w:p>
    <w:p w14:paraId="5CC257EF" w14:textId="21199FF5" w:rsidR="00712468" w:rsidRPr="00434E02" w:rsidRDefault="00712468" w:rsidP="00EB652A">
      <w:pPr>
        <w:jc w:val="center"/>
        <w:rPr>
          <w:b/>
          <w:vertAlign w:val="superscript"/>
        </w:rPr>
      </w:pPr>
      <w:r w:rsidRPr="00434E02">
        <w:rPr>
          <w:b/>
        </w:rPr>
        <w:t>Мельникова Е.И.</w:t>
      </w:r>
      <w:r w:rsidR="002957FA" w:rsidRPr="00434E02">
        <w:rPr>
          <w:b/>
          <w:vertAlign w:val="superscript"/>
        </w:rPr>
        <w:t>1,2</w:t>
      </w:r>
      <w:r w:rsidR="00301FB3" w:rsidRPr="00434E02">
        <w:rPr>
          <w:b/>
        </w:rPr>
        <w:t>, Грибкова О.Л.</w:t>
      </w:r>
      <w:r w:rsidR="002957FA" w:rsidRPr="00434E02">
        <w:rPr>
          <w:b/>
          <w:vertAlign w:val="superscript"/>
        </w:rPr>
        <w:t>2</w:t>
      </w:r>
      <w:r w:rsidR="00301FB3" w:rsidRPr="00434E02">
        <w:rPr>
          <w:b/>
        </w:rPr>
        <w:t>, Тверской В.А.</w:t>
      </w:r>
      <w:r w:rsidR="002957FA" w:rsidRPr="00434E02">
        <w:rPr>
          <w:b/>
          <w:vertAlign w:val="superscript"/>
        </w:rPr>
        <w:t>1</w:t>
      </w:r>
    </w:p>
    <w:p w14:paraId="6F3CC75C" w14:textId="1BD4D5D3" w:rsidR="00434E02" w:rsidRPr="00434E02" w:rsidRDefault="00434E02" w:rsidP="00EB652A">
      <w:pPr>
        <w:jc w:val="center"/>
        <w:rPr>
          <w:i/>
        </w:rPr>
      </w:pPr>
      <w:r w:rsidRPr="00434E02">
        <w:rPr>
          <w:i/>
        </w:rPr>
        <w:t>Студент, 2 курс магистратуры</w:t>
      </w:r>
    </w:p>
    <w:p w14:paraId="363D1BC4" w14:textId="4B5C3256" w:rsidR="00552EE1" w:rsidRPr="00434E02" w:rsidRDefault="002957FA" w:rsidP="00EB652A">
      <w:pPr>
        <w:jc w:val="center"/>
        <w:rPr>
          <w:i/>
        </w:rPr>
      </w:pPr>
      <w:bookmarkStart w:id="0" w:name="_Hlk141426061"/>
      <w:r w:rsidRPr="00434E02">
        <w:rPr>
          <w:i/>
          <w:vertAlign w:val="superscript"/>
        </w:rPr>
        <w:t>1</w:t>
      </w:r>
      <w:r w:rsidR="00E50954" w:rsidRPr="00434E02">
        <w:rPr>
          <w:i/>
        </w:rPr>
        <w:t>«МИРЭА-Российский технологический университет» Институт тонких химических технологий им. М.В. Ломоносова</w:t>
      </w:r>
      <w:bookmarkEnd w:id="0"/>
      <w:r w:rsidR="003C3C55">
        <w:rPr>
          <w:i/>
        </w:rPr>
        <w:t>, Москва, Россия</w:t>
      </w:r>
    </w:p>
    <w:p w14:paraId="3F41267A" w14:textId="2D5FFAFF" w:rsidR="00781819" w:rsidRPr="00434E02" w:rsidRDefault="002957FA" w:rsidP="00EB652A">
      <w:pPr>
        <w:jc w:val="center"/>
        <w:rPr>
          <w:i/>
        </w:rPr>
      </w:pPr>
      <w:r w:rsidRPr="00434E02">
        <w:rPr>
          <w:i/>
          <w:vertAlign w:val="superscript"/>
        </w:rPr>
        <w:t>2</w:t>
      </w:r>
      <w:r w:rsidR="00781819" w:rsidRPr="00434E02">
        <w:rPr>
          <w:i/>
        </w:rPr>
        <w:t>Институт физической химии и электрохимии им. А.Н. Фрумкина РАН</w:t>
      </w:r>
      <w:r w:rsidR="003C3C55">
        <w:rPr>
          <w:i/>
        </w:rPr>
        <w:t>, Москва, Россия</w:t>
      </w:r>
    </w:p>
    <w:p w14:paraId="663D1505" w14:textId="7A58A7A5" w:rsidR="00D2596B" w:rsidRPr="004C483F" w:rsidRDefault="00390E7E" w:rsidP="00EB652A">
      <w:pPr>
        <w:jc w:val="center"/>
        <w:rPr>
          <w:i/>
          <w:color w:val="000000"/>
          <w:lang w:val="en-US"/>
        </w:rPr>
      </w:pPr>
      <w:r>
        <w:rPr>
          <w:i/>
          <w:lang w:val="en-US"/>
        </w:rPr>
        <w:t>Е</w:t>
      </w:r>
      <w:r w:rsidR="00381DE8" w:rsidRPr="00434E02">
        <w:rPr>
          <w:i/>
          <w:lang w:val="en-US"/>
        </w:rPr>
        <w:t>-mail</w:t>
      </w:r>
      <w:r w:rsidR="001F4EA8" w:rsidRPr="00434E02">
        <w:rPr>
          <w:i/>
          <w:lang w:val="en-US"/>
        </w:rPr>
        <w:t>:</w:t>
      </w:r>
      <w:r w:rsidR="00A60A53" w:rsidRPr="00434E02">
        <w:rPr>
          <w:i/>
          <w:lang w:val="en-US"/>
        </w:rPr>
        <w:t xml:space="preserve"> </w:t>
      </w:r>
      <w:hyperlink r:id="rId7" w:history="1">
        <w:r w:rsidR="00413199" w:rsidRPr="00390E7E">
          <w:rPr>
            <w:rStyle w:val="a3"/>
            <w:i/>
            <w:color w:val="000000"/>
            <w:lang w:val="en-US"/>
          </w:rPr>
          <w:t>catia.melnickowa2017@yandex.ru</w:t>
        </w:r>
      </w:hyperlink>
    </w:p>
    <w:p w14:paraId="0D3AAE5A" w14:textId="3056AC73" w:rsidR="002C43FF" w:rsidRPr="002C43FF" w:rsidRDefault="00CB5CA8" w:rsidP="00EB652A">
      <w:pPr>
        <w:ind w:firstLine="397"/>
        <w:jc w:val="both"/>
        <w:rPr>
          <w:rStyle w:val="a7"/>
          <w:b w:val="0"/>
          <w:iCs/>
          <w:color w:val="000000"/>
          <w:shd w:val="clear" w:color="auto" w:fill="FFFFFF"/>
        </w:rPr>
      </w:pPr>
      <w:r>
        <w:rPr>
          <w:rStyle w:val="a7"/>
          <w:b w:val="0"/>
          <w:iCs/>
          <w:color w:val="000000"/>
          <w:shd w:val="clear" w:color="auto" w:fill="FFFFFF"/>
        </w:rPr>
        <w:t xml:space="preserve">Среди </w:t>
      </w:r>
      <w:r w:rsidR="002C43FF" w:rsidRPr="002C43FF">
        <w:rPr>
          <w:rStyle w:val="a7"/>
          <w:b w:val="0"/>
          <w:iCs/>
          <w:color w:val="000000"/>
          <w:shd w:val="clear" w:color="auto" w:fill="FFFFFF"/>
        </w:rPr>
        <w:t xml:space="preserve">проводящих полимеров полианилин (ПАНИ) выделяется </w:t>
      </w:r>
      <w:r w:rsidR="00BF77A6">
        <w:rPr>
          <w:rStyle w:val="a7"/>
          <w:b w:val="0"/>
          <w:iCs/>
          <w:color w:val="000000"/>
          <w:shd w:val="clear" w:color="auto" w:fill="FFFFFF"/>
        </w:rPr>
        <w:t>комплексом ценных свойств, которые позволяют</w:t>
      </w:r>
      <w:r w:rsidR="002C43FF" w:rsidRPr="002C43FF">
        <w:rPr>
          <w:rStyle w:val="a7"/>
          <w:b w:val="0"/>
          <w:iCs/>
          <w:color w:val="000000"/>
          <w:shd w:val="clear" w:color="auto" w:fill="FFFFFF"/>
        </w:rPr>
        <w:t xml:space="preserve"> использовать его в различных областях науки и техники в составе разнообразных материалов и устройств. Пре</w:t>
      </w:r>
      <w:r w:rsidR="00C35CAD">
        <w:rPr>
          <w:rStyle w:val="a7"/>
          <w:b w:val="0"/>
          <w:iCs/>
          <w:color w:val="000000"/>
          <w:shd w:val="clear" w:color="auto" w:fill="FFFFFF"/>
        </w:rPr>
        <w:t>имуществом получения ПАНИ</w:t>
      </w:r>
      <w:r w:rsidR="002C43FF" w:rsidRPr="002C43FF">
        <w:rPr>
          <w:rStyle w:val="a7"/>
          <w:b w:val="0"/>
          <w:iCs/>
          <w:color w:val="000000"/>
          <w:shd w:val="clear" w:color="auto" w:fill="FFFFFF"/>
        </w:rPr>
        <w:t xml:space="preserve"> в присутствии полимерных кислот является растворимость получаемых комплексов в воде, что делает синтез и д</w:t>
      </w:r>
      <w:r w:rsidR="00C35CAD">
        <w:rPr>
          <w:rStyle w:val="a7"/>
          <w:b w:val="0"/>
          <w:iCs/>
          <w:color w:val="000000"/>
          <w:shd w:val="clear" w:color="auto" w:fill="FFFFFF"/>
        </w:rPr>
        <w:t>альнейшее применение ПАНИ</w:t>
      </w:r>
      <w:r w:rsidR="00EB652A">
        <w:rPr>
          <w:rStyle w:val="a7"/>
          <w:b w:val="0"/>
          <w:iCs/>
          <w:color w:val="000000"/>
          <w:shd w:val="clear" w:color="auto" w:fill="FFFFFF"/>
        </w:rPr>
        <w:t xml:space="preserve"> более экологичным процессом</w:t>
      </w:r>
      <w:r w:rsidR="002C43FF" w:rsidRPr="002C43FF">
        <w:rPr>
          <w:rStyle w:val="a7"/>
          <w:b w:val="0"/>
          <w:iCs/>
          <w:color w:val="000000"/>
          <w:shd w:val="clear" w:color="auto" w:fill="FFFFFF"/>
        </w:rPr>
        <w:t>.</w:t>
      </w:r>
      <w:r w:rsidR="00EB652A">
        <w:rPr>
          <w:rStyle w:val="a7"/>
          <w:b w:val="0"/>
          <w:iCs/>
          <w:color w:val="000000"/>
          <w:shd w:val="clear" w:color="auto" w:fill="FFFFFF"/>
        </w:rPr>
        <w:t xml:space="preserve"> </w:t>
      </w:r>
      <w:r w:rsidR="002C43FF" w:rsidRPr="002C43FF">
        <w:rPr>
          <w:rStyle w:val="a7"/>
          <w:b w:val="0"/>
          <w:iCs/>
          <w:color w:val="000000"/>
          <w:shd w:val="clear" w:color="auto" w:fill="FFFFFF"/>
        </w:rPr>
        <w:t>Варьируя условия провед</w:t>
      </w:r>
      <w:r w:rsidR="00C35CAD">
        <w:rPr>
          <w:rStyle w:val="a7"/>
          <w:b w:val="0"/>
          <w:iCs/>
          <w:color w:val="000000"/>
          <w:shd w:val="clear" w:color="auto" w:fill="FFFFFF"/>
        </w:rPr>
        <w:t>ения синтеза и структуру поликислоты</w:t>
      </w:r>
      <w:r w:rsidR="002C43FF" w:rsidRPr="002C43FF">
        <w:rPr>
          <w:rStyle w:val="a7"/>
          <w:b w:val="0"/>
          <w:iCs/>
          <w:color w:val="000000"/>
          <w:shd w:val="clear" w:color="auto" w:fill="FFFFFF"/>
        </w:rPr>
        <w:t xml:space="preserve"> можно получить интерполимерные комплексы ПАНИ с полимерными кислотами с различными свойствами и строением. </w:t>
      </w:r>
    </w:p>
    <w:p w14:paraId="3D21BC12" w14:textId="6B1131C5" w:rsidR="002C43FF" w:rsidRDefault="00C35CAD" w:rsidP="00DD5146">
      <w:pPr>
        <w:ind w:firstLine="397"/>
        <w:jc w:val="both"/>
        <w:rPr>
          <w:rStyle w:val="a7"/>
          <w:b w:val="0"/>
          <w:iCs/>
          <w:color w:val="000000"/>
          <w:shd w:val="clear" w:color="auto" w:fill="FFFFFF"/>
        </w:rPr>
      </w:pPr>
      <w:r>
        <w:rPr>
          <w:rStyle w:val="a7"/>
          <w:b w:val="0"/>
          <w:iCs/>
          <w:color w:val="000000"/>
          <w:shd w:val="clear" w:color="auto" w:fill="FFFFFF"/>
        </w:rPr>
        <w:t>Целью</w:t>
      </w:r>
      <w:r w:rsidR="002C43FF" w:rsidRPr="002C43FF">
        <w:rPr>
          <w:rStyle w:val="a7"/>
          <w:b w:val="0"/>
          <w:iCs/>
          <w:color w:val="000000"/>
          <w:shd w:val="clear" w:color="auto" w:fill="FFFFFF"/>
        </w:rPr>
        <w:t xml:space="preserve"> работы является исследование синтеза водорастворимых комплексов ПАНИ с полимерными сульфокислотами различн</w:t>
      </w:r>
      <w:r w:rsidR="00A638EC">
        <w:rPr>
          <w:rStyle w:val="a7"/>
          <w:b w:val="0"/>
          <w:iCs/>
          <w:color w:val="000000"/>
          <w:shd w:val="clear" w:color="auto" w:fill="FFFFFF"/>
        </w:rPr>
        <w:t>ого строения и получение их слоё</w:t>
      </w:r>
      <w:r w:rsidR="002C43FF" w:rsidRPr="002C43FF">
        <w:rPr>
          <w:rStyle w:val="a7"/>
          <w:b w:val="0"/>
          <w:iCs/>
          <w:color w:val="000000"/>
          <w:shd w:val="clear" w:color="auto" w:fill="FFFFFF"/>
        </w:rPr>
        <w:t>в масштабируемым методом пульверизации.</w:t>
      </w:r>
    </w:p>
    <w:p w14:paraId="784EE959" w14:textId="2C544FA8" w:rsidR="0033375C" w:rsidRDefault="00781819" w:rsidP="00DD5146">
      <w:pPr>
        <w:ind w:firstLine="397"/>
        <w:jc w:val="both"/>
      </w:pPr>
      <w:r>
        <w:t>Х</w:t>
      </w:r>
      <w:r w:rsidR="009E4B48" w:rsidRPr="001F4EA8">
        <w:t>имическую полимеризацию анилина проводили в присутствии полимерных с</w:t>
      </w:r>
      <w:bookmarkStart w:id="1" w:name="OLE_LINK2"/>
      <w:r w:rsidR="00252219">
        <w:t xml:space="preserve">ульфокислот различного строения. </w:t>
      </w:r>
      <w:r w:rsidR="000A7B01" w:rsidRPr="001F4EA8">
        <w:t xml:space="preserve">В первом случае использовали </w:t>
      </w:r>
      <w:r w:rsidR="000A7B01">
        <w:t>гибкоцепную</w:t>
      </w:r>
      <w:r w:rsidR="000A7B01" w:rsidRPr="001F4EA8">
        <w:t xml:space="preserve"> поликислоту</w:t>
      </w:r>
      <w:r w:rsidR="000A7B01">
        <w:t xml:space="preserve"> – поли-</w:t>
      </w:r>
      <w:r w:rsidR="000A7B01" w:rsidRPr="001F4EA8">
        <w:t>2-акриламидо-2-метил-1-п</w:t>
      </w:r>
      <w:r w:rsidR="000A7B01">
        <w:t>ропансульфокислоту (ПАМПСК)</w:t>
      </w:r>
      <w:r w:rsidR="000A7B01" w:rsidRPr="000A7B01">
        <w:t xml:space="preserve"> </w:t>
      </w:r>
      <w:r w:rsidR="00E634F9">
        <w:t>различной</w:t>
      </w:r>
      <w:r w:rsidR="00DA7EC6">
        <w:t xml:space="preserve"> молекулярной массы</w:t>
      </w:r>
      <w:r w:rsidR="00E634F9">
        <w:t>.</w:t>
      </w:r>
      <w:r w:rsidR="00E634F9" w:rsidRPr="00E634F9">
        <w:t xml:space="preserve"> </w:t>
      </w:r>
      <w:r w:rsidR="0033375C">
        <w:t>Во втором случае использовали жёсткоцепную поликислоту – поли-4,4’-(2,2’-дисульфокислоту</w:t>
      </w:r>
      <w:r w:rsidR="0033375C" w:rsidRPr="001F4EA8">
        <w:t>)дифенилентерефталамида</w:t>
      </w:r>
      <w:r w:rsidR="0033375C">
        <w:t xml:space="preserve"> (тере-ПАСК), изменяя соотношение мономера к </w:t>
      </w:r>
      <w:r w:rsidR="00C00FFC" w:rsidRPr="00C00FFC">
        <w:t xml:space="preserve">сульфокислотным группам </w:t>
      </w:r>
      <w:r w:rsidR="0033375C">
        <w:t>поликислот</w:t>
      </w:r>
      <w:r w:rsidR="00C00FFC">
        <w:t>ы</w:t>
      </w:r>
      <w:r w:rsidR="0033375C">
        <w:t>.</w:t>
      </w:r>
    </w:p>
    <w:p w14:paraId="405E768C" w14:textId="503CE8BC" w:rsidR="003B5FDC" w:rsidRDefault="00F478A7" w:rsidP="0033375C">
      <w:pPr>
        <w:ind w:firstLine="397"/>
        <w:jc w:val="both"/>
      </w:pPr>
      <w:r>
        <w:rPr>
          <w:bCs/>
          <w:iCs/>
        </w:rPr>
        <w:t xml:space="preserve">Ход </w:t>
      </w:r>
      <w:r w:rsidR="00C00FFC">
        <w:rPr>
          <w:bCs/>
          <w:iCs/>
        </w:rPr>
        <w:t>синтеза ПАНИ</w:t>
      </w:r>
      <w:r>
        <w:rPr>
          <w:bCs/>
          <w:iCs/>
        </w:rPr>
        <w:t xml:space="preserve"> </w:t>
      </w:r>
      <w:r w:rsidR="003B5FDC">
        <w:rPr>
          <w:bCs/>
          <w:iCs/>
        </w:rPr>
        <w:t>исследовали</w:t>
      </w:r>
      <w:r w:rsidR="000F38B6" w:rsidRPr="000F38B6">
        <w:rPr>
          <w:bCs/>
          <w:iCs/>
        </w:rPr>
        <w:t xml:space="preserve"> методом спектроскопии в УФ-</w:t>
      </w:r>
      <w:r w:rsidR="00C00FFC">
        <w:rPr>
          <w:bCs/>
          <w:iCs/>
        </w:rPr>
        <w:t>видимой-</w:t>
      </w:r>
      <w:r>
        <w:rPr>
          <w:bCs/>
          <w:iCs/>
        </w:rPr>
        <w:t xml:space="preserve">ближней ИК областях. </w:t>
      </w:r>
      <w:r>
        <w:t>Установлено, что х</w:t>
      </w:r>
      <w:r w:rsidRPr="0033375C">
        <w:t xml:space="preserve">арактер изменения спектров оптического поглощения в процессе полимеризации анилина в присутствии поликислот, а также скорость синтеза напрямую </w:t>
      </w:r>
      <w:r>
        <w:t>зависят от структуры кислоты, её</w:t>
      </w:r>
      <w:r w:rsidRPr="0033375C">
        <w:t xml:space="preserve"> молекулярного веса и соотношения мономер</w:t>
      </w:r>
      <w:r w:rsidR="00C00FFC">
        <w:t xml:space="preserve">а к сульфокислотным группам </w:t>
      </w:r>
      <w:r w:rsidRPr="0033375C">
        <w:t>поликислот</w:t>
      </w:r>
      <w:r w:rsidR="00C00FFC">
        <w:t>ы</w:t>
      </w:r>
      <w:r w:rsidRPr="0033375C">
        <w:t>.</w:t>
      </w:r>
      <w:r>
        <w:t xml:space="preserve"> </w:t>
      </w:r>
    </w:p>
    <w:p w14:paraId="2C30589B" w14:textId="207FEF33" w:rsidR="00046DAE" w:rsidRDefault="003B5FDC" w:rsidP="00046DAE">
      <w:pPr>
        <w:ind w:firstLine="397"/>
        <w:jc w:val="both"/>
        <w:rPr>
          <w:color w:val="000000"/>
        </w:rPr>
      </w:pPr>
      <w:r>
        <w:rPr>
          <w:bCs/>
          <w:iCs/>
        </w:rPr>
        <w:t>Изуч</w:t>
      </w:r>
      <w:r w:rsidR="00C00FFC">
        <w:rPr>
          <w:bCs/>
          <w:iCs/>
        </w:rPr>
        <w:t>ена</w:t>
      </w:r>
      <w:r w:rsidR="000F38B6" w:rsidRPr="000F38B6">
        <w:rPr>
          <w:bCs/>
          <w:iCs/>
        </w:rPr>
        <w:t xml:space="preserve"> </w:t>
      </w:r>
      <w:r>
        <w:rPr>
          <w:bCs/>
          <w:iCs/>
        </w:rPr>
        <w:t>структур</w:t>
      </w:r>
      <w:r w:rsidR="00C00FFC">
        <w:rPr>
          <w:bCs/>
          <w:iCs/>
        </w:rPr>
        <w:t>а</w:t>
      </w:r>
      <w:r w:rsidR="00F478A7">
        <w:rPr>
          <w:bCs/>
          <w:iCs/>
        </w:rPr>
        <w:t xml:space="preserve">, </w:t>
      </w:r>
      <w:r>
        <w:rPr>
          <w:bCs/>
          <w:iCs/>
        </w:rPr>
        <w:t>морфологи</w:t>
      </w:r>
      <w:r w:rsidR="00C00FFC">
        <w:rPr>
          <w:bCs/>
          <w:iCs/>
        </w:rPr>
        <w:t>я</w:t>
      </w:r>
      <w:r w:rsidR="00F478A7">
        <w:rPr>
          <w:bCs/>
          <w:iCs/>
        </w:rPr>
        <w:t>,</w:t>
      </w:r>
      <w:r w:rsidR="00F478A7" w:rsidRPr="000F38B6">
        <w:rPr>
          <w:bCs/>
          <w:iCs/>
        </w:rPr>
        <w:t xml:space="preserve"> </w:t>
      </w:r>
      <w:r w:rsidR="000F38B6" w:rsidRPr="000F38B6">
        <w:rPr>
          <w:bCs/>
          <w:iCs/>
        </w:rPr>
        <w:t>спектроэлектрохимические и</w:t>
      </w:r>
      <w:r>
        <w:rPr>
          <w:bCs/>
          <w:iCs/>
        </w:rPr>
        <w:t xml:space="preserve"> электрические свойства полученных</w:t>
      </w:r>
      <w:r w:rsidR="00F478A7">
        <w:rPr>
          <w:bCs/>
          <w:iCs/>
        </w:rPr>
        <w:t xml:space="preserve"> слоёв</w:t>
      </w:r>
      <w:r w:rsidR="000F38B6" w:rsidRPr="000F38B6">
        <w:rPr>
          <w:bCs/>
          <w:iCs/>
        </w:rPr>
        <w:t>.</w:t>
      </w:r>
      <w:bookmarkEnd w:id="1"/>
      <w:r>
        <w:rPr>
          <w:bCs/>
          <w:iCs/>
        </w:rPr>
        <w:t xml:space="preserve"> </w:t>
      </w:r>
      <w:r>
        <w:t>Их п</w:t>
      </w:r>
      <w:r w:rsidR="000F38B6">
        <w:t xml:space="preserve">оверхностное сопротивление </w:t>
      </w:r>
      <w:r w:rsidR="000F38B6" w:rsidRPr="00630F96">
        <w:t>наход</w:t>
      </w:r>
      <w:r w:rsidR="000F38B6">
        <w:t>ится в диапазоне 7*</w:t>
      </w:r>
      <w:r w:rsidR="000F38B6" w:rsidRPr="00630F96">
        <w:t>10</w:t>
      </w:r>
      <w:r w:rsidR="000F38B6" w:rsidRPr="00630F96">
        <w:rPr>
          <w:vertAlign w:val="superscript"/>
        </w:rPr>
        <w:t>4</w:t>
      </w:r>
      <w:r w:rsidR="000F38B6">
        <w:t>-5*</w:t>
      </w:r>
      <w:r w:rsidR="000F38B6" w:rsidRPr="00630F96">
        <w:t>10</w:t>
      </w:r>
      <w:r w:rsidR="000F38B6" w:rsidRPr="00630F96">
        <w:rPr>
          <w:vertAlign w:val="superscript"/>
        </w:rPr>
        <w:t>6</w:t>
      </w:r>
      <w:r w:rsidR="000F38B6">
        <w:t> Ом/</w:t>
      </w:r>
      <w:r w:rsidR="000F38B6">
        <w:rPr>
          <w:bCs/>
        </w:rPr>
        <w:sym w:font="Wingdings" w:char="F0A8"/>
      </w:r>
      <w:r w:rsidR="000F38B6">
        <w:rPr>
          <w:bCs/>
        </w:rPr>
        <w:t xml:space="preserve">. </w:t>
      </w:r>
      <w:r w:rsidR="00781819" w:rsidRPr="004C483F">
        <w:rPr>
          <w:color w:val="000000"/>
        </w:rPr>
        <w:t xml:space="preserve">Самое низкое </w:t>
      </w:r>
      <w:r w:rsidR="00630F96" w:rsidRPr="004C483F">
        <w:rPr>
          <w:color w:val="000000"/>
        </w:rPr>
        <w:t>поверхностное сопротивление демон</w:t>
      </w:r>
      <w:r w:rsidR="00E5631D" w:rsidRPr="004C483F">
        <w:rPr>
          <w:color w:val="000000"/>
        </w:rPr>
        <w:t xml:space="preserve">стрируют слои </w:t>
      </w:r>
      <w:r w:rsidR="00781819" w:rsidRPr="004C483F">
        <w:rPr>
          <w:color w:val="000000"/>
        </w:rPr>
        <w:t xml:space="preserve">комплексов ПАНИ с </w:t>
      </w:r>
      <w:r w:rsidR="00E5631D" w:rsidRPr="004C483F">
        <w:rPr>
          <w:color w:val="000000"/>
        </w:rPr>
        <w:t>т</w:t>
      </w:r>
      <w:r w:rsidR="00781819" w:rsidRPr="004C483F">
        <w:rPr>
          <w:color w:val="000000"/>
        </w:rPr>
        <w:t>ере</w:t>
      </w:r>
      <w:r w:rsidR="00630F96" w:rsidRPr="004C483F">
        <w:rPr>
          <w:color w:val="000000"/>
        </w:rPr>
        <w:t>-ПАСК</w:t>
      </w:r>
      <w:r w:rsidR="00781819" w:rsidRPr="004C483F">
        <w:rPr>
          <w:color w:val="000000"/>
        </w:rPr>
        <w:t>,</w:t>
      </w:r>
      <w:r w:rsidR="006146F1" w:rsidRPr="004C483F">
        <w:rPr>
          <w:color w:val="000000"/>
        </w:rPr>
        <w:t xml:space="preserve"> полимеризаци</w:t>
      </w:r>
      <w:r w:rsidR="00C00FFC">
        <w:rPr>
          <w:color w:val="000000"/>
        </w:rPr>
        <w:t>ю</w:t>
      </w:r>
      <w:r w:rsidR="006146F1" w:rsidRPr="004C483F">
        <w:rPr>
          <w:color w:val="000000"/>
        </w:rPr>
        <w:t xml:space="preserve"> анили</w:t>
      </w:r>
      <w:r>
        <w:rPr>
          <w:color w:val="000000"/>
        </w:rPr>
        <w:t>на при синтезе которых проводили</w:t>
      </w:r>
      <w:r w:rsidR="006146F1" w:rsidRPr="004C483F">
        <w:rPr>
          <w:color w:val="000000"/>
        </w:rPr>
        <w:t xml:space="preserve"> при соотношениях анилин:сульфок</w:t>
      </w:r>
      <w:r w:rsidR="00423964">
        <w:rPr>
          <w:color w:val="000000"/>
        </w:rPr>
        <w:t>ислотные группы от 1:2 до 1:2.5 </w:t>
      </w:r>
      <w:r w:rsidR="006146F1" w:rsidRPr="004C483F">
        <w:rPr>
          <w:color w:val="000000"/>
        </w:rPr>
        <w:t>моль/г-экв.</w:t>
      </w:r>
      <w:r w:rsidR="0033375C">
        <w:rPr>
          <w:color w:val="000000"/>
        </w:rPr>
        <w:t xml:space="preserve"> </w:t>
      </w:r>
      <w:r w:rsidR="00A275AC">
        <w:rPr>
          <w:color w:val="000000"/>
        </w:rPr>
        <w:t>и</w:t>
      </w:r>
      <w:r w:rsidR="0033375C">
        <w:rPr>
          <w:color w:val="000000"/>
        </w:rPr>
        <w:t xml:space="preserve"> слои комплексо</w:t>
      </w:r>
      <w:r w:rsidR="00A275AC">
        <w:rPr>
          <w:color w:val="000000"/>
        </w:rPr>
        <w:t>в</w:t>
      </w:r>
      <w:r w:rsidR="0033375C">
        <w:rPr>
          <w:color w:val="000000"/>
        </w:rPr>
        <w:t xml:space="preserve"> ПАНИ с ПАМПСК более высокой молекулярной массы.</w:t>
      </w:r>
    </w:p>
    <w:p w14:paraId="066AD0CE" w14:textId="77777777" w:rsidR="0044167C" w:rsidRDefault="0044167C" w:rsidP="00046DAE">
      <w:pPr>
        <w:ind w:firstLine="397"/>
        <w:jc w:val="both"/>
        <w:rPr>
          <w:color w:val="000000"/>
        </w:rPr>
      </w:pPr>
    </w:p>
    <w:p w14:paraId="6D9E3E5B" w14:textId="0277D940" w:rsidR="00046DAE" w:rsidRDefault="00046DAE" w:rsidP="00046DAE">
      <w:pPr>
        <w:ind w:firstLine="397"/>
        <w:jc w:val="center"/>
        <w:rPr>
          <w:color w:val="000000"/>
        </w:rPr>
      </w:pPr>
      <w:r w:rsidRPr="00046DAE">
        <w:drawing>
          <wp:inline distT="0" distB="0" distL="0" distR="0" wp14:anchorId="4AD62246" wp14:editId="006F8748">
            <wp:extent cx="2875280" cy="1875319"/>
            <wp:effectExtent l="0" t="0" r="1270" b="0"/>
            <wp:docPr id="19637" name="Рисунок 1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7" name="Рисунок 139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87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86BE5F6" w14:textId="6C7DF4A1" w:rsidR="000F38B6" w:rsidRDefault="00046DAE" w:rsidP="00046DAE">
      <w:pPr>
        <w:ind w:firstLine="397"/>
        <w:jc w:val="center"/>
      </w:pPr>
      <w:r>
        <w:t>Рис. 1</w:t>
      </w:r>
      <w:r w:rsidRPr="00046DAE">
        <w:t>. Электронные спектры поглощения слоёв комплексов ПАНИ-поликислота, по</w:t>
      </w:r>
      <w:r>
        <w:t>лученных методом пульверизации</w:t>
      </w:r>
    </w:p>
    <w:p w14:paraId="38824483" w14:textId="77777777" w:rsidR="00046DAE" w:rsidRDefault="00046DAE" w:rsidP="00046DAE">
      <w:pPr>
        <w:ind w:firstLine="397"/>
        <w:jc w:val="center"/>
      </w:pPr>
    </w:p>
    <w:p w14:paraId="7E61BFE4" w14:textId="44FC2308" w:rsidR="000F38B6" w:rsidRPr="00EB652A" w:rsidRDefault="00EB652A" w:rsidP="00DD5146">
      <w:pPr>
        <w:ind w:firstLine="397"/>
        <w:jc w:val="both"/>
        <w:rPr>
          <w:i/>
          <w:color w:val="000000"/>
        </w:rPr>
      </w:pPr>
      <w:r w:rsidRPr="00EB652A">
        <w:rPr>
          <w:i/>
          <w:color w:val="000000"/>
        </w:rPr>
        <w:t>Работа выполнена при поддержке Российского Научного Фонда (проект №РНФ-23-19-00884).</w:t>
      </w:r>
      <w:bookmarkStart w:id="2" w:name="_GoBack"/>
      <w:bookmarkEnd w:id="2"/>
    </w:p>
    <w:sectPr w:rsidR="000F38B6" w:rsidRPr="00EB652A" w:rsidSect="002D25B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12189" w14:textId="77777777" w:rsidR="00B172F0" w:rsidRDefault="00B172F0">
      <w:r>
        <w:separator/>
      </w:r>
    </w:p>
  </w:endnote>
  <w:endnote w:type="continuationSeparator" w:id="0">
    <w:p w14:paraId="7C74880C" w14:textId="77777777" w:rsidR="00B172F0" w:rsidRDefault="00B1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279DB" w14:textId="77777777" w:rsidR="00B172F0" w:rsidRDefault="00B172F0">
      <w:r>
        <w:separator/>
      </w:r>
    </w:p>
  </w:footnote>
  <w:footnote w:type="continuationSeparator" w:id="0">
    <w:p w14:paraId="16AE56AA" w14:textId="77777777" w:rsidR="00B172F0" w:rsidRDefault="00B1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C78BC"/>
    <w:multiLevelType w:val="hybridMultilevel"/>
    <w:tmpl w:val="0EF0503A"/>
    <w:lvl w:ilvl="0" w:tplc="4D6A3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0F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23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62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8F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07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01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85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67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BB2970"/>
    <w:multiLevelType w:val="hybridMultilevel"/>
    <w:tmpl w:val="C512C5B6"/>
    <w:lvl w:ilvl="0" w:tplc="8DFC5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63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E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A7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0B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EC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0A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02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68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BE"/>
    <w:rsid w:val="00000298"/>
    <w:rsid w:val="00002B81"/>
    <w:rsid w:val="0000549A"/>
    <w:rsid w:val="00012A2C"/>
    <w:rsid w:val="000256A3"/>
    <w:rsid w:val="00046DAE"/>
    <w:rsid w:val="00056333"/>
    <w:rsid w:val="000824D5"/>
    <w:rsid w:val="00092526"/>
    <w:rsid w:val="000A7B01"/>
    <w:rsid w:val="000C2163"/>
    <w:rsid w:val="000E273A"/>
    <w:rsid w:val="000F38B6"/>
    <w:rsid w:val="000F398F"/>
    <w:rsid w:val="000F5559"/>
    <w:rsid w:val="000F6EE9"/>
    <w:rsid w:val="00104323"/>
    <w:rsid w:val="001117C9"/>
    <w:rsid w:val="001241B9"/>
    <w:rsid w:val="001543F6"/>
    <w:rsid w:val="00154CF6"/>
    <w:rsid w:val="001709B2"/>
    <w:rsid w:val="00183620"/>
    <w:rsid w:val="0018439D"/>
    <w:rsid w:val="001869BF"/>
    <w:rsid w:val="001A7C44"/>
    <w:rsid w:val="001D1B5F"/>
    <w:rsid w:val="001F3752"/>
    <w:rsid w:val="001F4EA8"/>
    <w:rsid w:val="00203C6C"/>
    <w:rsid w:val="00227C77"/>
    <w:rsid w:val="00247812"/>
    <w:rsid w:val="00247E73"/>
    <w:rsid w:val="00252219"/>
    <w:rsid w:val="0025509A"/>
    <w:rsid w:val="002753C3"/>
    <w:rsid w:val="002957FA"/>
    <w:rsid w:val="00295FAC"/>
    <w:rsid w:val="002C43FF"/>
    <w:rsid w:val="002C5482"/>
    <w:rsid w:val="002D25B0"/>
    <w:rsid w:val="00301FB3"/>
    <w:rsid w:val="00303B5C"/>
    <w:rsid w:val="00305A36"/>
    <w:rsid w:val="00310711"/>
    <w:rsid w:val="00311D58"/>
    <w:rsid w:val="00316916"/>
    <w:rsid w:val="0033375C"/>
    <w:rsid w:val="00373131"/>
    <w:rsid w:val="00381DE8"/>
    <w:rsid w:val="00390E7E"/>
    <w:rsid w:val="003B5FDC"/>
    <w:rsid w:val="003C3C55"/>
    <w:rsid w:val="003C3F60"/>
    <w:rsid w:val="003D5D0F"/>
    <w:rsid w:val="003E5134"/>
    <w:rsid w:val="0040171A"/>
    <w:rsid w:val="00406B73"/>
    <w:rsid w:val="00413199"/>
    <w:rsid w:val="00415880"/>
    <w:rsid w:val="00423964"/>
    <w:rsid w:val="00434E02"/>
    <w:rsid w:val="00440ECB"/>
    <w:rsid w:val="0044167C"/>
    <w:rsid w:val="004A4592"/>
    <w:rsid w:val="004C2870"/>
    <w:rsid w:val="004C2DCF"/>
    <w:rsid w:val="004C483F"/>
    <w:rsid w:val="004E6873"/>
    <w:rsid w:val="004E7B2E"/>
    <w:rsid w:val="004F7996"/>
    <w:rsid w:val="00506B6B"/>
    <w:rsid w:val="0051105B"/>
    <w:rsid w:val="00524AF0"/>
    <w:rsid w:val="00545E7C"/>
    <w:rsid w:val="00552EE1"/>
    <w:rsid w:val="005631D4"/>
    <w:rsid w:val="0058697A"/>
    <w:rsid w:val="0059580E"/>
    <w:rsid w:val="00596269"/>
    <w:rsid w:val="005B4AF8"/>
    <w:rsid w:val="005C59CE"/>
    <w:rsid w:val="00606EC0"/>
    <w:rsid w:val="00610EEC"/>
    <w:rsid w:val="00613A16"/>
    <w:rsid w:val="006146F1"/>
    <w:rsid w:val="00630F96"/>
    <w:rsid w:val="00642CB9"/>
    <w:rsid w:val="00650DA8"/>
    <w:rsid w:val="00652305"/>
    <w:rsid w:val="00693789"/>
    <w:rsid w:val="006A2E09"/>
    <w:rsid w:val="006B5D16"/>
    <w:rsid w:val="006B7E9D"/>
    <w:rsid w:val="006C19E4"/>
    <w:rsid w:val="006C388B"/>
    <w:rsid w:val="006E0A15"/>
    <w:rsid w:val="006E6B51"/>
    <w:rsid w:val="006E70F6"/>
    <w:rsid w:val="007122CA"/>
    <w:rsid w:val="00712468"/>
    <w:rsid w:val="00714C14"/>
    <w:rsid w:val="00721B09"/>
    <w:rsid w:val="00727672"/>
    <w:rsid w:val="007303B5"/>
    <w:rsid w:val="00734223"/>
    <w:rsid w:val="00734E8E"/>
    <w:rsid w:val="00746DF6"/>
    <w:rsid w:val="00747B18"/>
    <w:rsid w:val="00781819"/>
    <w:rsid w:val="00797E02"/>
    <w:rsid w:val="007B3AFB"/>
    <w:rsid w:val="007D46D5"/>
    <w:rsid w:val="007E421D"/>
    <w:rsid w:val="007F45AD"/>
    <w:rsid w:val="00822EB0"/>
    <w:rsid w:val="008355C2"/>
    <w:rsid w:val="008500A6"/>
    <w:rsid w:val="00861915"/>
    <w:rsid w:val="00862978"/>
    <w:rsid w:val="0086302B"/>
    <w:rsid w:val="008660B6"/>
    <w:rsid w:val="00880B15"/>
    <w:rsid w:val="00886485"/>
    <w:rsid w:val="008A5164"/>
    <w:rsid w:val="008C575E"/>
    <w:rsid w:val="008D02A7"/>
    <w:rsid w:val="008D1F4D"/>
    <w:rsid w:val="008D52EA"/>
    <w:rsid w:val="00925262"/>
    <w:rsid w:val="00973233"/>
    <w:rsid w:val="00987697"/>
    <w:rsid w:val="009B19E3"/>
    <w:rsid w:val="009E4B48"/>
    <w:rsid w:val="009E5F90"/>
    <w:rsid w:val="009F0A24"/>
    <w:rsid w:val="00A00785"/>
    <w:rsid w:val="00A07023"/>
    <w:rsid w:val="00A122EE"/>
    <w:rsid w:val="00A275AC"/>
    <w:rsid w:val="00A27A01"/>
    <w:rsid w:val="00A32602"/>
    <w:rsid w:val="00A477B1"/>
    <w:rsid w:val="00A477E6"/>
    <w:rsid w:val="00A512F5"/>
    <w:rsid w:val="00A56D79"/>
    <w:rsid w:val="00A60A53"/>
    <w:rsid w:val="00A638EC"/>
    <w:rsid w:val="00A801AA"/>
    <w:rsid w:val="00AA15EA"/>
    <w:rsid w:val="00AA2B8B"/>
    <w:rsid w:val="00AD4C7C"/>
    <w:rsid w:val="00B1118F"/>
    <w:rsid w:val="00B12859"/>
    <w:rsid w:val="00B172F0"/>
    <w:rsid w:val="00B3129D"/>
    <w:rsid w:val="00B32583"/>
    <w:rsid w:val="00B36A08"/>
    <w:rsid w:val="00B87835"/>
    <w:rsid w:val="00BA3574"/>
    <w:rsid w:val="00BD2D9A"/>
    <w:rsid w:val="00BD4496"/>
    <w:rsid w:val="00BE3AD8"/>
    <w:rsid w:val="00BF1B96"/>
    <w:rsid w:val="00BF77A6"/>
    <w:rsid w:val="00C00FFC"/>
    <w:rsid w:val="00C17E81"/>
    <w:rsid w:val="00C35CAD"/>
    <w:rsid w:val="00C37C4D"/>
    <w:rsid w:val="00C40BBE"/>
    <w:rsid w:val="00C4785E"/>
    <w:rsid w:val="00C54B90"/>
    <w:rsid w:val="00C80993"/>
    <w:rsid w:val="00C934C8"/>
    <w:rsid w:val="00C93C13"/>
    <w:rsid w:val="00CB5C19"/>
    <w:rsid w:val="00CB5CA8"/>
    <w:rsid w:val="00CF1A2B"/>
    <w:rsid w:val="00CF7DBB"/>
    <w:rsid w:val="00D061AB"/>
    <w:rsid w:val="00D067EF"/>
    <w:rsid w:val="00D15A01"/>
    <w:rsid w:val="00D21CAE"/>
    <w:rsid w:val="00D2502B"/>
    <w:rsid w:val="00D2596B"/>
    <w:rsid w:val="00D25B86"/>
    <w:rsid w:val="00D46B99"/>
    <w:rsid w:val="00D54774"/>
    <w:rsid w:val="00D67932"/>
    <w:rsid w:val="00D733D2"/>
    <w:rsid w:val="00D87296"/>
    <w:rsid w:val="00D97856"/>
    <w:rsid w:val="00DA7EC6"/>
    <w:rsid w:val="00DB57BA"/>
    <w:rsid w:val="00DB614A"/>
    <w:rsid w:val="00DD40E2"/>
    <w:rsid w:val="00DD5146"/>
    <w:rsid w:val="00DF0A69"/>
    <w:rsid w:val="00DF6D70"/>
    <w:rsid w:val="00E055AA"/>
    <w:rsid w:val="00E21B4B"/>
    <w:rsid w:val="00E22275"/>
    <w:rsid w:val="00E50954"/>
    <w:rsid w:val="00E54864"/>
    <w:rsid w:val="00E55E4B"/>
    <w:rsid w:val="00E5631D"/>
    <w:rsid w:val="00E634F9"/>
    <w:rsid w:val="00E6737B"/>
    <w:rsid w:val="00E67BEA"/>
    <w:rsid w:val="00E757CF"/>
    <w:rsid w:val="00EB652A"/>
    <w:rsid w:val="00EB7E57"/>
    <w:rsid w:val="00EE7C34"/>
    <w:rsid w:val="00F0356B"/>
    <w:rsid w:val="00F31AE1"/>
    <w:rsid w:val="00F374D9"/>
    <w:rsid w:val="00F478A7"/>
    <w:rsid w:val="00F75ACD"/>
    <w:rsid w:val="00F837D0"/>
    <w:rsid w:val="00F934F1"/>
    <w:rsid w:val="00FB72A4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ED544C4"/>
  <w15:chartTrackingRefBased/>
  <w15:docId w15:val="{98163817-4584-4785-A9CD-7651F9A7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526"/>
    <w:rPr>
      <w:color w:val="0000FF"/>
      <w:u w:val="single"/>
    </w:rPr>
  </w:style>
  <w:style w:type="paragraph" w:styleId="a4">
    <w:name w:val="header"/>
    <w:basedOn w:val="a"/>
    <w:rsid w:val="0065230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52305"/>
    <w:pPr>
      <w:tabs>
        <w:tab w:val="center" w:pos="4677"/>
        <w:tab w:val="right" w:pos="9355"/>
      </w:tabs>
    </w:pPr>
  </w:style>
  <w:style w:type="character" w:styleId="a6">
    <w:name w:val="Emphasis"/>
    <w:qFormat/>
    <w:rsid w:val="00714C14"/>
    <w:rPr>
      <w:i/>
      <w:iCs/>
    </w:rPr>
  </w:style>
  <w:style w:type="character" w:styleId="a7">
    <w:name w:val="Strong"/>
    <w:qFormat/>
    <w:rsid w:val="00714C14"/>
    <w:rPr>
      <w:b/>
      <w:bCs/>
    </w:rPr>
  </w:style>
  <w:style w:type="character" w:customStyle="1" w:styleId="apple-converted-space">
    <w:name w:val="apple-converted-space"/>
    <w:basedOn w:val="a0"/>
    <w:rsid w:val="00714C14"/>
  </w:style>
  <w:style w:type="paragraph" w:styleId="a8">
    <w:name w:val="List Paragraph"/>
    <w:basedOn w:val="a"/>
    <w:uiPriority w:val="34"/>
    <w:qFormat/>
    <w:rsid w:val="0059580E"/>
    <w:pPr>
      <w:ind w:left="720"/>
      <w:contextualSpacing/>
    </w:pPr>
  </w:style>
  <w:style w:type="table" w:styleId="a9">
    <w:name w:val="Table Grid"/>
    <w:basedOn w:val="a1"/>
    <w:rsid w:val="00046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tia.melnickowa201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288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PRESENTATION TILE (All caps, Times New Roman Bold 14pt)</vt:lpstr>
      <vt:lpstr>PRESENTATION TILE (All caps, Times New Roman Bold 14pt)</vt:lpstr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TILE (All caps, Times New Roman Bold 14pt)</dc:title>
  <dc:subject/>
  <dc:creator>anek</dc:creator>
  <cp:keywords/>
  <cp:lastModifiedBy>User</cp:lastModifiedBy>
  <cp:revision>13</cp:revision>
  <dcterms:created xsi:type="dcterms:W3CDTF">2023-11-29T14:00:00Z</dcterms:created>
  <dcterms:modified xsi:type="dcterms:W3CDTF">2024-02-16T10:41:00Z</dcterms:modified>
</cp:coreProperties>
</file>