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C1B2C" w14:textId="0AFFBE47" w:rsidR="00C77B2A" w:rsidRPr="008A48A5" w:rsidRDefault="00C77B2A" w:rsidP="00BF7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</w:rPr>
      </w:pPr>
      <w:r w:rsidRPr="008A48A5">
        <w:rPr>
          <w:b/>
          <w:color w:val="000000" w:themeColor="text1"/>
        </w:rPr>
        <w:t xml:space="preserve">Катализаторы на основе </w:t>
      </w:r>
      <w:proofErr w:type="spellStart"/>
      <w:r w:rsidRPr="008A48A5">
        <w:rPr>
          <w:b/>
          <w:color w:val="000000" w:themeColor="text1"/>
        </w:rPr>
        <w:t>молибдатов</w:t>
      </w:r>
      <w:proofErr w:type="spellEnd"/>
      <w:r w:rsidR="006967AC" w:rsidRPr="008A48A5">
        <w:rPr>
          <w:b/>
          <w:color w:val="000000" w:themeColor="text1"/>
        </w:rPr>
        <w:t xml:space="preserve"> переходных металлов</w:t>
      </w:r>
      <w:r w:rsidRPr="008A48A5">
        <w:rPr>
          <w:b/>
          <w:color w:val="000000" w:themeColor="text1"/>
        </w:rPr>
        <w:t xml:space="preserve"> для аэробного окислительного обессеривания модельного топлива</w:t>
      </w:r>
    </w:p>
    <w:p w14:paraId="00000002" w14:textId="396C5DF5" w:rsidR="00130241" w:rsidRDefault="00BF7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Латыпова </w:t>
      </w:r>
      <w:proofErr w:type="spellStart"/>
      <w:r>
        <w:rPr>
          <w:b/>
          <w:i/>
          <w:color w:val="000000"/>
        </w:rPr>
        <w:t>С.Ш</w:t>
      </w:r>
      <w:proofErr w:type="spellEnd"/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Есева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Е.А</w:t>
      </w:r>
      <w:proofErr w:type="spellEnd"/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Акопян </w:t>
      </w:r>
      <w:proofErr w:type="spellStart"/>
      <w:r>
        <w:rPr>
          <w:b/>
          <w:i/>
          <w:color w:val="000000"/>
        </w:rPr>
        <w:t>А.В</w:t>
      </w:r>
      <w:proofErr w:type="spellEnd"/>
      <w:r>
        <w:rPr>
          <w:b/>
          <w:i/>
          <w:color w:val="000000"/>
        </w:rPr>
        <w:t>.</w:t>
      </w:r>
    </w:p>
    <w:p w14:paraId="00000003" w14:textId="39662358" w:rsidR="00130241" w:rsidRDefault="00BF7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4" w14:textId="1F248592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50092D6C" w:rsidR="00130241" w:rsidRDefault="00391C38" w:rsidP="007A4E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07375A87" w:rsidR="00130241" w:rsidRPr="00C658E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A4E6B">
        <w:rPr>
          <w:i/>
          <w:color w:val="000000"/>
          <w:lang w:val="en-US"/>
        </w:rPr>
        <w:t>E</w:t>
      </w:r>
      <w:r w:rsidR="003B76D6" w:rsidRPr="00C658E6">
        <w:rPr>
          <w:i/>
          <w:color w:val="000000"/>
        </w:rPr>
        <w:t>-</w:t>
      </w:r>
      <w:r w:rsidRPr="007A4E6B">
        <w:rPr>
          <w:i/>
          <w:color w:val="000000"/>
          <w:lang w:val="en-US"/>
        </w:rPr>
        <w:t>mail</w:t>
      </w:r>
      <w:r w:rsidRPr="00C658E6">
        <w:rPr>
          <w:i/>
          <w:color w:val="000000"/>
        </w:rPr>
        <w:t>:</w:t>
      </w:r>
      <w:r w:rsidR="007A4E6B" w:rsidRPr="00C658E6">
        <w:rPr>
          <w:i/>
          <w:color w:val="000000"/>
        </w:rPr>
        <w:t xml:space="preserve"> </w:t>
      </w:r>
      <w:hyperlink r:id="rId6" w:history="1">
        <w:r w:rsidR="007A4E6B" w:rsidRPr="00984EF9">
          <w:rPr>
            <w:rStyle w:val="a9"/>
            <w:i/>
            <w:lang w:val="en-US"/>
          </w:rPr>
          <w:t>c</w:t>
        </w:r>
        <w:r w:rsidR="007A4E6B" w:rsidRPr="00C658E6">
          <w:rPr>
            <w:rStyle w:val="a9"/>
            <w:i/>
          </w:rPr>
          <w:t>113518@</w:t>
        </w:r>
        <w:proofErr w:type="spellStart"/>
        <w:r w:rsidR="007A4E6B" w:rsidRPr="00984EF9">
          <w:rPr>
            <w:rStyle w:val="a9"/>
            <w:i/>
            <w:lang w:val="en-US"/>
          </w:rPr>
          <w:t>gmail</w:t>
        </w:r>
        <w:proofErr w:type="spellEnd"/>
        <w:r w:rsidR="007A4E6B" w:rsidRPr="00C658E6">
          <w:rPr>
            <w:rStyle w:val="a9"/>
            <w:i/>
          </w:rPr>
          <w:t>.</w:t>
        </w:r>
        <w:r w:rsidR="007A4E6B" w:rsidRPr="00984EF9">
          <w:rPr>
            <w:rStyle w:val="a9"/>
            <w:i/>
            <w:lang w:val="en-US"/>
          </w:rPr>
          <w:t>com</w:t>
        </w:r>
      </w:hyperlink>
      <w:r w:rsidR="007A4E6B" w:rsidRPr="00C658E6">
        <w:rPr>
          <w:i/>
          <w:color w:val="000000"/>
        </w:rPr>
        <w:t xml:space="preserve"> </w:t>
      </w:r>
    </w:p>
    <w:p w14:paraId="451A7F25" w14:textId="7FD66353" w:rsidR="00975D20" w:rsidRDefault="00D601E0" w:rsidP="00BE7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811A99">
        <w:rPr>
          <w:color w:val="000000" w:themeColor="text1"/>
        </w:rPr>
        <w:t xml:space="preserve">В связи с ухудшением качества ископаемой нефти </w:t>
      </w:r>
      <w:r w:rsidR="00975D20">
        <w:rPr>
          <w:color w:val="000000" w:themeColor="text1"/>
        </w:rPr>
        <w:t xml:space="preserve">и ужесточением экологических требований </w:t>
      </w:r>
      <w:r w:rsidR="008028CA" w:rsidRPr="00811A99">
        <w:rPr>
          <w:color w:val="000000" w:themeColor="text1"/>
        </w:rPr>
        <w:t>возникает</w:t>
      </w:r>
      <w:r w:rsidRPr="00811A99">
        <w:rPr>
          <w:color w:val="000000" w:themeColor="text1"/>
        </w:rPr>
        <w:t xml:space="preserve"> необходимость в развитии существующих технологий, а также </w:t>
      </w:r>
      <w:r w:rsidR="00E33F26" w:rsidRPr="00811A99">
        <w:rPr>
          <w:color w:val="000000" w:themeColor="text1"/>
        </w:rPr>
        <w:t xml:space="preserve">в </w:t>
      </w:r>
      <w:r w:rsidRPr="00811A99">
        <w:rPr>
          <w:color w:val="000000" w:themeColor="text1"/>
        </w:rPr>
        <w:t>разработк</w:t>
      </w:r>
      <w:r w:rsidR="00E33F26" w:rsidRPr="00811A99">
        <w:rPr>
          <w:color w:val="000000" w:themeColor="text1"/>
        </w:rPr>
        <w:t>е</w:t>
      </w:r>
      <w:r w:rsidRPr="00811A99">
        <w:rPr>
          <w:color w:val="000000" w:themeColor="text1"/>
        </w:rPr>
        <w:t xml:space="preserve"> новых подходов</w:t>
      </w:r>
      <w:r w:rsidR="008028CA" w:rsidRPr="00811A99">
        <w:rPr>
          <w:color w:val="000000" w:themeColor="text1"/>
        </w:rPr>
        <w:t xml:space="preserve"> </w:t>
      </w:r>
      <w:r w:rsidRPr="00811A99">
        <w:rPr>
          <w:color w:val="000000" w:themeColor="text1"/>
        </w:rPr>
        <w:t>ее переработк</w:t>
      </w:r>
      <w:r w:rsidR="008028CA" w:rsidRPr="00811A99">
        <w:rPr>
          <w:color w:val="000000" w:themeColor="text1"/>
        </w:rPr>
        <w:t>и</w:t>
      </w:r>
      <w:r w:rsidRPr="00811A99">
        <w:rPr>
          <w:color w:val="000000" w:themeColor="text1"/>
        </w:rPr>
        <w:t xml:space="preserve">. Одним из </w:t>
      </w:r>
      <w:r w:rsidR="008028CA" w:rsidRPr="00811A99">
        <w:rPr>
          <w:color w:val="000000" w:themeColor="text1"/>
        </w:rPr>
        <w:t xml:space="preserve">критически </w:t>
      </w:r>
      <w:r w:rsidRPr="00811A99">
        <w:rPr>
          <w:color w:val="000000" w:themeColor="text1"/>
        </w:rPr>
        <w:t xml:space="preserve">важных показателей качества нефти является содержание серы, </w:t>
      </w:r>
      <w:r w:rsidR="00975D20">
        <w:rPr>
          <w:color w:val="000000" w:themeColor="text1"/>
        </w:rPr>
        <w:t>соединения на основе которого приводят к негативному</w:t>
      </w:r>
      <w:r w:rsidR="00975D20" w:rsidRPr="00811A99">
        <w:rPr>
          <w:color w:val="000000" w:themeColor="text1"/>
        </w:rPr>
        <w:t xml:space="preserve"> </w:t>
      </w:r>
      <w:r w:rsidR="00975D20" w:rsidRPr="002F7AFC">
        <w:rPr>
          <w:color w:val="000000" w:themeColor="text1"/>
        </w:rPr>
        <w:t>воздействи</w:t>
      </w:r>
      <w:r w:rsidR="00975D20">
        <w:rPr>
          <w:color w:val="000000" w:themeColor="text1"/>
        </w:rPr>
        <w:t>ю</w:t>
      </w:r>
      <w:r w:rsidR="00975D20" w:rsidRPr="002F7AFC">
        <w:rPr>
          <w:color w:val="000000" w:themeColor="text1"/>
        </w:rPr>
        <w:t xml:space="preserve"> </w:t>
      </w:r>
      <w:r w:rsidR="008028CA" w:rsidRPr="002F7AFC">
        <w:rPr>
          <w:color w:val="000000" w:themeColor="text1"/>
        </w:rPr>
        <w:t xml:space="preserve">на </w:t>
      </w:r>
      <w:r w:rsidR="00E33F26" w:rsidRPr="002F7AFC">
        <w:rPr>
          <w:color w:val="000000" w:themeColor="text1"/>
        </w:rPr>
        <w:t>окружающую среду и</w:t>
      </w:r>
      <w:r w:rsidR="0051084D" w:rsidRPr="002F7AFC">
        <w:rPr>
          <w:color w:val="000000" w:themeColor="text1"/>
        </w:rPr>
        <w:t xml:space="preserve"> </w:t>
      </w:r>
      <w:r w:rsidR="00975D20" w:rsidRPr="002F7AFC">
        <w:rPr>
          <w:color w:val="000000" w:themeColor="text1"/>
        </w:rPr>
        <w:t>отравлени</w:t>
      </w:r>
      <w:r w:rsidR="00975D20">
        <w:rPr>
          <w:color w:val="000000" w:themeColor="text1"/>
        </w:rPr>
        <w:t>ю</w:t>
      </w:r>
      <w:r w:rsidR="00975D20" w:rsidRPr="002F7AFC">
        <w:rPr>
          <w:color w:val="000000" w:themeColor="text1"/>
        </w:rPr>
        <w:t xml:space="preserve"> </w:t>
      </w:r>
      <w:r w:rsidR="0051084D" w:rsidRPr="002F7AFC">
        <w:rPr>
          <w:color w:val="000000" w:themeColor="text1"/>
        </w:rPr>
        <w:t>катализатор</w:t>
      </w:r>
      <w:r w:rsidR="00E1049A" w:rsidRPr="002F7AFC">
        <w:rPr>
          <w:color w:val="000000" w:themeColor="text1"/>
        </w:rPr>
        <w:t xml:space="preserve">ов </w:t>
      </w:r>
      <w:r w:rsidR="0051084D" w:rsidRPr="002F7AFC">
        <w:rPr>
          <w:color w:val="000000" w:themeColor="text1"/>
        </w:rPr>
        <w:t xml:space="preserve">нефтепереработки. </w:t>
      </w:r>
      <w:r w:rsidR="00975D20">
        <w:rPr>
          <w:color w:val="000000" w:themeColor="text1"/>
        </w:rPr>
        <w:t>Активно эксплуатирующийся</w:t>
      </w:r>
      <w:r w:rsidR="00975D20" w:rsidRPr="002F7AFC">
        <w:rPr>
          <w:color w:val="000000" w:themeColor="text1"/>
        </w:rPr>
        <w:t xml:space="preserve"> </w:t>
      </w:r>
      <w:r w:rsidR="008028CA" w:rsidRPr="002F7AFC">
        <w:rPr>
          <w:color w:val="000000" w:themeColor="text1"/>
        </w:rPr>
        <w:t>на сегодняшний день процесс</w:t>
      </w:r>
      <w:r w:rsidR="00975D20">
        <w:rPr>
          <w:color w:val="000000" w:themeColor="text1"/>
        </w:rPr>
        <w:t xml:space="preserve"> удаления серы</w:t>
      </w:r>
      <w:r w:rsidR="008028CA" w:rsidRPr="002F7AFC">
        <w:rPr>
          <w:color w:val="000000" w:themeColor="text1"/>
        </w:rPr>
        <w:t xml:space="preserve"> </w:t>
      </w:r>
      <w:r w:rsidR="00E33F26" w:rsidRPr="002F7AFC">
        <w:rPr>
          <w:color w:val="000000" w:themeColor="text1"/>
        </w:rPr>
        <w:t>–</w:t>
      </w:r>
      <w:r w:rsidR="008028CA" w:rsidRPr="002F7AFC">
        <w:rPr>
          <w:color w:val="000000" w:themeColor="text1"/>
        </w:rPr>
        <w:t xml:space="preserve"> гидроочистка – характеризу</w:t>
      </w:r>
      <w:r w:rsidR="00E33F26" w:rsidRPr="002F7AFC">
        <w:rPr>
          <w:color w:val="000000" w:themeColor="text1"/>
        </w:rPr>
        <w:t>е</w:t>
      </w:r>
      <w:r w:rsidR="008028CA" w:rsidRPr="002F7AFC">
        <w:rPr>
          <w:color w:val="000000" w:themeColor="text1"/>
        </w:rPr>
        <w:t>тся достаточно жесткими условиями (</w:t>
      </w:r>
      <w:r w:rsidR="0051084D" w:rsidRPr="002F7AFC">
        <w:rPr>
          <w:color w:val="000000" w:themeColor="text1"/>
        </w:rPr>
        <w:t xml:space="preserve">высокие температуры и </w:t>
      </w:r>
      <w:r w:rsidR="008028CA" w:rsidRPr="002F7AFC">
        <w:rPr>
          <w:color w:val="000000" w:themeColor="text1"/>
        </w:rPr>
        <w:t xml:space="preserve">давления), </w:t>
      </w:r>
      <w:r w:rsidR="0027722B">
        <w:rPr>
          <w:color w:val="000000" w:themeColor="text1"/>
        </w:rPr>
        <w:t>большими</w:t>
      </w:r>
      <w:r w:rsidR="0051084D" w:rsidRPr="002F7AFC">
        <w:rPr>
          <w:color w:val="000000" w:themeColor="text1"/>
        </w:rPr>
        <w:t xml:space="preserve"> капитальными и энергозатратами</w:t>
      </w:r>
      <w:r w:rsidR="008028CA" w:rsidRPr="002F7AFC">
        <w:rPr>
          <w:color w:val="000000" w:themeColor="text1"/>
        </w:rPr>
        <w:t>.</w:t>
      </w:r>
      <w:r w:rsidR="008028CA" w:rsidRPr="00811A99">
        <w:rPr>
          <w:color w:val="000000" w:themeColor="text1"/>
        </w:rPr>
        <w:t xml:space="preserve"> </w:t>
      </w:r>
      <w:r w:rsidR="00BE789C" w:rsidRPr="00811A99">
        <w:rPr>
          <w:color w:val="000000" w:themeColor="text1"/>
        </w:rPr>
        <w:t xml:space="preserve">Стоит отметить, что в процессе гидроочистки тяжело удаляются конденсированные производные тиофена, </w:t>
      </w:r>
      <w:r w:rsidR="00975D20">
        <w:rPr>
          <w:color w:val="000000" w:themeColor="text1"/>
        </w:rPr>
        <w:t>основное содержание которых приходится на тяжелые дистилляты нефти</w:t>
      </w:r>
      <w:r w:rsidR="00BE789C" w:rsidRPr="00811A99">
        <w:rPr>
          <w:color w:val="000000" w:themeColor="text1"/>
        </w:rPr>
        <w:t xml:space="preserve">. </w:t>
      </w:r>
      <w:proofErr w:type="spellStart"/>
      <w:r w:rsidR="00BE789C" w:rsidRPr="00811A99">
        <w:rPr>
          <w:color w:val="000000" w:themeColor="text1"/>
        </w:rPr>
        <w:t>Безводородный</w:t>
      </w:r>
      <w:proofErr w:type="spellEnd"/>
      <w:r w:rsidR="00BE789C" w:rsidRPr="00811A99">
        <w:rPr>
          <w:color w:val="000000" w:themeColor="text1"/>
        </w:rPr>
        <w:t xml:space="preserve"> метод </w:t>
      </w:r>
      <w:proofErr w:type="spellStart"/>
      <w:r w:rsidR="00BE789C" w:rsidRPr="00811A99">
        <w:rPr>
          <w:color w:val="000000" w:themeColor="text1"/>
        </w:rPr>
        <w:t>обессеривания</w:t>
      </w:r>
      <w:proofErr w:type="spellEnd"/>
      <w:r w:rsidR="00BE789C" w:rsidRPr="00811A99">
        <w:rPr>
          <w:color w:val="000000" w:themeColor="text1"/>
        </w:rPr>
        <w:t>, а именно аэробное окислительное обессеривание</w:t>
      </w:r>
      <w:r w:rsidR="002F7AFC">
        <w:rPr>
          <w:color w:val="000000" w:themeColor="text1"/>
        </w:rPr>
        <w:t xml:space="preserve"> в сочетании с экстракционными и адсорбционными методами</w:t>
      </w:r>
      <w:r w:rsidR="00BE789C" w:rsidRPr="00811A99">
        <w:rPr>
          <w:color w:val="000000" w:themeColor="text1"/>
        </w:rPr>
        <w:t xml:space="preserve">, может служить как вспомогательным, так и альтернативным методом удаления серосодержащих соединений. Преимуществами такого подхода являются относительно мягкие условия процесса, использование в качестве окислителя </w:t>
      </w:r>
      <w:r w:rsidR="00E33F26" w:rsidRPr="00811A99">
        <w:rPr>
          <w:color w:val="000000" w:themeColor="text1"/>
        </w:rPr>
        <w:t xml:space="preserve">доступного </w:t>
      </w:r>
      <w:r w:rsidR="00BE789C" w:rsidRPr="00811A99">
        <w:rPr>
          <w:color w:val="000000" w:themeColor="text1"/>
        </w:rPr>
        <w:t>кислород</w:t>
      </w:r>
      <w:r w:rsidR="00E33F26" w:rsidRPr="00811A99">
        <w:rPr>
          <w:color w:val="000000" w:themeColor="text1"/>
        </w:rPr>
        <w:t>а</w:t>
      </w:r>
      <w:r w:rsidR="00BE789C" w:rsidRPr="00811A99">
        <w:rPr>
          <w:color w:val="000000" w:themeColor="text1"/>
        </w:rPr>
        <w:t xml:space="preserve"> воздуха</w:t>
      </w:r>
      <w:r w:rsidR="00E33F26" w:rsidRPr="00811A99">
        <w:rPr>
          <w:color w:val="000000" w:themeColor="text1"/>
        </w:rPr>
        <w:t xml:space="preserve"> [</w:t>
      </w:r>
      <w:r w:rsidR="0051084D" w:rsidRPr="00D20B39">
        <w:rPr>
          <w:color w:val="000000" w:themeColor="text1"/>
        </w:rPr>
        <w:t>1</w:t>
      </w:r>
      <w:r w:rsidR="00E33F26" w:rsidRPr="00811A99">
        <w:rPr>
          <w:color w:val="000000" w:themeColor="text1"/>
        </w:rPr>
        <w:t>]</w:t>
      </w:r>
      <w:r w:rsidR="00BE789C" w:rsidRPr="00811A99">
        <w:rPr>
          <w:color w:val="000000" w:themeColor="text1"/>
        </w:rPr>
        <w:t>.</w:t>
      </w:r>
      <w:r w:rsidR="0051084D">
        <w:rPr>
          <w:color w:val="000000" w:themeColor="text1"/>
        </w:rPr>
        <w:t xml:space="preserve"> </w:t>
      </w:r>
    </w:p>
    <w:p w14:paraId="35347846" w14:textId="68ED3274" w:rsidR="0034369C" w:rsidRPr="00711E4D" w:rsidRDefault="00711E4D" w:rsidP="00BE7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Молибдаты</w:t>
      </w:r>
      <w:proofErr w:type="spellEnd"/>
      <w:r>
        <w:rPr>
          <w:color w:val="000000" w:themeColor="text1"/>
        </w:rPr>
        <w:t xml:space="preserve"> переходных металлов широко используются в промышленных окислительных процессах. Так, </w:t>
      </w:r>
      <w:proofErr w:type="spellStart"/>
      <w:r>
        <w:rPr>
          <w:color w:val="000000" w:themeColor="text1"/>
        </w:rPr>
        <w:t>молибдат</w:t>
      </w:r>
      <w:proofErr w:type="spellEnd"/>
      <w:r>
        <w:rPr>
          <w:color w:val="000000" w:themeColor="text1"/>
        </w:rPr>
        <w:t xml:space="preserve"> железа</w:t>
      </w:r>
      <w:r w:rsidR="00975D20">
        <w:rPr>
          <w:color w:val="000000" w:themeColor="text1"/>
        </w:rPr>
        <w:t xml:space="preserve"> является кл</w:t>
      </w:r>
      <w:r w:rsidR="00FA1AFF">
        <w:rPr>
          <w:color w:val="000000" w:themeColor="text1"/>
        </w:rPr>
        <w:t>а</w:t>
      </w:r>
      <w:r w:rsidR="00975D20">
        <w:rPr>
          <w:color w:val="000000" w:themeColor="text1"/>
        </w:rPr>
        <w:t>ссическим</w:t>
      </w:r>
      <w:r>
        <w:rPr>
          <w:color w:val="000000" w:themeColor="text1"/>
        </w:rPr>
        <w:t xml:space="preserve"> катализатор</w:t>
      </w:r>
      <w:r w:rsidR="00975D20">
        <w:rPr>
          <w:color w:val="000000" w:themeColor="text1"/>
        </w:rPr>
        <w:t xml:space="preserve">ом </w:t>
      </w:r>
      <w:r>
        <w:rPr>
          <w:color w:val="000000" w:themeColor="text1"/>
        </w:rPr>
        <w:t xml:space="preserve">окисления метанола в формальдегид, катализаторы на основе </w:t>
      </w:r>
      <w:proofErr w:type="spellStart"/>
      <w:r>
        <w:rPr>
          <w:color w:val="000000" w:themeColor="text1"/>
        </w:rPr>
        <w:t>молибдата</w:t>
      </w:r>
      <w:proofErr w:type="spellEnd"/>
      <w:r>
        <w:rPr>
          <w:color w:val="000000" w:themeColor="text1"/>
        </w:rPr>
        <w:t xml:space="preserve"> висмута применяются в производстве акролеина окислением пропилена</w:t>
      </w:r>
      <w:r w:rsidR="00BC2035" w:rsidRPr="00BC2035">
        <w:rPr>
          <w:color w:val="000000" w:themeColor="text1"/>
        </w:rPr>
        <w:t xml:space="preserve"> [</w:t>
      </w:r>
      <w:r w:rsidR="00BE27B1">
        <w:rPr>
          <w:color w:val="000000" w:themeColor="text1"/>
        </w:rPr>
        <w:t>2</w:t>
      </w:r>
      <w:r w:rsidR="00BC2035" w:rsidRPr="00BC2035">
        <w:rPr>
          <w:color w:val="000000" w:themeColor="text1"/>
        </w:rPr>
        <w:t>]</w:t>
      </w:r>
      <w:r>
        <w:rPr>
          <w:color w:val="000000" w:themeColor="text1"/>
        </w:rPr>
        <w:t>.</w:t>
      </w:r>
      <w:r w:rsidR="0027722B">
        <w:rPr>
          <w:color w:val="000000" w:themeColor="text1"/>
        </w:rPr>
        <w:t xml:space="preserve"> Таким образом, применение </w:t>
      </w:r>
      <w:proofErr w:type="spellStart"/>
      <w:r w:rsidR="0027722B">
        <w:rPr>
          <w:color w:val="000000" w:themeColor="text1"/>
        </w:rPr>
        <w:t>молибдатов</w:t>
      </w:r>
      <w:proofErr w:type="spellEnd"/>
      <w:r w:rsidR="0027722B">
        <w:rPr>
          <w:color w:val="000000" w:themeColor="text1"/>
        </w:rPr>
        <w:t xml:space="preserve"> в качестве катализаторов окисления серосодержащих соединений является </w:t>
      </w:r>
      <w:r w:rsidR="00975D20">
        <w:rPr>
          <w:color w:val="000000" w:themeColor="text1"/>
        </w:rPr>
        <w:t>интересной и перспективной задачей</w:t>
      </w:r>
      <w:r w:rsidR="0027722B">
        <w:rPr>
          <w:color w:val="000000" w:themeColor="text1"/>
        </w:rPr>
        <w:t>.</w:t>
      </w:r>
    </w:p>
    <w:p w14:paraId="5F9FD389" w14:textId="26C3602B" w:rsidR="004F66B6" w:rsidRPr="00666681" w:rsidRDefault="008028CA" w:rsidP="00BA4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  <w:rPr>
          <w:color w:val="000000" w:themeColor="text1"/>
        </w:rPr>
      </w:pPr>
      <w:r w:rsidRPr="00811A99">
        <w:rPr>
          <w:color w:val="000000" w:themeColor="text1"/>
        </w:rPr>
        <w:t>В настоящей работе</w:t>
      </w:r>
      <w:r w:rsidR="00F02952" w:rsidRPr="00811A99">
        <w:rPr>
          <w:color w:val="000000" w:themeColor="text1"/>
        </w:rPr>
        <w:t xml:space="preserve"> </w:t>
      </w:r>
      <w:r w:rsidR="002B165D" w:rsidRPr="00811A99">
        <w:rPr>
          <w:color w:val="000000" w:themeColor="text1"/>
        </w:rPr>
        <w:t xml:space="preserve">показано применение </w:t>
      </w:r>
      <w:proofErr w:type="spellStart"/>
      <w:r w:rsidR="00C77B2A" w:rsidRPr="00811A99">
        <w:rPr>
          <w:color w:val="000000" w:themeColor="text1"/>
        </w:rPr>
        <w:t>молибдатов</w:t>
      </w:r>
      <w:proofErr w:type="spellEnd"/>
      <w:r w:rsidR="00C77B2A" w:rsidRPr="00811A99">
        <w:rPr>
          <w:color w:val="000000" w:themeColor="text1"/>
        </w:rPr>
        <w:t xml:space="preserve"> </w:t>
      </w:r>
      <w:r w:rsidR="00C77B2A" w:rsidRPr="00811A99">
        <w:rPr>
          <w:color w:val="000000" w:themeColor="text1"/>
          <w:lang w:val="en-US"/>
        </w:rPr>
        <w:t>Fe</w:t>
      </w:r>
      <w:r w:rsidR="00C77B2A" w:rsidRPr="00811A99">
        <w:rPr>
          <w:color w:val="000000" w:themeColor="text1"/>
        </w:rPr>
        <w:t xml:space="preserve">, </w:t>
      </w:r>
      <w:r w:rsidR="00C77B2A" w:rsidRPr="00811A99">
        <w:rPr>
          <w:color w:val="000000" w:themeColor="text1"/>
          <w:lang w:val="en-US"/>
        </w:rPr>
        <w:t>Mn</w:t>
      </w:r>
      <w:r w:rsidR="00C77B2A" w:rsidRPr="00811A99">
        <w:rPr>
          <w:color w:val="000000" w:themeColor="text1"/>
        </w:rPr>
        <w:t xml:space="preserve">, </w:t>
      </w:r>
      <w:r w:rsidR="00C77B2A" w:rsidRPr="00811A99">
        <w:rPr>
          <w:color w:val="000000" w:themeColor="text1"/>
          <w:lang w:val="en-US"/>
        </w:rPr>
        <w:t>Ni</w:t>
      </w:r>
      <w:r w:rsidR="00C77B2A" w:rsidRPr="00811A99">
        <w:rPr>
          <w:color w:val="000000" w:themeColor="text1"/>
        </w:rPr>
        <w:t>,</w:t>
      </w:r>
      <w:r w:rsidR="002B165D" w:rsidRPr="00811A99">
        <w:rPr>
          <w:color w:val="000000" w:themeColor="text1"/>
        </w:rPr>
        <w:t xml:space="preserve"> </w:t>
      </w:r>
      <w:r w:rsidR="00C77B2A" w:rsidRPr="00811A99">
        <w:rPr>
          <w:color w:val="000000" w:themeColor="text1"/>
          <w:lang w:val="en-US"/>
        </w:rPr>
        <w:t>Bi</w:t>
      </w:r>
      <w:r w:rsidR="00C77B2A" w:rsidRPr="00811A99">
        <w:rPr>
          <w:color w:val="000000" w:themeColor="text1"/>
        </w:rPr>
        <w:t xml:space="preserve"> </w:t>
      </w:r>
      <w:r w:rsidR="002B165D" w:rsidRPr="00811A99">
        <w:rPr>
          <w:color w:val="000000" w:themeColor="text1"/>
        </w:rPr>
        <w:t>в качестве катализатор</w:t>
      </w:r>
      <w:r w:rsidR="0051084D">
        <w:rPr>
          <w:color w:val="000000" w:themeColor="text1"/>
        </w:rPr>
        <w:t>ов</w:t>
      </w:r>
      <w:r w:rsidR="008F14F5" w:rsidRPr="00811A99">
        <w:rPr>
          <w:color w:val="000000" w:themeColor="text1"/>
        </w:rPr>
        <w:t xml:space="preserve"> окисления </w:t>
      </w:r>
      <w:proofErr w:type="spellStart"/>
      <w:r w:rsidR="008F14F5" w:rsidRPr="00811A99">
        <w:rPr>
          <w:color w:val="000000" w:themeColor="text1"/>
        </w:rPr>
        <w:t>дибензотиофена</w:t>
      </w:r>
      <w:proofErr w:type="spellEnd"/>
      <w:r w:rsidR="00CA46A7" w:rsidRPr="00811A99">
        <w:rPr>
          <w:color w:val="000000" w:themeColor="text1"/>
        </w:rPr>
        <w:t xml:space="preserve"> (</w:t>
      </w:r>
      <w:proofErr w:type="spellStart"/>
      <w:r w:rsidR="00CA46A7" w:rsidRPr="00811A99">
        <w:rPr>
          <w:color w:val="000000" w:themeColor="text1"/>
        </w:rPr>
        <w:t>ДБТ</w:t>
      </w:r>
      <w:proofErr w:type="spellEnd"/>
      <w:r w:rsidR="00CA46A7" w:rsidRPr="00811A99">
        <w:rPr>
          <w:color w:val="000000" w:themeColor="text1"/>
        </w:rPr>
        <w:t>)</w:t>
      </w:r>
      <w:r w:rsidR="008F14F5" w:rsidRPr="00811A99">
        <w:rPr>
          <w:color w:val="000000" w:themeColor="text1"/>
        </w:rPr>
        <w:t xml:space="preserve"> </w:t>
      </w:r>
      <w:r w:rsidR="00975D20">
        <w:rPr>
          <w:color w:val="000000" w:themeColor="text1"/>
        </w:rPr>
        <w:t xml:space="preserve">в додекане </w:t>
      </w:r>
      <w:r w:rsidR="008F14F5" w:rsidRPr="00811A99">
        <w:rPr>
          <w:color w:val="000000" w:themeColor="text1"/>
        </w:rPr>
        <w:t>кислородом воздуха.</w:t>
      </w:r>
      <w:r w:rsidR="00CA46A7" w:rsidRPr="00811A99">
        <w:rPr>
          <w:color w:val="000000" w:themeColor="text1"/>
        </w:rPr>
        <w:t xml:space="preserve"> </w:t>
      </w:r>
      <w:proofErr w:type="spellStart"/>
      <w:r w:rsidR="00551827">
        <w:rPr>
          <w:color w:val="000000" w:themeColor="text1"/>
        </w:rPr>
        <w:t>Молибдаты</w:t>
      </w:r>
      <w:proofErr w:type="spellEnd"/>
      <w:r w:rsidR="00551827">
        <w:rPr>
          <w:color w:val="000000" w:themeColor="text1"/>
        </w:rPr>
        <w:t xml:space="preserve"> </w:t>
      </w:r>
      <w:r w:rsidR="00FA1AFF">
        <w:rPr>
          <w:color w:val="000000" w:themeColor="text1"/>
        </w:rPr>
        <w:t>был</w:t>
      </w:r>
      <w:r w:rsidR="00551827">
        <w:rPr>
          <w:color w:val="000000" w:themeColor="text1"/>
        </w:rPr>
        <w:t>и</w:t>
      </w:r>
      <w:r w:rsidR="00FA1AFF">
        <w:rPr>
          <w:color w:val="000000" w:themeColor="text1"/>
        </w:rPr>
        <w:t xml:space="preserve"> получен</w:t>
      </w:r>
      <w:r w:rsidR="00551827">
        <w:rPr>
          <w:color w:val="000000" w:themeColor="text1"/>
        </w:rPr>
        <w:t>ы</w:t>
      </w:r>
      <w:r w:rsidR="00FA1AFF">
        <w:rPr>
          <w:color w:val="000000" w:themeColor="text1"/>
        </w:rPr>
        <w:t xml:space="preserve"> методом </w:t>
      </w:r>
      <w:proofErr w:type="spellStart"/>
      <w:r w:rsidR="00FA1AFF">
        <w:rPr>
          <w:color w:val="000000" w:themeColor="text1"/>
        </w:rPr>
        <w:t>соосаждения</w:t>
      </w:r>
      <w:proofErr w:type="spellEnd"/>
      <w:r w:rsidR="00FA1AFF">
        <w:rPr>
          <w:color w:val="000000" w:themeColor="text1"/>
        </w:rPr>
        <w:t xml:space="preserve"> и </w:t>
      </w:r>
      <w:r w:rsidR="00551827">
        <w:rPr>
          <w:color w:val="000000" w:themeColor="text1"/>
        </w:rPr>
        <w:t>исследованы</w:t>
      </w:r>
      <w:r w:rsidR="00FA1AFF">
        <w:rPr>
          <w:color w:val="000000" w:themeColor="text1"/>
        </w:rPr>
        <w:t xml:space="preserve"> комплексом физико-химических методов анализ</w:t>
      </w:r>
      <w:r w:rsidR="009F5861">
        <w:rPr>
          <w:color w:val="000000" w:themeColor="text1"/>
        </w:rPr>
        <w:t>а</w:t>
      </w:r>
      <w:bookmarkStart w:id="0" w:name="_GoBack"/>
      <w:bookmarkEnd w:id="0"/>
      <w:r w:rsidR="00FA1AFF">
        <w:rPr>
          <w:color w:val="000000" w:themeColor="text1"/>
        </w:rPr>
        <w:t xml:space="preserve">. </w:t>
      </w:r>
      <w:r w:rsidR="00CA46A7" w:rsidRPr="00811A99">
        <w:rPr>
          <w:color w:val="000000" w:themeColor="text1"/>
        </w:rPr>
        <w:t xml:space="preserve">Из серии </w:t>
      </w:r>
      <w:r w:rsidR="00551827">
        <w:rPr>
          <w:color w:val="000000" w:themeColor="text1"/>
        </w:rPr>
        <w:t>синтезированных</w:t>
      </w:r>
      <w:r w:rsidR="00BC2035">
        <w:rPr>
          <w:color w:val="000000" w:themeColor="text1"/>
        </w:rPr>
        <w:t xml:space="preserve"> </w:t>
      </w:r>
      <w:proofErr w:type="spellStart"/>
      <w:r w:rsidR="00CA46A7" w:rsidRPr="00811A99">
        <w:rPr>
          <w:color w:val="000000" w:themeColor="text1"/>
        </w:rPr>
        <w:t>молибдатов</w:t>
      </w:r>
      <w:proofErr w:type="spellEnd"/>
      <w:r w:rsidR="00CA46A7" w:rsidRPr="00811A99">
        <w:rPr>
          <w:color w:val="000000" w:themeColor="text1"/>
        </w:rPr>
        <w:t xml:space="preserve"> </w:t>
      </w:r>
      <w:r w:rsidR="00FA1AFF">
        <w:rPr>
          <w:color w:val="000000" w:themeColor="text1"/>
        </w:rPr>
        <w:t>наибольшую</w:t>
      </w:r>
      <w:r w:rsidR="00A24C6F" w:rsidRPr="00811A99">
        <w:rPr>
          <w:color w:val="000000" w:themeColor="text1"/>
        </w:rPr>
        <w:t xml:space="preserve"> каталитическую активность проявил </w:t>
      </w:r>
      <w:proofErr w:type="spellStart"/>
      <w:r w:rsidR="00CA46A7" w:rsidRPr="00811A99">
        <w:rPr>
          <w:color w:val="000000" w:themeColor="text1"/>
        </w:rPr>
        <w:t>молибдат</w:t>
      </w:r>
      <w:proofErr w:type="spellEnd"/>
      <w:r w:rsidR="00CA46A7" w:rsidRPr="00811A99">
        <w:rPr>
          <w:color w:val="000000" w:themeColor="text1"/>
        </w:rPr>
        <w:t xml:space="preserve"> железа</w:t>
      </w:r>
      <w:r w:rsidR="00BC2035" w:rsidRPr="00BC2035">
        <w:rPr>
          <w:color w:val="000000" w:themeColor="text1"/>
        </w:rPr>
        <w:t xml:space="preserve"> (</w:t>
      </w:r>
      <w:r w:rsidR="006418B7">
        <w:rPr>
          <w:color w:val="000000" w:themeColor="text1"/>
        </w:rPr>
        <w:t>т</w:t>
      </w:r>
      <w:r w:rsidR="00BC2035">
        <w:rPr>
          <w:color w:val="000000" w:themeColor="text1"/>
        </w:rPr>
        <w:t>абл. 1)</w:t>
      </w:r>
      <w:r w:rsidR="00CA46A7" w:rsidRPr="00811A99">
        <w:rPr>
          <w:color w:val="000000" w:themeColor="text1"/>
        </w:rPr>
        <w:t>.</w:t>
      </w:r>
      <w:r w:rsidR="00D650D6" w:rsidRPr="00811A99">
        <w:rPr>
          <w:color w:val="000000" w:themeColor="text1"/>
        </w:rPr>
        <w:t xml:space="preserve"> </w:t>
      </w:r>
      <w:r w:rsidR="002F7AFC">
        <w:rPr>
          <w:color w:val="000000" w:themeColor="text1"/>
        </w:rPr>
        <w:t xml:space="preserve">В присутствии </w:t>
      </w:r>
      <w:proofErr w:type="spellStart"/>
      <w:r w:rsidR="002F7AFC">
        <w:rPr>
          <w:color w:val="000000" w:themeColor="text1"/>
        </w:rPr>
        <w:t>молибдата</w:t>
      </w:r>
      <w:proofErr w:type="spellEnd"/>
      <w:r w:rsidR="002F7AFC">
        <w:rPr>
          <w:color w:val="000000" w:themeColor="text1"/>
        </w:rPr>
        <w:t xml:space="preserve"> </w:t>
      </w:r>
      <w:r w:rsidR="002F7AFC">
        <w:rPr>
          <w:color w:val="000000" w:themeColor="text1"/>
          <w:lang w:val="en-US"/>
        </w:rPr>
        <w:t>Fe</w:t>
      </w:r>
      <w:r w:rsidR="002F7AFC" w:rsidRPr="002F7AFC">
        <w:rPr>
          <w:color w:val="000000" w:themeColor="text1"/>
        </w:rPr>
        <w:t xml:space="preserve"> </w:t>
      </w:r>
      <w:r w:rsidR="002F7AFC" w:rsidRPr="002F7AFC">
        <w:rPr>
          <w:szCs w:val="28"/>
        </w:rPr>
        <w:t xml:space="preserve">исследовано влияние температуры реакции, </w:t>
      </w:r>
      <w:r w:rsidR="002F7AFC">
        <w:rPr>
          <w:szCs w:val="28"/>
        </w:rPr>
        <w:t>количества</w:t>
      </w:r>
      <w:r w:rsidR="002F7AFC" w:rsidRPr="002F7AFC">
        <w:rPr>
          <w:szCs w:val="28"/>
        </w:rPr>
        <w:t xml:space="preserve"> катализатора,</w:t>
      </w:r>
      <w:r w:rsidR="002F7AFC">
        <w:rPr>
          <w:szCs w:val="28"/>
        </w:rPr>
        <w:t xml:space="preserve"> скорости воздушного потока</w:t>
      </w:r>
      <w:r w:rsidR="002F7AFC" w:rsidRPr="002F7AFC">
        <w:rPr>
          <w:szCs w:val="28"/>
        </w:rPr>
        <w:t xml:space="preserve"> на </w:t>
      </w:r>
      <w:r w:rsidR="00975D20">
        <w:rPr>
          <w:szCs w:val="28"/>
        </w:rPr>
        <w:t>конверсию</w:t>
      </w:r>
      <w:r w:rsidR="002F7AFC" w:rsidRPr="002F7AFC">
        <w:rPr>
          <w:szCs w:val="28"/>
        </w:rPr>
        <w:t xml:space="preserve"> </w:t>
      </w:r>
      <w:proofErr w:type="spellStart"/>
      <w:r w:rsidR="000A1128">
        <w:rPr>
          <w:szCs w:val="28"/>
        </w:rPr>
        <w:t>дибензотиофена</w:t>
      </w:r>
      <w:proofErr w:type="spellEnd"/>
      <w:r w:rsidR="00975D20">
        <w:rPr>
          <w:szCs w:val="28"/>
        </w:rPr>
        <w:t xml:space="preserve"> как модельного субстрат</w:t>
      </w:r>
      <w:r w:rsidR="00FA1AFF">
        <w:rPr>
          <w:szCs w:val="28"/>
        </w:rPr>
        <w:t>а</w:t>
      </w:r>
      <w:r w:rsidR="000A1128">
        <w:rPr>
          <w:szCs w:val="28"/>
        </w:rPr>
        <w:t xml:space="preserve">. </w:t>
      </w:r>
      <w:r w:rsidR="00D650D6" w:rsidRPr="008A48A5">
        <w:rPr>
          <w:color w:val="000000" w:themeColor="text1"/>
        </w:rPr>
        <w:t xml:space="preserve">Полное окисление </w:t>
      </w:r>
      <w:proofErr w:type="spellStart"/>
      <w:r w:rsidR="00D650D6" w:rsidRPr="008A48A5">
        <w:rPr>
          <w:color w:val="000000" w:themeColor="text1"/>
        </w:rPr>
        <w:t>ДБТ</w:t>
      </w:r>
      <w:proofErr w:type="spellEnd"/>
      <w:r w:rsidR="00D650D6" w:rsidRPr="008A48A5">
        <w:rPr>
          <w:color w:val="000000" w:themeColor="text1"/>
        </w:rPr>
        <w:t xml:space="preserve"> было</w:t>
      </w:r>
      <w:r w:rsidR="00E33F26" w:rsidRPr="008A48A5">
        <w:rPr>
          <w:color w:val="000000" w:themeColor="text1"/>
        </w:rPr>
        <w:t xml:space="preserve"> достигнуто</w:t>
      </w:r>
      <w:r w:rsidR="00666681" w:rsidRPr="008A48A5">
        <w:rPr>
          <w:color w:val="000000" w:themeColor="text1"/>
        </w:rPr>
        <w:t xml:space="preserve"> в присутствии 0.05 масс.% </w:t>
      </w:r>
      <w:proofErr w:type="spellStart"/>
      <w:r w:rsidR="00666681" w:rsidRPr="008A48A5">
        <w:rPr>
          <w:color w:val="000000" w:themeColor="text1"/>
        </w:rPr>
        <w:t>молибдата</w:t>
      </w:r>
      <w:proofErr w:type="spellEnd"/>
      <w:r w:rsidR="00666681" w:rsidRPr="008A48A5">
        <w:rPr>
          <w:color w:val="000000" w:themeColor="text1"/>
        </w:rPr>
        <w:t xml:space="preserve"> </w:t>
      </w:r>
      <w:r w:rsidR="00666681" w:rsidRPr="008A48A5">
        <w:rPr>
          <w:color w:val="000000" w:themeColor="text1"/>
          <w:lang w:val="en-US"/>
        </w:rPr>
        <w:t>Fe</w:t>
      </w:r>
      <w:r w:rsidR="00811A99" w:rsidRPr="008A48A5">
        <w:rPr>
          <w:color w:val="000000" w:themeColor="text1"/>
        </w:rPr>
        <w:t xml:space="preserve"> за 40</w:t>
      </w:r>
      <w:r w:rsidR="00551827">
        <w:rPr>
          <w:color w:val="000000" w:themeColor="text1"/>
        </w:rPr>
        <w:t> </w:t>
      </w:r>
      <w:r w:rsidR="00811A99" w:rsidRPr="008A48A5">
        <w:rPr>
          <w:color w:val="000000" w:themeColor="text1"/>
        </w:rPr>
        <w:t>минут реакции при 150</w:t>
      </w:r>
      <w:r w:rsidR="00E42484" w:rsidRPr="008A48A5">
        <w:rPr>
          <w:color w:val="000000" w:themeColor="text1"/>
          <w:lang w:val="en-US"/>
        </w:rPr>
        <w:t> </w:t>
      </w:r>
      <w:r w:rsidR="00811A99" w:rsidRPr="008A48A5">
        <w:rPr>
          <w:color w:val="000000" w:themeColor="text1"/>
        </w:rPr>
        <w:t>˚С</w:t>
      </w:r>
      <w:r w:rsidR="00666681" w:rsidRPr="008A48A5">
        <w:rPr>
          <w:color w:val="000000" w:themeColor="text1"/>
        </w:rPr>
        <w:t xml:space="preserve">. </w:t>
      </w:r>
    </w:p>
    <w:p w14:paraId="6089E0B5" w14:textId="1D72B1AC" w:rsidR="00FA1AFF" w:rsidRPr="008A48A5" w:rsidRDefault="0051084D" w:rsidP="00FA1AFF">
      <w:pPr>
        <w:pStyle w:val="aa"/>
        <w:keepNext/>
        <w:spacing w:after="0"/>
        <w:rPr>
          <w:i w:val="0"/>
          <w:color w:val="000000" w:themeColor="text1"/>
          <w:sz w:val="24"/>
          <w:szCs w:val="24"/>
        </w:rPr>
      </w:pPr>
      <w:r w:rsidRPr="0051084D">
        <w:rPr>
          <w:i w:val="0"/>
          <w:color w:val="000000" w:themeColor="text1"/>
          <w:sz w:val="24"/>
        </w:rPr>
        <w:t xml:space="preserve">Таблица </w:t>
      </w:r>
      <w:r w:rsidRPr="0051084D">
        <w:rPr>
          <w:i w:val="0"/>
          <w:color w:val="000000" w:themeColor="text1"/>
          <w:sz w:val="24"/>
        </w:rPr>
        <w:fldChar w:fldCharType="begin"/>
      </w:r>
      <w:r w:rsidRPr="0051084D">
        <w:rPr>
          <w:i w:val="0"/>
          <w:color w:val="000000" w:themeColor="text1"/>
          <w:sz w:val="24"/>
        </w:rPr>
        <w:instrText xml:space="preserve"> SEQ Таблица \* ARABIC </w:instrText>
      </w:r>
      <w:r w:rsidRPr="0051084D">
        <w:rPr>
          <w:i w:val="0"/>
          <w:color w:val="000000" w:themeColor="text1"/>
          <w:sz w:val="24"/>
        </w:rPr>
        <w:fldChar w:fldCharType="separate"/>
      </w:r>
      <w:r w:rsidRPr="0051084D">
        <w:rPr>
          <w:i w:val="0"/>
          <w:noProof/>
          <w:color w:val="000000" w:themeColor="text1"/>
          <w:sz w:val="24"/>
        </w:rPr>
        <w:t>1</w:t>
      </w:r>
      <w:r w:rsidRPr="0051084D">
        <w:rPr>
          <w:i w:val="0"/>
          <w:color w:val="000000" w:themeColor="text1"/>
          <w:sz w:val="24"/>
        </w:rPr>
        <w:fldChar w:fldCharType="end"/>
      </w:r>
      <w:r>
        <w:rPr>
          <w:i w:val="0"/>
          <w:color w:val="000000" w:themeColor="text1"/>
          <w:sz w:val="24"/>
        </w:rPr>
        <w:t xml:space="preserve">. </w:t>
      </w:r>
      <w:r w:rsidR="00BC2035">
        <w:rPr>
          <w:i w:val="0"/>
          <w:color w:val="000000" w:themeColor="text1"/>
          <w:sz w:val="24"/>
        </w:rPr>
        <w:t xml:space="preserve">Сравнение активности полученных </w:t>
      </w:r>
      <w:proofErr w:type="spellStart"/>
      <w:r w:rsidR="00BC2035">
        <w:rPr>
          <w:i w:val="0"/>
          <w:color w:val="000000" w:themeColor="text1"/>
          <w:sz w:val="24"/>
        </w:rPr>
        <w:t>молибдатов</w:t>
      </w:r>
      <w:proofErr w:type="spellEnd"/>
      <w:r w:rsidR="00BC2035">
        <w:rPr>
          <w:i w:val="0"/>
          <w:color w:val="000000" w:themeColor="text1"/>
          <w:sz w:val="24"/>
        </w:rPr>
        <w:t xml:space="preserve">. Условия </w:t>
      </w:r>
      <w:r w:rsidR="00BC2035" w:rsidRPr="00BC2035">
        <w:rPr>
          <w:i w:val="0"/>
          <w:color w:val="000000" w:themeColor="text1"/>
          <w:sz w:val="24"/>
          <w:szCs w:val="24"/>
        </w:rPr>
        <w:t xml:space="preserve">реакции: </w:t>
      </w:r>
      <w:r w:rsidR="00666681">
        <w:rPr>
          <w:i w:val="0"/>
          <w:color w:val="000000" w:themeColor="text1"/>
          <w:sz w:val="24"/>
          <w:szCs w:val="24"/>
          <w:lang w:val="en-US"/>
        </w:rPr>
        <w:t>V</w:t>
      </w:r>
      <w:proofErr w:type="spellStart"/>
      <w:r w:rsidR="00666681" w:rsidRPr="000E050B">
        <w:rPr>
          <w:i w:val="0"/>
          <w:color w:val="000000" w:themeColor="text1"/>
          <w:sz w:val="24"/>
          <w:szCs w:val="24"/>
          <w:vertAlign w:val="subscript"/>
        </w:rPr>
        <w:t>мс</w:t>
      </w:r>
      <w:proofErr w:type="spellEnd"/>
      <w:r w:rsidR="00666681">
        <w:rPr>
          <w:i w:val="0"/>
          <w:color w:val="000000" w:themeColor="text1"/>
          <w:sz w:val="24"/>
          <w:szCs w:val="24"/>
        </w:rPr>
        <w:t xml:space="preserve">(500 </w:t>
      </w:r>
      <w:r w:rsidR="00666681">
        <w:rPr>
          <w:i w:val="0"/>
          <w:color w:val="000000" w:themeColor="text1"/>
          <w:sz w:val="24"/>
          <w:szCs w:val="24"/>
          <w:lang w:val="en-US"/>
        </w:rPr>
        <w:t>ppm</w:t>
      </w:r>
      <w:r w:rsidR="00666681" w:rsidRPr="00666681">
        <w:rPr>
          <w:i w:val="0"/>
          <w:color w:val="000000" w:themeColor="text1"/>
          <w:sz w:val="24"/>
          <w:szCs w:val="24"/>
        </w:rPr>
        <w:t xml:space="preserve"> </w:t>
      </w:r>
      <w:r w:rsidR="00666681">
        <w:rPr>
          <w:i w:val="0"/>
          <w:color w:val="000000" w:themeColor="text1"/>
          <w:sz w:val="24"/>
          <w:szCs w:val="24"/>
          <w:lang w:val="en-US"/>
        </w:rPr>
        <w:t>S</w:t>
      </w:r>
      <w:r w:rsidR="00666681" w:rsidRPr="00666681">
        <w:rPr>
          <w:i w:val="0"/>
          <w:color w:val="000000" w:themeColor="text1"/>
          <w:sz w:val="24"/>
          <w:szCs w:val="24"/>
        </w:rPr>
        <w:t>) = 30</w:t>
      </w:r>
      <w:r w:rsidR="00551827">
        <w:rPr>
          <w:i w:val="0"/>
          <w:color w:val="000000" w:themeColor="text1"/>
          <w:sz w:val="24"/>
          <w:szCs w:val="24"/>
        </w:rPr>
        <w:t> </w:t>
      </w:r>
      <w:r w:rsidR="00666681">
        <w:rPr>
          <w:i w:val="0"/>
          <w:color w:val="000000" w:themeColor="text1"/>
          <w:sz w:val="24"/>
          <w:szCs w:val="24"/>
        </w:rPr>
        <w:t xml:space="preserve">мл, </w:t>
      </w:r>
      <w:r w:rsidR="00BC2035" w:rsidRPr="00BC2035">
        <w:rPr>
          <w:i w:val="0"/>
          <w:color w:val="000000" w:themeColor="text1"/>
          <w:sz w:val="24"/>
          <w:szCs w:val="24"/>
        </w:rPr>
        <w:t>150 ˚</w:t>
      </w:r>
      <w:r w:rsidR="00BC2035" w:rsidRPr="00BC2035">
        <w:rPr>
          <w:i w:val="0"/>
          <w:color w:val="000000" w:themeColor="text1"/>
          <w:sz w:val="24"/>
          <w:szCs w:val="24"/>
          <w:lang w:val="en-US"/>
        </w:rPr>
        <w:t>C</w:t>
      </w:r>
      <w:r w:rsidR="00BC2035" w:rsidRPr="00666681">
        <w:rPr>
          <w:i w:val="0"/>
          <w:color w:val="000000" w:themeColor="text1"/>
          <w:sz w:val="24"/>
          <w:szCs w:val="24"/>
        </w:rPr>
        <w:t>, 6</w:t>
      </w:r>
      <w:r w:rsidR="00551827">
        <w:rPr>
          <w:i w:val="0"/>
          <w:color w:val="000000" w:themeColor="text1"/>
          <w:sz w:val="24"/>
          <w:szCs w:val="24"/>
        </w:rPr>
        <w:t> </w:t>
      </w:r>
      <w:r w:rsidR="00BC2035">
        <w:rPr>
          <w:i w:val="0"/>
          <w:color w:val="000000" w:themeColor="text1"/>
          <w:sz w:val="24"/>
          <w:szCs w:val="24"/>
        </w:rPr>
        <w:t>л</w:t>
      </w:r>
      <w:r w:rsidR="00BC2035" w:rsidRPr="00666681">
        <w:rPr>
          <w:i w:val="0"/>
          <w:color w:val="000000" w:themeColor="text1"/>
          <w:sz w:val="24"/>
          <w:szCs w:val="24"/>
        </w:rPr>
        <w:t>/</w:t>
      </w:r>
      <w:r w:rsidR="00BC2035">
        <w:rPr>
          <w:i w:val="0"/>
          <w:color w:val="000000" w:themeColor="text1"/>
          <w:sz w:val="24"/>
          <w:szCs w:val="24"/>
        </w:rPr>
        <w:t>ч</w:t>
      </w:r>
      <w:r w:rsidR="00666681">
        <w:rPr>
          <w:i w:val="0"/>
          <w:color w:val="000000" w:themeColor="text1"/>
          <w:sz w:val="24"/>
          <w:szCs w:val="24"/>
        </w:rPr>
        <w:t>, 0.05 масс.% кат</w:t>
      </w:r>
      <w:r w:rsidR="00F32733">
        <w:rPr>
          <w:i w:val="0"/>
          <w:color w:val="000000" w:themeColor="text1"/>
          <w:sz w:val="24"/>
          <w:szCs w:val="24"/>
        </w:rPr>
        <w:t>ализатора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338"/>
        <w:gridCol w:w="1440"/>
        <w:gridCol w:w="1440"/>
        <w:gridCol w:w="1434"/>
        <w:gridCol w:w="1431"/>
      </w:tblGrid>
      <w:tr w:rsidR="0051084D" w:rsidRPr="00FD2F41" w14:paraId="5370E411" w14:textId="270E8934" w:rsidTr="00666681">
        <w:trPr>
          <w:trHeight w:val="374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1B08899" w14:textId="77777777" w:rsidR="00B976A8" w:rsidRPr="00FD2F41" w:rsidRDefault="00B976A8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>Образец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C74FB1E" w14:textId="1659A17D" w:rsidR="00B976A8" w:rsidRPr="00FD2F41" w:rsidRDefault="00B976A8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  <w:lang w:val="en-US"/>
              </w:rPr>
              <w:t>Fe</w:t>
            </w:r>
            <w:r w:rsidRPr="00FD2F41">
              <w:rPr>
                <w:color w:val="000000" w:themeColor="text1"/>
                <w:szCs w:val="22"/>
                <w:vertAlign w:val="subscript"/>
                <w:lang w:val="en-US"/>
              </w:rPr>
              <w:t>2</w:t>
            </w:r>
            <w:r w:rsidRPr="00FD2F41">
              <w:rPr>
                <w:color w:val="000000" w:themeColor="text1"/>
                <w:szCs w:val="22"/>
                <w:lang w:val="en-US"/>
              </w:rPr>
              <w:t>(MoO</w:t>
            </w:r>
            <w:r w:rsidRPr="00FD2F41">
              <w:rPr>
                <w:color w:val="000000" w:themeColor="text1"/>
                <w:szCs w:val="22"/>
                <w:vertAlign w:val="subscript"/>
                <w:lang w:val="en-US"/>
              </w:rPr>
              <w:t>4</w:t>
            </w:r>
            <w:r w:rsidRPr="00FD2F41">
              <w:rPr>
                <w:color w:val="000000" w:themeColor="text1"/>
                <w:szCs w:val="22"/>
                <w:lang w:val="en-US"/>
              </w:rPr>
              <w:t>)</w:t>
            </w:r>
            <w:r w:rsidR="0051084D" w:rsidRPr="00FD2F41">
              <w:rPr>
                <w:color w:val="000000" w:themeColor="text1"/>
                <w:szCs w:val="22"/>
                <w:vertAlign w:val="subscript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412" w14:textId="05871BC3" w:rsidR="00B976A8" w:rsidRPr="00FD2F41" w:rsidRDefault="00B976A8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  <w:lang w:val="en-US"/>
              </w:rPr>
              <w:t>MnMoO</w:t>
            </w:r>
            <w:r w:rsidRPr="00FD2F41">
              <w:rPr>
                <w:color w:val="000000" w:themeColor="text1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081" w14:textId="48EE4041" w:rsidR="00B976A8" w:rsidRPr="00FD2F41" w:rsidRDefault="00B976A8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  <w:lang w:val="en-US"/>
              </w:rPr>
              <w:t>NiMoO</w:t>
            </w:r>
            <w:r w:rsidRPr="00FD2F41">
              <w:rPr>
                <w:color w:val="000000" w:themeColor="text1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616" w14:textId="52F9CAD8" w:rsidR="00B976A8" w:rsidRPr="00FD2F41" w:rsidRDefault="00B976A8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  <w:lang w:val="en-US"/>
              </w:rPr>
              <w:t>Bi</w:t>
            </w:r>
            <w:r w:rsidRPr="00FD2F41">
              <w:rPr>
                <w:color w:val="000000" w:themeColor="text1"/>
                <w:szCs w:val="22"/>
                <w:vertAlign w:val="subscript"/>
                <w:lang w:val="en-US"/>
              </w:rPr>
              <w:t>2</w:t>
            </w:r>
            <w:r w:rsidRPr="00FD2F41">
              <w:rPr>
                <w:color w:val="000000" w:themeColor="text1"/>
                <w:szCs w:val="22"/>
                <w:lang w:val="en-US"/>
              </w:rPr>
              <w:t>(MoO</w:t>
            </w:r>
            <w:r w:rsidRPr="00FD2F41">
              <w:rPr>
                <w:color w:val="000000" w:themeColor="text1"/>
                <w:szCs w:val="22"/>
                <w:vertAlign w:val="subscript"/>
                <w:lang w:val="en-US"/>
              </w:rPr>
              <w:t>4</w:t>
            </w:r>
            <w:r w:rsidRPr="00FD2F41">
              <w:rPr>
                <w:color w:val="000000" w:themeColor="text1"/>
                <w:szCs w:val="22"/>
                <w:lang w:val="en-US"/>
              </w:rPr>
              <w:t>)</w:t>
            </w:r>
            <w:r w:rsidRPr="00FD2F41">
              <w:rPr>
                <w:color w:val="000000" w:themeColor="text1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C77" w14:textId="3544A30C" w:rsidR="00B976A8" w:rsidRPr="00FD2F41" w:rsidRDefault="0051084D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>Без катализатора</w:t>
            </w:r>
          </w:p>
        </w:tc>
      </w:tr>
      <w:tr w:rsidR="0051084D" w:rsidRPr="00FD2F41" w14:paraId="0FD79BA3" w14:textId="1C923380" w:rsidTr="00666681">
        <w:trPr>
          <w:trHeight w:val="374"/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CEA3359" w14:textId="6CAF2635" w:rsidR="00B976A8" w:rsidRPr="00FD2F41" w:rsidRDefault="0051084D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 xml:space="preserve">Конверсия </w:t>
            </w:r>
            <w:proofErr w:type="spellStart"/>
            <w:r w:rsidRPr="00FD2F41">
              <w:rPr>
                <w:color w:val="000000" w:themeColor="text1"/>
                <w:szCs w:val="22"/>
              </w:rPr>
              <w:t>ДБТ</w:t>
            </w:r>
            <w:proofErr w:type="spellEnd"/>
            <w:r w:rsidRPr="00FD2F41">
              <w:rPr>
                <w:color w:val="000000" w:themeColor="text1"/>
                <w:szCs w:val="22"/>
              </w:rPr>
              <w:t>, %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FC0A8A3" w14:textId="6D71220D" w:rsidR="00B976A8" w:rsidRPr="00FD2F41" w:rsidRDefault="0051084D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>86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BAB" w14:textId="75C35C85" w:rsidR="00B976A8" w:rsidRPr="00FD2F41" w:rsidRDefault="0051084D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>77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47C0" w14:textId="2C89EB35" w:rsidR="00B976A8" w:rsidRPr="00FD2F41" w:rsidRDefault="0051084D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>67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6E2D" w14:textId="2729D0A9" w:rsidR="00B976A8" w:rsidRPr="00FD2F41" w:rsidRDefault="0051084D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>65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6920" w14:textId="6E577760" w:rsidR="00B976A8" w:rsidRPr="00FD2F41" w:rsidRDefault="0051084D" w:rsidP="00666681">
            <w:pPr>
              <w:shd w:val="clear" w:color="auto" w:fill="FFFFFF"/>
              <w:jc w:val="center"/>
              <w:rPr>
                <w:color w:val="000000" w:themeColor="text1"/>
                <w:szCs w:val="22"/>
              </w:rPr>
            </w:pPr>
            <w:r w:rsidRPr="00FD2F41">
              <w:rPr>
                <w:color w:val="000000" w:themeColor="text1"/>
                <w:szCs w:val="22"/>
              </w:rPr>
              <w:t>11</w:t>
            </w:r>
          </w:p>
        </w:tc>
      </w:tr>
    </w:tbl>
    <w:p w14:paraId="253A1885" w14:textId="7B832779" w:rsidR="00F1407E" w:rsidRPr="0050572F" w:rsidRDefault="00F1407E" w:rsidP="00BA4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3785CE7" w14:textId="208E8DC4" w:rsidR="0051084D" w:rsidRDefault="00F1407E" w:rsidP="00F14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r w:rsidR="0051084D" w:rsidRPr="0051084D">
        <w:rPr>
          <w:lang w:val="en-US"/>
        </w:rPr>
        <w:t>Akopyan A. V.</w:t>
      </w:r>
      <w:r w:rsidR="0051084D">
        <w:rPr>
          <w:lang w:val="en-US"/>
        </w:rPr>
        <w:t xml:space="preserve">, </w:t>
      </w:r>
      <w:proofErr w:type="spellStart"/>
      <w:r w:rsidR="0051084D" w:rsidRPr="0051084D">
        <w:rPr>
          <w:lang w:val="en-US"/>
        </w:rPr>
        <w:t>Eseva</w:t>
      </w:r>
      <w:proofErr w:type="spellEnd"/>
      <w:r w:rsidR="0051084D" w:rsidRPr="0051084D">
        <w:rPr>
          <w:lang w:val="en-US"/>
        </w:rPr>
        <w:t xml:space="preserve"> </w:t>
      </w:r>
      <w:r w:rsidR="0051084D">
        <w:rPr>
          <w:lang w:val="en-US"/>
        </w:rPr>
        <w:t>E.A.</w:t>
      </w:r>
      <w:r w:rsidR="0051084D" w:rsidRPr="0051084D">
        <w:rPr>
          <w:lang w:val="en-US"/>
        </w:rPr>
        <w:t xml:space="preserve"> , </w:t>
      </w:r>
      <w:proofErr w:type="spellStart"/>
      <w:r w:rsidR="0051084D" w:rsidRPr="0051084D">
        <w:rPr>
          <w:lang w:val="en-US"/>
        </w:rPr>
        <w:t>Tsaplin</w:t>
      </w:r>
      <w:proofErr w:type="spellEnd"/>
      <w:r w:rsidR="0051084D">
        <w:rPr>
          <w:lang w:val="en-US"/>
        </w:rPr>
        <w:t xml:space="preserve"> D.E.</w:t>
      </w:r>
      <w:r w:rsidR="0051084D" w:rsidRPr="0051084D">
        <w:rPr>
          <w:lang w:val="en-US"/>
        </w:rPr>
        <w:t xml:space="preserve">, </w:t>
      </w:r>
      <w:proofErr w:type="spellStart"/>
      <w:r w:rsidR="0051084D" w:rsidRPr="0051084D">
        <w:rPr>
          <w:lang w:val="en-US"/>
        </w:rPr>
        <w:t>Latypova</w:t>
      </w:r>
      <w:proofErr w:type="spellEnd"/>
      <w:r w:rsidR="0051084D" w:rsidRPr="0051084D">
        <w:rPr>
          <w:lang w:val="en-US"/>
        </w:rPr>
        <w:t xml:space="preserve"> </w:t>
      </w:r>
      <w:r w:rsidR="0051084D">
        <w:rPr>
          <w:lang w:val="en-US"/>
        </w:rPr>
        <w:t>S.S.</w:t>
      </w:r>
      <w:r w:rsidR="0051084D" w:rsidRPr="0051084D">
        <w:rPr>
          <w:lang w:val="en-US"/>
        </w:rPr>
        <w:t xml:space="preserve">, </w:t>
      </w:r>
      <w:proofErr w:type="spellStart"/>
      <w:r w:rsidR="0051084D" w:rsidRPr="0051084D">
        <w:rPr>
          <w:lang w:val="en-US"/>
        </w:rPr>
        <w:t>Makeeva</w:t>
      </w:r>
      <w:proofErr w:type="spellEnd"/>
      <w:r w:rsidR="0051084D">
        <w:rPr>
          <w:lang w:val="en-US"/>
        </w:rPr>
        <w:t xml:space="preserve"> D.A.</w:t>
      </w:r>
      <w:r w:rsidR="0051084D" w:rsidRPr="0051084D">
        <w:rPr>
          <w:lang w:val="en-US"/>
        </w:rPr>
        <w:t>, Anisimov</w:t>
      </w:r>
      <w:r w:rsidR="0051084D">
        <w:rPr>
          <w:lang w:val="en-US"/>
        </w:rPr>
        <w:t xml:space="preserve"> A.A.</w:t>
      </w:r>
      <w:r w:rsidR="0051084D" w:rsidRPr="0051084D">
        <w:rPr>
          <w:lang w:val="en-US"/>
        </w:rPr>
        <w:t xml:space="preserve">, </w:t>
      </w:r>
      <w:proofErr w:type="spellStart"/>
      <w:r w:rsidR="0051084D" w:rsidRPr="0051084D">
        <w:rPr>
          <w:lang w:val="en-US"/>
        </w:rPr>
        <w:t>Maximov</w:t>
      </w:r>
      <w:proofErr w:type="spellEnd"/>
      <w:r w:rsidR="0051084D">
        <w:rPr>
          <w:lang w:val="en-US"/>
        </w:rPr>
        <w:t xml:space="preserve"> A.L., </w:t>
      </w:r>
      <w:proofErr w:type="spellStart"/>
      <w:r w:rsidR="0051084D" w:rsidRPr="0051084D">
        <w:rPr>
          <w:lang w:val="en-US"/>
        </w:rPr>
        <w:t>Karakhanov</w:t>
      </w:r>
      <w:proofErr w:type="spellEnd"/>
      <w:r w:rsidR="0051084D">
        <w:rPr>
          <w:lang w:val="en-US"/>
        </w:rPr>
        <w:t xml:space="preserve"> E.A.</w:t>
      </w:r>
      <w:r w:rsidR="0051084D" w:rsidRPr="0051084D">
        <w:rPr>
          <w:lang w:val="en-US"/>
        </w:rPr>
        <w:t xml:space="preserve"> Deep aerobic desulfurization of fuels over iron–</w:t>
      </w:r>
      <w:r w:rsidR="0051084D">
        <w:t>с</w:t>
      </w:r>
      <w:proofErr w:type="spellStart"/>
      <w:r w:rsidR="0051084D" w:rsidRPr="0051084D">
        <w:rPr>
          <w:lang w:val="en-US"/>
        </w:rPr>
        <w:t>ontaining</w:t>
      </w:r>
      <w:proofErr w:type="spellEnd"/>
      <w:r w:rsidR="0051084D" w:rsidRPr="0051084D">
        <w:rPr>
          <w:lang w:val="en-US"/>
        </w:rPr>
        <w:t xml:space="preserve"> zeolite based catalysts // Chem. Eng. J. Adv. 2022. Vol. 12. P. 100385.</w:t>
      </w:r>
    </w:p>
    <w:p w14:paraId="347DD896" w14:textId="29F747B1" w:rsidR="00BA4901" w:rsidRPr="00BA4901" w:rsidRDefault="00BE27B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 w:themeColor="text1"/>
          <w:lang w:val="en-US"/>
        </w:rPr>
      </w:pPr>
      <w:r w:rsidRPr="00BE27B1">
        <w:rPr>
          <w:color w:val="000000"/>
          <w:lang w:val="en-US"/>
        </w:rPr>
        <w:t>2</w:t>
      </w:r>
      <w:r w:rsidR="00BC2035" w:rsidRPr="00BA4901">
        <w:rPr>
          <w:color w:val="000000"/>
          <w:lang w:val="en-US"/>
        </w:rPr>
        <w:t xml:space="preserve">. </w:t>
      </w:r>
      <w:r w:rsidR="00BA4901" w:rsidRPr="00BA4901">
        <w:rPr>
          <w:bCs/>
          <w:color w:val="000000" w:themeColor="text1"/>
          <w:lang w:val="en-US"/>
        </w:rPr>
        <w:t xml:space="preserve">Sprenger P., Kleist W., </w:t>
      </w:r>
      <w:proofErr w:type="spellStart"/>
      <w:r w:rsidR="00BA4901" w:rsidRPr="00BA4901">
        <w:rPr>
          <w:bCs/>
          <w:color w:val="000000" w:themeColor="text1"/>
          <w:lang w:val="en-US"/>
        </w:rPr>
        <w:t>Grunwaldt</w:t>
      </w:r>
      <w:proofErr w:type="spellEnd"/>
      <w:r w:rsidR="00BA4901" w:rsidRPr="00BA4901">
        <w:rPr>
          <w:bCs/>
          <w:color w:val="000000" w:themeColor="text1"/>
          <w:lang w:val="en-US"/>
        </w:rPr>
        <w:t xml:space="preserve"> J.D.</w:t>
      </w:r>
      <w:r w:rsidR="00BA4901">
        <w:rPr>
          <w:bCs/>
          <w:color w:val="000000" w:themeColor="text1"/>
          <w:lang w:val="en-US"/>
        </w:rPr>
        <w:t xml:space="preserve"> Recent advances in selective propylene oxidation over bismuth molybdate based catalysts: synthetic, spectroscopic, and theoretical approaches // ACS Catalysis. 2017. Vol. 7. № 9. P. 5628–5642.</w:t>
      </w:r>
    </w:p>
    <w:sectPr w:rsidR="00BA4901" w:rsidRPr="00BA490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626"/>
    <w:multiLevelType w:val="hybridMultilevel"/>
    <w:tmpl w:val="05FCE3A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81782"/>
    <w:multiLevelType w:val="hybridMultilevel"/>
    <w:tmpl w:val="1F962F6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1128"/>
    <w:rsid w:val="000E050B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61523"/>
    <w:rsid w:val="0027722B"/>
    <w:rsid w:val="002B165D"/>
    <w:rsid w:val="002F7AFC"/>
    <w:rsid w:val="0031361E"/>
    <w:rsid w:val="0034369C"/>
    <w:rsid w:val="00391C38"/>
    <w:rsid w:val="003B76D6"/>
    <w:rsid w:val="004633FA"/>
    <w:rsid w:val="004A26A3"/>
    <w:rsid w:val="004F0EDF"/>
    <w:rsid w:val="004F66B6"/>
    <w:rsid w:val="0050572F"/>
    <w:rsid w:val="0051084D"/>
    <w:rsid w:val="00522BF1"/>
    <w:rsid w:val="00551827"/>
    <w:rsid w:val="00590166"/>
    <w:rsid w:val="005D022B"/>
    <w:rsid w:val="005E5BE9"/>
    <w:rsid w:val="006418B7"/>
    <w:rsid w:val="0065469C"/>
    <w:rsid w:val="00666320"/>
    <w:rsid w:val="00666681"/>
    <w:rsid w:val="00675171"/>
    <w:rsid w:val="0069427D"/>
    <w:rsid w:val="006967AC"/>
    <w:rsid w:val="006F7A19"/>
    <w:rsid w:val="00711E4D"/>
    <w:rsid w:val="007213E1"/>
    <w:rsid w:val="00775389"/>
    <w:rsid w:val="00797838"/>
    <w:rsid w:val="007A4E6B"/>
    <w:rsid w:val="007C36D8"/>
    <w:rsid w:val="007F2744"/>
    <w:rsid w:val="008028CA"/>
    <w:rsid w:val="00811A99"/>
    <w:rsid w:val="008931BE"/>
    <w:rsid w:val="008A48A5"/>
    <w:rsid w:val="008C67E3"/>
    <w:rsid w:val="008D3730"/>
    <w:rsid w:val="008F14F5"/>
    <w:rsid w:val="00921D45"/>
    <w:rsid w:val="00975D20"/>
    <w:rsid w:val="009A66DB"/>
    <w:rsid w:val="009B2F80"/>
    <w:rsid w:val="009B3300"/>
    <w:rsid w:val="009F3380"/>
    <w:rsid w:val="009F5861"/>
    <w:rsid w:val="00A02163"/>
    <w:rsid w:val="00A24C6F"/>
    <w:rsid w:val="00A314FE"/>
    <w:rsid w:val="00A44A1D"/>
    <w:rsid w:val="00B976A8"/>
    <w:rsid w:val="00BA4901"/>
    <w:rsid w:val="00BC2035"/>
    <w:rsid w:val="00BE27B1"/>
    <w:rsid w:val="00BE789C"/>
    <w:rsid w:val="00BF36F8"/>
    <w:rsid w:val="00BF4622"/>
    <w:rsid w:val="00BF7716"/>
    <w:rsid w:val="00C57C22"/>
    <w:rsid w:val="00C658E6"/>
    <w:rsid w:val="00C77B2A"/>
    <w:rsid w:val="00CA46A7"/>
    <w:rsid w:val="00CD00B1"/>
    <w:rsid w:val="00D20B39"/>
    <w:rsid w:val="00D22306"/>
    <w:rsid w:val="00D42542"/>
    <w:rsid w:val="00D601E0"/>
    <w:rsid w:val="00D650D6"/>
    <w:rsid w:val="00D8121C"/>
    <w:rsid w:val="00E02646"/>
    <w:rsid w:val="00E1049A"/>
    <w:rsid w:val="00E109BF"/>
    <w:rsid w:val="00E22189"/>
    <w:rsid w:val="00E275BF"/>
    <w:rsid w:val="00E33F26"/>
    <w:rsid w:val="00E42484"/>
    <w:rsid w:val="00E74069"/>
    <w:rsid w:val="00EB1F49"/>
    <w:rsid w:val="00F02952"/>
    <w:rsid w:val="00F1407E"/>
    <w:rsid w:val="00F32733"/>
    <w:rsid w:val="00F865B3"/>
    <w:rsid w:val="00FA1AFF"/>
    <w:rsid w:val="00FB1509"/>
    <w:rsid w:val="00FD2F4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24958E7-200C-40F7-927B-4887470A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72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F1407E"/>
    <w:pPr>
      <w:spacing w:after="200"/>
    </w:pPr>
    <w:rPr>
      <w:i/>
      <w:iCs/>
      <w:color w:val="1F497D" w:themeColor="text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A1AF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A1A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A1AFF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1AF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A1AFF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1A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1135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5E254-06DE-4F5A-B8A8-50A34A18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Латыпова</dc:creator>
  <cp:keywords/>
  <dc:description/>
  <cp:lastModifiedBy>Софья Латыпова</cp:lastModifiedBy>
  <cp:revision>23</cp:revision>
  <dcterms:created xsi:type="dcterms:W3CDTF">2024-02-07T20:55:00Z</dcterms:created>
  <dcterms:modified xsi:type="dcterms:W3CDTF">2024-02-14T08:47:00Z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