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2BB9D" w14:textId="0ED0CF31" w:rsidR="0033543F" w:rsidRPr="005B75ED" w:rsidRDefault="0033543F" w:rsidP="00F00F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B75ED">
        <w:rPr>
          <w:b/>
          <w:color w:val="000000"/>
        </w:rPr>
        <w:t>Гибридные биметаллические катализаторы с нанесенным полимерным слоем для</w:t>
      </w:r>
      <w:r w:rsidR="00F00FA6" w:rsidRPr="005B75ED">
        <w:rPr>
          <w:b/>
          <w:color w:val="000000"/>
        </w:rPr>
        <w:t xml:space="preserve"> </w:t>
      </w:r>
      <w:r w:rsidRPr="005B75ED">
        <w:rPr>
          <w:b/>
          <w:color w:val="000000"/>
        </w:rPr>
        <w:t xml:space="preserve">гидрирования </w:t>
      </w:r>
      <w:r w:rsidR="000473EE" w:rsidRPr="005B75ED">
        <w:rPr>
          <w:b/>
          <w:color w:val="000000"/>
          <w:lang w:val="en-US"/>
        </w:rPr>
        <w:t>CO</w:t>
      </w:r>
      <w:r w:rsidRPr="005B75ED">
        <w:rPr>
          <w:b/>
          <w:color w:val="000000"/>
          <w:vertAlign w:val="subscript"/>
        </w:rPr>
        <w:t>2</w:t>
      </w:r>
      <w:r w:rsidRPr="005B75ED">
        <w:rPr>
          <w:b/>
          <w:color w:val="000000"/>
        </w:rPr>
        <w:t xml:space="preserve"> в метанол</w:t>
      </w:r>
    </w:p>
    <w:p w14:paraId="63913559" w14:textId="2781BD13" w:rsidR="000473EE" w:rsidRPr="005B75ED" w:rsidRDefault="000473EE" w:rsidP="00C917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5B75ED">
        <w:rPr>
          <w:b/>
          <w:i/>
          <w:color w:val="000000"/>
        </w:rPr>
        <w:t>Михальченко А.В.</w:t>
      </w:r>
      <w:r w:rsidRPr="005B75ED">
        <w:rPr>
          <w:b/>
          <w:i/>
          <w:color w:val="000000"/>
          <w:vertAlign w:val="superscript"/>
        </w:rPr>
        <w:t>1,2</w:t>
      </w:r>
      <w:r w:rsidRPr="005B75ED">
        <w:rPr>
          <w:b/>
          <w:i/>
          <w:color w:val="000000"/>
        </w:rPr>
        <w:t>, Сорокина С.А.</w:t>
      </w:r>
      <w:r w:rsidRPr="005B75ED">
        <w:rPr>
          <w:b/>
          <w:i/>
          <w:color w:val="000000"/>
          <w:vertAlign w:val="superscript"/>
        </w:rPr>
        <w:t>1</w:t>
      </w:r>
      <w:r w:rsidRPr="005B75ED">
        <w:rPr>
          <w:b/>
          <w:i/>
          <w:color w:val="000000"/>
        </w:rPr>
        <w:t>, Кучкина Н.В.</w:t>
      </w:r>
      <w:r w:rsidRPr="005B75ED">
        <w:rPr>
          <w:b/>
          <w:i/>
          <w:color w:val="000000"/>
          <w:vertAlign w:val="superscript"/>
        </w:rPr>
        <w:t>1</w:t>
      </w:r>
      <w:r w:rsidRPr="005B75ED">
        <w:rPr>
          <w:b/>
          <w:i/>
          <w:color w:val="000000"/>
        </w:rPr>
        <w:t>, Сульман М.Г.</w:t>
      </w:r>
      <w:r w:rsidRPr="005B75ED">
        <w:rPr>
          <w:b/>
          <w:i/>
          <w:color w:val="000000"/>
          <w:vertAlign w:val="superscript"/>
        </w:rPr>
        <w:t>3</w:t>
      </w:r>
      <w:r w:rsidRPr="005B75ED">
        <w:rPr>
          <w:b/>
          <w:i/>
          <w:color w:val="000000"/>
          <w:vertAlign w:val="subscript"/>
        </w:rPr>
        <w:t>,</w:t>
      </w:r>
      <w:r w:rsidRPr="005B75ED">
        <w:rPr>
          <w:b/>
          <w:i/>
          <w:color w:val="000000"/>
        </w:rPr>
        <w:t xml:space="preserve"> Григорьев М.И.</w:t>
      </w:r>
      <w:r w:rsidRPr="005B75ED">
        <w:rPr>
          <w:b/>
          <w:i/>
          <w:color w:val="000000"/>
          <w:vertAlign w:val="superscript"/>
        </w:rPr>
        <w:t>3</w:t>
      </w:r>
      <w:r w:rsidRPr="005B75ED">
        <w:rPr>
          <w:b/>
          <w:i/>
          <w:color w:val="000000"/>
        </w:rPr>
        <w:t>, Шифрина З.Б.</w:t>
      </w:r>
      <w:r w:rsidRPr="005B75ED">
        <w:rPr>
          <w:b/>
          <w:i/>
          <w:color w:val="000000"/>
          <w:vertAlign w:val="superscript"/>
        </w:rPr>
        <w:t>1</w:t>
      </w:r>
    </w:p>
    <w:p w14:paraId="55ECFD57" w14:textId="77777777" w:rsidR="000473EE" w:rsidRPr="00915F7D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5B75ED">
        <w:rPr>
          <w:i/>
          <w:iCs/>
          <w:color w:val="000000"/>
        </w:rPr>
        <w:t>Студент, 2 курс магистратуры</w:t>
      </w:r>
    </w:p>
    <w:p w14:paraId="7FBFDEB9" w14:textId="77777777" w:rsidR="000473EE" w:rsidRPr="00915F7D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5F7D">
        <w:rPr>
          <w:i/>
          <w:color w:val="000000"/>
          <w:vertAlign w:val="superscript"/>
        </w:rPr>
        <w:t>1</w:t>
      </w:r>
      <w:r w:rsidRPr="00915F7D">
        <w:rPr>
          <w:i/>
          <w:color w:val="000000"/>
        </w:rPr>
        <w:t>Институт элементоорганических соединений им. А.Н. Несмеянова, Москва, Россия</w:t>
      </w:r>
    </w:p>
    <w:p w14:paraId="7ED06387" w14:textId="77777777" w:rsidR="000473EE" w:rsidRPr="00915F7D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5F7D">
        <w:rPr>
          <w:i/>
          <w:color w:val="000000"/>
          <w:vertAlign w:val="superscript"/>
        </w:rPr>
        <w:t>2</w:t>
      </w:r>
      <w:r w:rsidRPr="00915F7D">
        <w:rPr>
          <w:i/>
          <w:color w:val="000000"/>
        </w:rPr>
        <w:t>Московский физико-технический институт, Москва, Россия</w:t>
      </w:r>
    </w:p>
    <w:p w14:paraId="1B8729DB" w14:textId="77777777" w:rsidR="000473EE" w:rsidRPr="00915F7D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 w:rsidRPr="00915F7D">
        <w:rPr>
          <w:i/>
          <w:color w:val="000000"/>
          <w:vertAlign w:val="superscript"/>
        </w:rPr>
        <w:t>3</w:t>
      </w:r>
      <w:r w:rsidRPr="00915F7D">
        <w:rPr>
          <w:i/>
          <w:color w:val="000000"/>
        </w:rPr>
        <w:t>Тверской государственный технический университет, Тверь, Россия</w:t>
      </w:r>
    </w:p>
    <w:p w14:paraId="00000008" w14:textId="356F3E90" w:rsidR="00130241" w:rsidRPr="000473EE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fr-FR"/>
        </w:rPr>
      </w:pPr>
      <w:r w:rsidRPr="00915F7D">
        <w:rPr>
          <w:i/>
          <w:color w:val="000000"/>
          <w:lang w:val="fr-FR"/>
        </w:rPr>
        <w:t xml:space="preserve">E-mail: </w:t>
      </w:r>
      <w:r w:rsidRPr="00915F7D">
        <w:rPr>
          <w:i/>
          <w:color w:val="000000"/>
          <w:u w:val="single"/>
          <w:lang w:val="fr-FR"/>
        </w:rPr>
        <w:t>Mikhalchenko.A.V@yandex.ru</w:t>
      </w:r>
    </w:p>
    <w:p w14:paraId="7E90F01B" w14:textId="499C3468" w:rsidR="000473EE" w:rsidRPr="000473EE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3EE">
        <w:rPr>
          <w:color w:val="000000"/>
        </w:rPr>
        <w:t>Эффективное преобразование СО</w:t>
      </w:r>
      <w:r w:rsidRPr="000473EE">
        <w:rPr>
          <w:color w:val="000000"/>
          <w:vertAlign w:val="subscript"/>
        </w:rPr>
        <w:t xml:space="preserve">2 </w:t>
      </w:r>
      <w:r w:rsidRPr="000473EE">
        <w:rPr>
          <w:color w:val="000000"/>
        </w:rPr>
        <w:t>в продукты тонкой химии имеет большое экономическое и экологическое значение. В последние годы наблюдается стремительный рост числа разработок, связанных с каталитическим преобразованием СО</w:t>
      </w:r>
      <w:r w:rsidRPr="000473EE">
        <w:rPr>
          <w:color w:val="000000"/>
          <w:vertAlign w:val="subscript"/>
        </w:rPr>
        <w:t xml:space="preserve">2 </w:t>
      </w:r>
      <w:r w:rsidRPr="000473EE">
        <w:rPr>
          <w:color w:val="000000"/>
        </w:rPr>
        <w:t xml:space="preserve">в химические вещества. Прямое использование </w:t>
      </w:r>
      <w:r w:rsidR="00DA5A18">
        <w:rPr>
          <w:color w:val="000000"/>
        </w:rPr>
        <w:t>углекислого газа</w:t>
      </w:r>
      <w:r w:rsidRPr="000473EE">
        <w:rPr>
          <w:color w:val="000000"/>
          <w:vertAlign w:val="subscript"/>
        </w:rPr>
        <w:t xml:space="preserve"> </w:t>
      </w:r>
      <w:r w:rsidRPr="000473EE">
        <w:rPr>
          <w:color w:val="000000"/>
        </w:rPr>
        <w:t>в качестве источника углерода облегчает доступ к разнообразным молекулам, при этом также решая проблемы, связанные с накоплением СО</w:t>
      </w:r>
      <w:r w:rsidRPr="000473EE">
        <w:rPr>
          <w:color w:val="000000"/>
          <w:vertAlign w:val="subscript"/>
        </w:rPr>
        <w:t xml:space="preserve">2 </w:t>
      </w:r>
      <w:r w:rsidRPr="000473EE">
        <w:rPr>
          <w:color w:val="000000"/>
        </w:rPr>
        <w:t xml:space="preserve">в окружающей среде [1]. </w:t>
      </w:r>
    </w:p>
    <w:p w14:paraId="195835A6" w14:textId="75FA7DA5" w:rsidR="000473EE" w:rsidRPr="000473EE" w:rsidRDefault="000473EE" w:rsidP="000473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3EE">
        <w:rPr>
          <w:color w:val="000000"/>
        </w:rPr>
        <w:t xml:space="preserve">Целью данной работы является синтез и исследование новых гибридных </w:t>
      </w:r>
      <w:proofErr w:type="spellStart"/>
      <w:r w:rsidRPr="000473EE">
        <w:rPr>
          <w:color w:val="000000"/>
        </w:rPr>
        <w:t>Cr</w:t>
      </w:r>
      <w:proofErr w:type="spellEnd"/>
      <w:r w:rsidRPr="000473EE">
        <w:rPr>
          <w:color w:val="000000"/>
        </w:rPr>
        <w:t>-</w:t>
      </w:r>
      <w:r w:rsidR="005B0066">
        <w:rPr>
          <w:color w:val="000000"/>
        </w:rPr>
        <w:t>/</w:t>
      </w:r>
      <w:proofErr w:type="spellStart"/>
      <w:r w:rsidRPr="000473EE">
        <w:rPr>
          <w:color w:val="000000"/>
        </w:rPr>
        <w:t>Zn</w:t>
      </w:r>
      <w:proofErr w:type="spellEnd"/>
      <w:r w:rsidRPr="000473EE">
        <w:rPr>
          <w:color w:val="000000"/>
        </w:rPr>
        <w:t>-</w:t>
      </w:r>
      <w:r w:rsidR="005B0066">
        <w:rPr>
          <w:color w:val="000000"/>
        </w:rPr>
        <w:t xml:space="preserve"> и </w:t>
      </w:r>
      <w:proofErr w:type="spellStart"/>
      <w:r w:rsidR="005B0066" w:rsidRPr="000473EE">
        <w:rPr>
          <w:color w:val="000000"/>
        </w:rPr>
        <w:t>Cr</w:t>
      </w:r>
      <w:proofErr w:type="spellEnd"/>
      <w:r w:rsidR="005B0066" w:rsidRPr="000473EE">
        <w:rPr>
          <w:color w:val="000000"/>
        </w:rPr>
        <w:t>-</w:t>
      </w:r>
      <w:r w:rsidR="005B0066">
        <w:rPr>
          <w:color w:val="000000"/>
        </w:rPr>
        <w:t>/</w:t>
      </w:r>
      <w:r w:rsidR="005B0066">
        <w:rPr>
          <w:color w:val="000000"/>
          <w:lang w:val="en-US"/>
        </w:rPr>
        <w:t>Ni</w:t>
      </w:r>
      <w:r w:rsidR="00776D93" w:rsidRPr="000473EE">
        <w:rPr>
          <w:color w:val="000000"/>
        </w:rPr>
        <w:t>-</w:t>
      </w:r>
      <w:r w:rsidR="00776D93">
        <w:rPr>
          <w:color w:val="000000"/>
        </w:rPr>
        <w:t xml:space="preserve"> </w:t>
      </w:r>
      <w:r w:rsidR="00776D93" w:rsidRPr="000473EE">
        <w:rPr>
          <w:color w:val="000000"/>
        </w:rPr>
        <w:t>содержащих</w:t>
      </w:r>
      <w:r w:rsidRPr="000473EE">
        <w:rPr>
          <w:color w:val="000000"/>
        </w:rPr>
        <w:t xml:space="preserve"> нанокомпозитных систем на основе твердого носителя (Al</w:t>
      </w:r>
      <w:r w:rsidRPr="000473EE">
        <w:rPr>
          <w:color w:val="000000"/>
          <w:vertAlign w:val="subscript"/>
        </w:rPr>
        <w:t>2</w:t>
      </w:r>
      <w:r w:rsidRPr="000473EE">
        <w:rPr>
          <w:color w:val="000000"/>
        </w:rPr>
        <w:t>O</w:t>
      </w:r>
      <w:r w:rsidRPr="000473EE">
        <w:rPr>
          <w:color w:val="000000"/>
          <w:vertAlign w:val="subscript"/>
        </w:rPr>
        <w:t>3</w:t>
      </w:r>
      <w:r w:rsidRPr="000473EE">
        <w:rPr>
          <w:color w:val="000000"/>
        </w:rPr>
        <w:t>/</w:t>
      </w:r>
      <w:proofErr w:type="spellStart"/>
      <w:r w:rsidRPr="000473EE">
        <w:rPr>
          <w:color w:val="000000"/>
          <w:lang w:val="en-US"/>
        </w:rPr>
        <w:t>SiO</w:t>
      </w:r>
      <w:proofErr w:type="spellEnd"/>
      <w:r w:rsidRPr="000473EE">
        <w:rPr>
          <w:color w:val="000000"/>
          <w:vertAlign w:val="subscript"/>
        </w:rPr>
        <w:t>2</w:t>
      </w:r>
      <w:r w:rsidRPr="000473EE">
        <w:rPr>
          <w:color w:val="000000"/>
        </w:rPr>
        <w:t>) с внедренными магнитными наночастицами (Fe</w:t>
      </w:r>
      <w:r w:rsidRPr="000473EE">
        <w:rPr>
          <w:color w:val="000000"/>
          <w:vertAlign w:val="subscript"/>
        </w:rPr>
        <w:t>3</w:t>
      </w:r>
      <w:r w:rsidRPr="000473EE">
        <w:rPr>
          <w:color w:val="000000"/>
        </w:rPr>
        <w:t>O</w:t>
      </w:r>
      <w:r w:rsidRPr="000473EE">
        <w:rPr>
          <w:color w:val="000000"/>
          <w:vertAlign w:val="subscript"/>
        </w:rPr>
        <w:t>4</w:t>
      </w:r>
      <w:r w:rsidRPr="000473EE">
        <w:rPr>
          <w:color w:val="000000"/>
        </w:rPr>
        <w:t xml:space="preserve">) и нанесённым слоем сшитого ароматического полимера для гидрирования углекислого газа </w:t>
      </w:r>
      <w:r w:rsidR="00C65252">
        <w:rPr>
          <w:color w:val="000000"/>
        </w:rPr>
        <w:t xml:space="preserve">в </w:t>
      </w:r>
      <w:r w:rsidRPr="000473EE">
        <w:rPr>
          <w:color w:val="000000"/>
        </w:rPr>
        <w:t>метанол.</w:t>
      </w:r>
      <w:r w:rsidR="008E2F54">
        <w:rPr>
          <w:color w:val="000000"/>
        </w:rPr>
        <w:t xml:space="preserve"> </w:t>
      </w:r>
    </w:p>
    <w:p w14:paraId="680ED2D5" w14:textId="54A3ADE1" w:rsidR="000473EE" w:rsidRDefault="000473EE" w:rsidP="008E2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73EE">
        <w:rPr>
          <w:color w:val="000000"/>
        </w:rPr>
        <w:t xml:space="preserve">В ходе работы были получены биметаллические катализаторы с различным процентным содержанием </w:t>
      </w:r>
      <w:r w:rsidR="00776D93">
        <w:rPr>
          <w:color w:val="000000"/>
        </w:rPr>
        <w:t>металлов</w:t>
      </w:r>
      <w:r w:rsidRPr="000473EE">
        <w:rPr>
          <w:color w:val="000000"/>
        </w:rPr>
        <w:t xml:space="preserve">. </w:t>
      </w:r>
      <w:r w:rsidR="005B75ED" w:rsidRPr="005B75ED">
        <w:rPr>
          <w:color w:val="000000"/>
        </w:rPr>
        <w:t xml:space="preserve">Полученные композиты были тщательно охарактеризованы методами рентгеновской фотоэлектронной спектроскопии, </w:t>
      </w:r>
      <w:proofErr w:type="spellStart"/>
      <w:r w:rsidR="005B75ED" w:rsidRPr="005B75ED">
        <w:rPr>
          <w:color w:val="000000"/>
        </w:rPr>
        <w:t>энергодисперсионной</w:t>
      </w:r>
      <w:proofErr w:type="spellEnd"/>
      <w:r w:rsidR="005B75ED" w:rsidRPr="005B75ED">
        <w:rPr>
          <w:color w:val="000000"/>
        </w:rPr>
        <w:t xml:space="preserve"> рентгеновской спектроскопии, порошковой рентгеновской дифракции, температурно-программируемой десорбции </w:t>
      </w:r>
      <w:r w:rsidR="005B75ED" w:rsidRPr="005B75ED">
        <w:rPr>
          <w:color w:val="000000"/>
          <w:lang w:val="en-US"/>
        </w:rPr>
        <w:t>CO</w:t>
      </w:r>
      <w:r w:rsidR="005B75ED" w:rsidRPr="005B75ED">
        <w:rPr>
          <w:color w:val="000000"/>
          <w:vertAlign w:val="subscript"/>
        </w:rPr>
        <w:t>2</w:t>
      </w:r>
      <w:r w:rsidR="005B75ED" w:rsidRPr="005B75ED">
        <w:rPr>
          <w:color w:val="000000"/>
        </w:rPr>
        <w:t xml:space="preserve"> и термогравиметрическим анализом. Катализаторы были протестированы в шести последовательных каталитических циклах и не показали значительного снижения активности.</w:t>
      </w:r>
      <w:r w:rsidR="005B75ED">
        <w:rPr>
          <w:color w:val="000000"/>
        </w:rPr>
        <w:t xml:space="preserve"> </w:t>
      </w:r>
      <w:r w:rsidR="005B75ED" w:rsidRPr="000473EE">
        <w:rPr>
          <w:color w:val="000000"/>
        </w:rPr>
        <w:t xml:space="preserve">Было уставлено, что катализатор на основе </w:t>
      </w:r>
      <w:proofErr w:type="spellStart"/>
      <w:r w:rsidR="005B75ED" w:rsidRPr="000473EE">
        <w:rPr>
          <w:color w:val="000000"/>
          <w:lang w:val="en-US"/>
        </w:rPr>
        <w:t>SiO</w:t>
      </w:r>
      <w:proofErr w:type="spellEnd"/>
      <w:r w:rsidR="005B75ED" w:rsidRPr="000473EE">
        <w:rPr>
          <w:color w:val="000000"/>
          <w:vertAlign w:val="subscript"/>
        </w:rPr>
        <w:t>2</w:t>
      </w:r>
      <w:r w:rsidR="005B75ED" w:rsidRPr="000473EE">
        <w:rPr>
          <w:color w:val="000000"/>
        </w:rPr>
        <w:t xml:space="preserve"> с 2</w:t>
      </w:r>
      <w:r w:rsidR="005B75ED">
        <w:rPr>
          <w:color w:val="000000"/>
        </w:rPr>
        <w:t xml:space="preserve"> </w:t>
      </w:r>
      <w:r w:rsidR="005B75ED" w:rsidRPr="000473EE">
        <w:rPr>
          <w:color w:val="000000"/>
        </w:rPr>
        <w:t>% содержанием хрома и 2</w:t>
      </w:r>
      <w:r w:rsidR="005B75ED">
        <w:rPr>
          <w:color w:val="000000"/>
        </w:rPr>
        <w:t xml:space="preserve"> </w:t>
      </w:r>
      <w:r w:rsidR="005B75ED" w:rsidRPr="000473EE">
        <w:rPr>
          <w:color w:val="000000"/>
        </w:rPr>
        <w:t xml:space="preserve">% содержанием цинка показывает наибольшую активность, обеспечивая производительность 350 </w:t>
      </w:r>
      <w:proofErr w:type="spellStart"/>
      <w:r w:rsidR="005B75ED" w:rsidRPr="000473EE">
        <w:rPr>
          <w:color w:val="000000"/>
        </w:rPr>
        <w:t>гМеOH</w:t>
      </w:r>
      <w:proofErr w:type="spellEnd"/>
      <w:r w:rsidR="005B75ED" w:rsidRPr="000473EE">
        <w:rPr>
          <w:color w:val="000000"/>
        </w:rPr>
        <w:t>/</w:t>
      </w:r>
      <w:proofErr w:type="spellStart"/>
      <w:r w:rsidR="005B75ED" w:rsidRPr="000473EE">
        <w:rPr>
          <w:color w:val="000000"/>
        </w:rPr>
        <w:t>кгMe×час</w:t>
      </w:r>
      <w:proofErr w:type="spellEnd"/>
      <w:r w:rsidR="005B75ED" w:rsidRPr="000473EE">
        <w:rPr>
          <w:color w:val="000000"/>
        </w:rPr>
        <w:t xml:space="preserve"> при 250 °С, 5 Мпа.</w:t>
      </w:r>
      <w:r w:rsidR="005B75ED">
        <w:rPr>
          <w:color w:val="000000"/>
        </w:rPr>
        <w:t xml:space="preserve"> </w:t>
      </w:r>
      <w:r w:rsidR="005B75ED" w:rsidRPr="000473EE">
        <w:rPr>
          <w:color w:val="000000"/>
        </w:rPr>
        <w:t>Г</w:t>
      </w:r>
      <w:r w:rsidR="005B75ED" w:rsidRPr="000473EE">
        <w:rPr>
          <w:color w:val="000000"/>
        </w:rPr>
        <w:t>идрофобн</w:t>
      </w:r>
      <w:r w:rsidR="005B75ED">
        <w:rPr>
          <w:color w:val="000000"/>
        </w:rPr>
        <w:t xml:space="preserve">ый полимерный слой </w:t>
      </w:r>
      <w:r w:rsidRPr="000473EE">
        <w:rPr>
          <w:color w:val="000000"/>
        </w:rPr>
        <w:t>препятствует агрегации каталитически активных частиц металлов, что позволяет использовать катализатор повторно без потери активности, кроме того, наличие пиридиновых фрагментов в структуре полимера способствует более эффективной хемосорбции молекул СО</w:t>
      </w:r>
      <w:r w:rsidRPr="000473EE">
        <w:rPr>
          <w:color w:val="000000"/>
          <w:vertAlign w:val="subscript"/>
        </w:rPr>
        <w:t>2</w:t>
      </w:r>
      <w:r w:rsidRPr="000473EE">
        <w:rPr>
          <w:color w:val="000000"/>
        </w:rPr>
        <w:t xml:space="preserve">.  </w:t>
      </w:r>
    </w:p>
    <w:p w14:paraId="03656573" w14:textId="032320F6" w:rsidR="000473EE" w:rsidRPr="001F1A86" w:rsidRDefault="005B75ED" w:rsidP="005B75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r w:rsidRPr="005B75ED">
        <w:rPr>
          <w:color w:val="000000"/>
        </w:rPr>
        <w:drawing>
          <wp:inline distT="0" distB="0" distL="0" distR="0" wp14:anchorId="3E1AD7C3" wp14:editId="0E4FC74B">
            <wp:extent cx="4297996" cy="20320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0137" cy="205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34EEA3" w14:textId="0028B441" w:rsidR="00150410" w:rsidRDefault="00150410" w:rsidP="00150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F1A86">
        <w:rPr>
          <w:color w:val="000000"/>
        </w:rPr>
        <w:t xml:space="preserve">Схема </w:t>
      </w:r>
      <w:r w:rsidRPr="00150410">
        <w:rPr>
          <w:color w:val="000000"/>
        </w:rPr>
        <w:t>1. Схема синтеза композитных систем</w:t>
      </w:r>
    </w:p>
    <w:p w14:paraId="01F777AC" w14:textId="77777777" w:rsidR="00776D93" w:rsidRPr="00150410" w:rsidRDefault="00776D93" w:rsidP="00150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B4286A9" w14:textId="79D8E56F" w:rsidR="00150410" w:rsidRPr="00776D93" w:rsidRDefault="00776D93" w:rsidP="00813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B75ED">
        <w:rPr>
          <w:i/>
          <w:iCs/>
          <w:color w:val="000000"/>
        </w:rPr>
        <w:t>Работа выполнена при финансовой поддержке Российского научного фонда (проект № 22-43-02025).</w:t>
      </w:r>
    </w:p>
    <w:p w14:paraId="6DD8D31D" w14:textId="77777777" w:rsidR="001F1A86" w:rsidRPr="001F1A86" w:rsidRDefault="001F1A86" w:rsidP="001F1A86">
      <w:pPr>
        <w:jc w:val="center"/>
        <w:rPr>
          <w:b/>
          <w:i/>
          <w:lang w:val="fr-FR"/>
        </w:rPr>
      </w:pPr>
      <w:r w:rsidRPr="001F1A86">
        <w:rPr>
          <w:b/>
          <w:i/>
        </w:rPr>
        <w:t>Л</w:t>
      </w:r>
      <w:r w:rsidR="00150410" w:rsidRPr="001F1A86">
        <w:rPr>
          <w:b/>
          <w:i/>
        </w:rPr>
        <w:t>итератур</w:t>
      </w:r>
      <w:r w:rsidRPr="001F1A86">
        <w:rPr>
          <w:b/>
          <w:i/>
        </w:rPr>
        <w:t>а</w:t>
      </w:r>
    </w:p>
    <w:p w14:paraId="3486C755" w14:textId="7508494F" w:rsidR="00116478" w:rsidRPr="00C71A21" w:rsidRDefault="00150410" w:rsidP="00C71A21">
      <w:pPr>
        <w:pStyle w:val="a5"/>
        <w:numPr>
          <w:ilvl w:val="0"/>
          <w:numId w:val="3"/>
        </w:numPr>
        <w:jc w:val="both"/>
        <w:rPr>
          <w:bCs/>
          <w:lang w:val="en-US"/>
        </w:rPr>
      </w:pPr>
      <w:r w:rsidRPr="00D73195">
        <w:rPr>
          <w:bCs/>
          <w:lang w:val="en-US"/>
        </w:rPr>
        <w:t xml:space="preserve">De S., </w:t>
      </w:r>
      <w:proofErr w:type="spellStart"/>
      <w:r w:rsidRPr="00D73195">
        <w:rPr>
          <w:bCs/>
          <w:lang w:val="en-US"/>
        </w:rPr>
        <w:t>Dokania</w:t>
      </w:r>
      <w:proofErr w:type="spellEnd"/>
      <w:r w:rsidRPr="00D73195">
        <w:rPr>
          <w:bCs/>
          <w:lang w:val="en-US"/>
        </w:rPr>
        <w:t xml:space="preserve"> A., Ramirez A., Gascon J.</w:t>
      </w:r>
      <w:r w:rsidR="00D73195" w:rsidRPr="00D73195">
        <w:rPr>
          <w:lang w:val="en-US"/>
        </w:rPr>
        <w:t xml:space="preserve"> </w:t>
      </w:r>
      <w:r w:rsidR="00D73195" w:rsidRPr="00D73195">
        <w:rPr>
          <w:bCs/>
          <w:lang w:val="en-US"/>
        </w:rPr>
        <w:t xml:space="preserve">Advances in the </w:t>
      </w:r>
      <w:r w:rsidR="00D73195">
        <w:rPr>
          <w:bCs/>
          <w:lang w:val="en-US"/>
        </w:rPr>
        <w:t>d</w:t>
      </w:r>
      <w:r w:rsidR="00D73195" w:rsidRPr="00D73195">
        <w:rPr>
          <w:bCs/>
          <w:lang w:val="en-US"/>
        </w:rPr>
        <w:t xml:space="preserve">esign of </w:t>
      </w:r>
      <w:r w:rsidR="00D73195">
        <w:rPr>
          <w:bCs/>
          <w:lang w:val="en-US"/>
        </w:rPr>
        <w:t>h</w:t>
      </w:r>
      <w:r w:rsidR="00D73195" w:rsidRPr="00D73195">
        <w:rPr>
          <w:bCs/>
          <w:lang w:val="en-US"/>
        </w:rPr>
        <w:t xml:space="preserve">eterogeneous </w:t>
      </w:r>
      <w:r w:rsidR="00D73195">
        <w:rPr>
          <w:bCs/>
          <w:lang w:val="en-US"/>
        </w:rPr>
        <w:t>c</w:t>
      </w:r>
      <w:r w:rsidR="00D73195" w:rsidRPr="00D73195">
        <w:rPr>
          <w:bCs/>
          <w:lang w:val="en-US"/>
        </w:rPr>
        <w:t xml:space="preserve">atalysts and </w:t>
      </w:r>
      <w:proofErr w:type="spellStart"/>
      <w:r w:rsidR="00D73195">
        <w:rPr>
          <w:bCs/>
          <w:lang w:val="en-US"/>
        </w:rPr>
        <w:t>t</w:t>
      </w:r>
      <w:r w:rsidR="00D73195" w:rsidRPr="00D73195">
        <w:rPr>
          <w:bCs/>
          <w:lang w:val="en-US"/>
        </w:rPr>
        <w:t>hermocatalytic</w:t>
      </w:r>
      <w:proofErr w:type="spellEnd"/>
      <w:r w:rsidR="00D73195" w:rsidRPr="00D73195">
        <w:rPr>
          <w:bCs/>
          <w:lang w:val="en-US"/>
        </w:rPr>
        <w:t xml:space="preserve"> </w:t>
      </w:r>
      <w:r w:rsidR="00D73195">
        <w:rPr>
          <w:bCs/>
          <w:lang w:val="en-US"/>
        </w:rPr>
        <w:t>p</w:t>
      </w:r>
      <w:r w:rsidR="00D73195" w:rsidRPr="00D73195">
        <w:rPr>
          <w:bCs/>
          <w:lang w:val="en-US"/>
        </w:rPr>
        <w:t>rocesses for CO</w:t>
      </w:r>
      <w:r w:rsidR="00D73195">
        <w:rPr>
          <w:bCs/>
          <w:vertAlign w:val="subscript"/>
          <w:lang w:val="en-US"/>
        </w:rPr>
        <w:t>2</w:t>
      </w:r>
      <w:r w:rsidR="00D73195" w:rsidRPr="00D73195">
        <w:rPr>
          <w:bCs/>
          <w:lang w:val="en-US"/>
        </w:rPr>
        <w:t xml:space="preserve"> </w:t>
      </w:r>
      <w:r w:rsidR="00D73195">
        <w:rPr>
          <w:bCs/>
          <w:lang w:val="en-US"/>
        </w:rPr>
        <w:t>u</w:t>
      </w:r>
      <w:r w:rsidR="00D73195" w:rsidRPr="00D73195">
        <w:rPr>
          <w:bCs/>
          <w:lang w:val="en-US"/>
        </w:rPr>
        <w:t>tilization</w:t>
      </w:r>
      <w:r w:rsidR="00687AD7" w:rsidRPr="00D73195">
        <w:rPr>
          <w:bCs/>
          <w:lang w:val="en-US"/>
        </w:rPr>
        <w:t xml:space="preserve"> </w:t>
      </w:r>
      <w:r w:rsidR="00D73195">
        <w:rPr>
          <w:bCs/>
          <w:lang w:val="en-US"/>
        </w:rPr>
        <w:t>//</w:t>
      </w:r>
      <w:r w:rsidRPr="00D73195">
        <w:rPr>
          <w:bCs/>
          <w:lang w:val="en-US"/>
        </w:rPr>
        <w:t xml:space="preserve"> ACS Catalysts</w:t>
      </w:r>
      <w:r w:rsidR="00D73195">
        <w:rPr>
          <w:bCs/>
          <w:lang w:val="en-US"/>
        </w:rPr>
        <w:t>.</w:t>
      </w:r>
      <w:r w:rsidRPr="00D73195">
        <w:rPr>
          <w:bCs/>
          <w:lang w:val="en-US"/>
        </w:rPr>
        <w:t xml:space="preserve"> 2020</w:t>
      </w:r>
      <w:r w:rsidR="00D73195">
        <w:rPr>
          <w:bCs/>
          <w:lang w:val="en-US"/>
        </w:rPr>
        <w:t>.</w:t>
      </w:r>
      <w:r w:rsidRPr="00D73195">
        <w:rPr>
          <w:bCs/>
          <w:lang w:val="en-US"/>
        </w:rPr>
        <w:t xml:space="preserve"> </w:t>
      </w:r>
      <w:r w:rsidR="00D73195">
        <w:rPr>
          <w:bCs/>
          <w:lang w:val="en-US"/>
        </w:rPr>
        <w:t>Vo</w:t>
      </w:r>
      <w:r w:rsidR="00FC5BC9">
        <w:rPr>
          <w:bCs/>
          <w:lang w:val="en-US"/>
        </w:rPr>
        <w:t>l</w:t>
      </w:r>
      <w:r w:rsidR="00D73195">
        <w:rPr>
          <w:bCs/>
          <w:lang w:val="en-US"/>
        </w:rPr>
        <w:t xml:space="preserve">. </w:t>
      </w:r>
      <w:r w:rsidRPr="00D73195">
        <w:rPr>
          <w:bCs/>
          <w:lang w:val="en-US"/>
        </w:rPr>
        <w:t>10</w:t>
      </w:r>
      <w:r w:rsidR="00D73195">
        <w:rPr>
          <w:bCs/>
          <w:lang w:val="en-US"/>
        </w:rPr>
        <w:t>. P.</w:t>
      </w:r>
      <w:r w:rsidRPr="00D73195">
        <w:rPr>
          <w:bCs/>
          <w:lang w:val="en-US"/>
        </w:rPr>
        <w:t xml:space="preserve"> 14147-14185.</w:t>
      </w:r>
    </w:p>
    <w:sectPr w:rsidR="00116478" w:rsidRPr="00C71A2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2FC"/>
    <w:multiLevelType w:val="multilevel"/>
    <w:tmpl w:val="DFA2E6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3DD8"/>
    <w:rsid w:val="000473EE"/>
    <w:rsid w:val="00063966"/>
    <w:rsid w:val="00086081"/>
    <w:rsid w:val="00101A1C"/>
    <w:rsid w:val="00103657"/>
    <w:rsid w:val="00106375"/>
    <w:rsid w:val="00116478"/>
    <w:rsid w:val="00130241"/>
    <w:rsid w:val="00150410"/>
    <w:rsid w:val="001678A4"/>
    <w:rsid w:val="001745B4"/>
    <w:rsid w:val="001B6EE7"/>
    <w:rsid w:val="001E61C2"/>
    <w:rsid w:val="001F0493"/>
    <w:rsid w:val="001F1A86"/>
    <w:rsid w:val="002264EE"/>
    <w:rsid w:val="0023307C"/>
    <w:rsid w:val="0031361E"/>
    <w:rsid w:val="00323448"/>
    <w:rsid w:val="0033543F"/>
    <w:rsid w:val="00391C38"/>
    <w:rsid w:val="003B76D6"/>
    <w:rsid w:val="004A26A3"/>
    <w:rsid w:val="004D671D"/>
    <w:rsid w:val="004F0EDF"/>
    <w:rsid w:val="004F6875"/>
    <w:rsid w:val="00522BF1"/>
    <w:rsid w:val="00590166"/>
    <w:rsid w:val="005B0066"/>
    <w:rsid w:val="005B75ED"/>
    <w:rsid w:val="005D022B"/>
    <w:rsid w:val="005E5BE9"/>
    <w:rsid w:val="00687AD7"/>
    <w:rsid w:val="0069427D"/>
    <w:rsid w:val="006F7A19"/>
    <w:rsid w:val="007213E1"/>
    <w:rsid w:val="00775389"/>
    <w:rsid w:val="00776D93"/>
    <w:rsid w:val="00797838"/>
    <w:rsid w:val="007C36D8"/>
    <w:rsid w:val="007F2744"/>
    <w:rsid w:val="00813F1D"/>
    <w:rsid w:val="008931BE"/>
    <w:rsid w:val="008C67E3"/>
    <w:rsid w:val="008E2F54"/>
    <w:rsid w:val="00921D45"/>
    <w:rsid w:val="009526F0"/>
    <w:rsid w:val="009A66DB"/>
    <w:rsid w:val="009B2F80"/>
    <w:rsid w:val="009B3300"/>
    <w:rsid w:val="009F3380"/>
    <w:rsid w:val="00A02163"/>
    <w:rsid w:val="00A314FE"/>
    <w:rsid w:val="00B131B2"/>
    <w:rsid w:val="00B37703"/>
    <w:rsid w:val="00BB4307"/>
    <w:rsid w:val="00BF36F8"/>
    <w:rsid w:val="00BF4622"/>
    <w:rsid w:val="00C65252"/>
    <w:rsid w:val="00C71A21"/>
    <w:rsid w:val="00C917F7"/>
    <w:rsid w:val="00CD00B1"/>
    <w:rsid w:val="00D22306"/>
    <w:rsid w:val="00D42542"/>
    <w:rsid w:val="00D73195"/>
    <w:rsid w:val="00D8121C"/>
    <w:rsid w:val="00DA5A18"/>
    <w:rsid w:val="00E22189"/>
    <w:rsid w:val="00E74069"/>
    <w:rsid w:val="00EA0C18"/>
    <w:rsid w:val="00EB1F49"/>
    <w:rsid w:val="00F00FA6"/>
    <w:rsid w:val="00F865B3"/>
    <w:rsid w:val="00FA312F"/>
    <w:rsid w:val="00FB1509"/>
    <w:rsid w:val="00FC5BC9"/>
    <w:rsid w:val="00FD6D1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uiPriority w:val="34"/>
    <w:qFormat/>
    <w:rsid w:val="00150410"/>
    <w:pPr>
      <w:ind w:left="720"/>
      <w:contextualSpacing/>
    </w:pPr>
    <w:rPr>
      <w:rFonts w:ascii="Cambria" w:eastAsia="MS Mincho" w:hAnsi="Cambria"/>
    </w:rPr>
  </w:style>
  <w:style w:type="character" w:styleId="ab">
    <w:name w:val="annotation reference"/>
    <w:basedOn w:val="a0"/>
    <w:uiPriority w:val="99"/>
    <w:semiHidden/>
    <w:unhideWhenUsed/>
    <w:rsid w:val="009526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26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26F0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26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26F0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26F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6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8D5DB-85DC-4CBD-B96E-2D4A3454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2024-02-12T12:27:00Z</dcterms:created>
  <dcterms:modified xsi:type="dcterms:W3CDTF">2024-02-12T13:05:00Z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