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349E" w14:textId="188E6B8B" w:rsidR="006276AB" w:rsidRPr="00FF5D22" w:rsidRDefault="006276AB" w:rsidP="00914E0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D22">
        <w:rPr>
          <w:rFonts w:ascii="Times New Roman" w:hAnsi="Times New Roman" w:cs="Times New Roman"/>
          <w:b/>
          <w:bCs/>
          <w:sz w:val="24"/>
          <w:szCs w:val="24"/>
        </w:rPr>
        <w:t xml:space="preserve">Синтез и исследование катализаторов окисления СО </w:t>
      </w:r>
      <w:r w:rsidR="00ED564C" w:rsidRPr="00FF5D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F5D22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оксидов церия, меди и </w:t>
      </w:r>
      <w:r w:rsidR="00117D52" w:rsidRPr="00FF5D22">
        <w:rPr>
          <w:rFonts w:ascii="Times New Roman" w:hAnsi="Times New Roman" w:cs="Times New Roman"/>
          <w:b/>
          <w:bCs/>
          <w:sz w:val="24"/>
          <w:szCs w:val="24"/>
        </w:rPr>
        <w:t>кремния</w:t>
      </w:r>
    </w:p>
    <w:p w14:paraId="7AECFC16" w14:textId="14F37F2A" w:rsidR="006276AB" w:rsidRPr="00FF5D22" w:rsidRDefault="006276AB" w:rsidP="001B7B09">
      <w:pPr>
        <w:pStyle w:val="Authors"/>
        <w:spacing w:after="0" w:line="240" w:lineRule="auto"/>
        <w:jc w:val="center"/>
        <w:rPr>
          <w:b/>
          <w:bCs/>
          <w:iCs/>
          <w:sz w:val="24"/>
          <w:vertAlign w:val="superscript"/>
          <w:lang w:val="ru-RU"/>
        </w:rPr>
      </w:pPr>
      <w:r w:rsidRPr="00FF5D22">
        <w:rPr>
          <w:b/>
          <w:bCs/>
          <w:iCs/>
          <w:sz w:val="24"/>
          <w:lang w:val="ru-RU"/>
        </w:rPr>
        <w:t>Васюта Е.А.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Ксёнз А.С.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Лопатин М.Ю.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vertAlign w:val="subscript"/>
          <w:lang w:val="ru-RU"/>
        </w:rPr>
        <w:t xml:space="preserve">, </w:t>
      </w:r>
      <w:r w:rsidRPr="00FF5D22">
        <w:rPr>
          <w:b/>
          <w:bCs/>
          <w:iCs/>
          <w:sz w:val="24"/>
          <w:lang w:val="ru-RU"/>
        </w:rPr>
        <w:t>Фёдорова А.А.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Кустов А.Л.</w:t>
      </w:r>
      <w:r w:rsidRPr="00FF5D22">
        <w:rPr>
          <w:b/>
          <w:bCs/>
          <w:iCs/>
          <w:sz w:val="24"/>
          <w:vertAlign w:val="superscript"/>
          <w:lang w:val="ru-RU"/>
        </w:rPr>
        <w:t>1, 3</w:t>
      </w:r>
      <w:r w:rsidRPr="00FF5D22">
        <w:rPr>
          <w:b/>
          <w:bCs/>
          <w:iCs/>
          <w:sz w:val="24"/>
          <w:lang w:val="ru-RU"/>
        </w:rPr>
        <w:t>,</w:t>
      </w:r>
      <w:r w:rsidR="001B7B09" w:rsidRPr="00FF5D22">
        <w:rPr>
          <w:b/>
          <w:bCs/>
          <w:iCs/>
          <w:sz w:val="24"/>
          <w:lang w:val="ru-RU"/>
        </w:rPr>
        <w:t xml:space="preserve"> </w:t>
      </w:r>
      <w:r w:rsidR="001B7B09" w:rsidRPr="00FF5D22">
        <w:rPr>
          <w:b/>
          <w:bCs/>
          <w:iCs/>
          <w:sz w:val="24"/>
          <w:lang w:val="ru-RU"/>
        </w:rPr>
        <w:br/>
      </w:r>
      <w:r w:rsidRPr="00FF5D22">
        <w:rPr>
          <w:b/>
          <w:bCs/>
          <w:iCs/>
          <w:sz w:val="24"/>
          <w:lang w:val="ru-RU"/>
        </w:rPr>
        <w:t>Тедеева М.А.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Садовская Е.М.</w:t>
      </w:r>
      <w:r w:rsidRPr="00FF5D22">
        <w:rPr>
          <w:b/>
          <w:bCs/>
          <w:iCs/>
          <w:sz w:val="24"/>
          <w:vertAlign w:val="superscript"/>
          <w:lang w:val="ru-RU"/>
        </w:rPr>
        <w:t>2</w:t>
      </w:r>
      <w:r w:rsidRPr="00FF5D22">
        <w:rPr>
          <w:b/>
          <w:bCs/>
          <w:iCs/>
          <w:sz w:val="24"/>
          <w:lang w:val="ru-RU"/>
        </w:rPr>
        <w:t>, Кнотько А.В.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Петухов Д.И.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</w:t>
      </w:r>
      <w:r w:rsidR="001B7B09" w:rsidRPr="00FF5D22">
        <w:rPr>
          <w:b/>
          <w:bCs/>
          <w:iCs/>
          <w:sz w:val="24"/>
          <w:lang w:val="ru-RU"/>
        </w:rPr>
        <w:t xml:space="preserve"> </w:t>
      </w:r>
      <w:r w:rsidR="00486A0F" w:rsidRPr="00FF5D22">
        <w:rPr>
          <w:b/>
          <w:bCs/>
          <w:iCs/>
          <w:sz w:val="24"/>
          <w:lang w:val="ru-RU"/>
        </w:rPr>
        <w:br/>
      </w:r>
      <w:r w:rsidRPr="00FF5D22">
        <w:rPr>
          <w:b/>
          <w:bCs/>
          <w:iCs/>
          <w:sz w:val="24"/>
          <w:lang w:val="ru-RU"/>
        </w:rPr>
        <w:t>Капустин Г.И.</w:t>
      </w:r>
      <w:r w:rsidRPr="00FF5D22">
        <w:rPr>
          <w:b/>
          <w:bCs/>
          <w:iCs/>
          <w:sz w:val="24"/>
          <w:vertAlign w:val="superscript"/>
          <w:lang w:val="ru-RU"/>
        </w:rPr>
        <w:t>3</w:t>
      </w:r>
      <w:r w:rsidRPr="00FF5D22">
        <w:rPr>
          <w:b/>
          <w:bCs/>
          <w:iCs/>
          <w:sz w:val="24"/>
          <w:lang w:val="ru-RU"/>
        </w:rPr>
        <w:t>, Шаталова Т.Б.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Верченко В.Ю.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  <w:r w:rsidRPr="00FF5D22">
        <w:rPr>
          <w:b/>
          <w:bCs/>
          <w:iCs/>
          <w:sz w:val="24"/>
          <w:lang w:val="ru-RU"/>
        </w:rPr>
        <w:t>, Морозов И.В.</w:t>
      </w:r>
      <w:r w:rsidRPr="00FF5D22">
        <w:rPr>
          <w:b/>
          <w:bCs/>
          <w:iCs/>
          <w:sz w:val="24"/>
          <w:vertAlign w:val="superscript"/>
          <w:lang w:val="ru-RU"/>
        </w:rPr>
        <w:t>1</w:t>
      </w:r>
    </w:p>
    <w:p w14:paraId="66241361" w14:textId="14FD890B" w:rsidR="00024AD2" w:rsidRPr="00FF5D22" w:rsidRDefault="00024AD2" w:rsidP="003F4243">
      <w:pPr>
        <w:pStyle w:val="a5"/>
        <w:shd w:val="clear" w:color="auto" w:fill="FFFFFF"/>
        <w:spacing w:before="0" w:beforeAutospacing="0" w:after="0" w:afterAutospacing="0"/>
        <w:ind w:firstLine="397"/>
        <w:jc w:val="center"/>
      </w:pPr>
      <w:r w:rsidRPr="00FF5D22">
        <w:rPr>
          <w:i/>
          <w:iCs/>
          <w:color w:val="000000"/>
        </w:rPr>
        <w:t>Студент, 3 курс специалитета</w:t>
      </w:r>
    </w:p>
    <w:p w14:paraId="7032EA03" w14:textId="77777777" w:rsidR="006276AB" w:rsidRPr="00FF5D22" w:rsidRDefault="006276AB" w:rsidP="003F4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5D2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FF5D22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  <w:r w:rsidRPr="00FF5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5D22"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5A6B5C37" w14:textId="17A8F8A2" w:rsidR="006276AB" w:rsidRPr="00FF5D22" w:rsidRDefault="006276AB" w:rsidP="003F4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D22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FF5D22">
        <w:rPr>
          <w:rFonts w:ascii="Times New Roman" w:hAnsi="Times New Roman"/>
          <w:i/>
          <w:color w:val="000000"/>
          <w:sz w:val="24"/>
          <w:szCs w:val="24"/>
        </w:rPr>
        <w:t xml:space="preserve"> Институт катализа имени Г.К. Борескова СО РАН, Новосибирск, Россия</w:t>
      </w:r>
    </w:p>
    <w:p w14:paraId="7BC9BAAD" w14:textId="0AD915A1" w:rsidR="006276AB" w:rsidRPr="00FF5D22" w:rsidRDefault="006276AB" w:rsidP="003F4243">
      <w:pPr>
        <w:pStyle w:val="Adress"/>
        <w:spacing w:before="0" w:line="240" w:lineRule="auto"/>
        <w:ind w:left="0" w:firstLine="397"/>
        <w:jc w:val="center"/>
        <w:rPr>
          <w:rFonts w:ascii="Times New Roman" w:eastAsiaTheme="minorHAnsi" w:hAnsi="Times New Roman"/>
          <w:i/>
          <w:color w:val="000000"/>
          <w:kern w:val="2"/>
          <w:sz w:val="24"/>
          <w:szCs w:val="24"/>
          <w:lang w:val="ru-RU" w:eastAsia="en-US"/>
          <w14:ligatures w14:val="standardContextual"/>
        </w:rPr>
      </w:pPr>
      <w:r w:rsidRPr="00FF5D22">
        <w:rPr>
          <w:rFonts w:ascii="Times New Roman" w:eastAsiaTheme="minorHAnsi" w:hAnsi="Times New Roman"/>
          <w:i/>
          <w:color w:val="000000"/>
          <w:kern w:val="2"/>
          <w:sz w:val="24"/>
          <w:szCs w:val="24"/>
          <w:vertAlign w:val="superscript"/>
          <w:lang w:val="ru-RU" w:eastAsia="en-US"/>
          <w14:ligatures w14:val="standardContextual"/>
        </w:rPr>
        <w:t>3</w:t>
      </w:r>
      <w:r w:rsidRPr="00FF5D22">
        <w:rPr>
          <w:rFonts w:ascii="Times New Roman" w:eastAsiaTheme="minorHAnsi" w:hAnsi="Times New Roman"/>
          <w:i/>
          <w:color w:val="000000"/>
          <w:kern w:val="2"/>
          <w:sz w:val="24"/>
          <w:szCs w:val="24"/>
          <w:lang w:val="ru-RU" w:eastAsia="en-US"/>
          <w14:ligatures w14:val="standardContextual"/>
        </w:rPr>
        <w:t xml:space="preserve"> Институт органической химии имени Н.Д. Зелинского РАН, Москва, Россия</w:t>
      </w:r>
    </w:p>
    <w:p w14:paraId="0FFBB765" w14:textId="46156CF5" w:rsidR="00024AD2" w:rsidRPr="00FF5D22" w:rsidRDefault="00024AD2" w:rsidP="003F4243">
      <w:pPr>
        <w:pStyle w:val="a5"/>
        <w:shd w:val="clear" w:color="auto" w:fill="FFFFFF"/>
        <w:spacing w:before="0" w:beforeAutospacing="0" w:after="0" w:afterAutospacing="0"/>
        <w:ind w:firstLine="397"/>
        <w:jc w:val="center"/>
        <w:rPr>
          <w:lang w:val="en-US"/>
        </w:rPr>
      </w:pPr>
      <w:r w:rsidRPr="00FF5D22">
        <w:rPr>
          <w:i/>
          <w:iCs/>
          <w:color w:val="000000"/>
          <w:lang w:val="en-US"/>
        </w:rPr>
        <w:t xml:space="preserve">E-mail: </w:t>
      </w:r>
      <w:hyperlink r:id="rId4" w:history="1">
        <w:r w:rsidRPr="00FF5D22">
          <w:rPr>
            <w:rStyle w:val="a6"/>
            <w:i/>
            <w:iCs/>
            <w:lang w:val="en-US"/>
          </w:rPr>
          <w:t>ekaterina.vasiuta@chemistry.msu.ru</w:t>
        </w:r>
      </w:hyperlink>
      <w:r w:rsidRPr="00FF5D22">
        <w:rPr>
          <w:i/>
          <w:iCs/>
          <w:color w:val="000000"/>
          <w:lang w:val="en-US"/>
        </w:rPr>
        <w:t> </w:t>
      </w:r>
    </w:p>
    <w:p w14:paraId="050B8666" w14:textId="1904A5BA" w:rsidR="006276AB" w:rsidRPr="00FF5D22" w:rsidRDefault="006276AB" w:rsidP="003F424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D22">
        <w:rPr>
          <w:rFonts w:ascii="Times New Roman" w:hAnsi="Times New Roman" w:cs="Times New Roman"/>
          <w:sz w:val="24"/>
          <w:szCs w:val="24"/>
        </w:rPr>
        <w:t xml:space="preserve">В настоящее время большой интерес </w:t>
      </w:r>
      <w:r w:rsidRPr="00FF5D22">
        <w:rPr>
          <w:rFonts w:ascii="Times New Roman" w:eastAsia="Times New Roman" w:hAnsi="Times New Roman" w:cs="Times New Roman"/>
          <w:sz w:val="24"/>
          <w:szCs w:val="24"/>
        </w:rPr>
        <w:t>исследователей привлекают системы на основе оксидов меди и церия(IV) за счет их доступности по сравнению с катализаторами на основе благородных металлов, а также большей или сравнимой с ними активностью</w:t>
      </w:r>
      <w:r w:rsidR="00393BAF" w:rsidRPr="00FF5D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21A41F" w14:textId="32B6E7C1" w:rsidR="00914E0A" w:rsidRPr="00FF5D22" w:rsidRDefault="006276AB" w:rsidP="00914E0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F5D22">
        <w:rPr>
          <w:rFonts w:ascii="Times New Roman" w:hAnsi="Times New Roman" w:cs="Times New Roman"/>
          <w:sz w:val="24"/>
          <w:szCs w:val="24"/>
        </w:rPr>
        <w:t>В образцах</w:t>
      </w:r>
      <w:r w:rsidR="004942F2" w:rsidRPr="00FF5D22">
        <w:rPr>
          <w:rFonts w:ascii="Times New Roman" w:hAnsi="Times New Roman" w:cs="Times New Roman"/>
          <w:sz w:val="24"/>
          <w:szCs w:val="24"/>
        </w:rPr>
        <w:t xml:space="preserve"> состава </w:t>
      </w:r>
      <w:proofErr w:type="spellStart"/>
      <w:r w:rsidR="004942F2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4942F2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942F2" w:rsidRPr="00FF5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42F2" w:rsidRPr="00FF5D2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4942F2" w:rsidRPr="00FF5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42F2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4942F2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942F2" w:rsidRPr="00FF5D22">
        <w:rPr>
          <w:rFonts w:ascii="Times New Roman" w:hAnsi="Times New Roman" w:cs="Times New Roman"/>
          <w:sz w:val="24"/>
          <w:szCs w:val="24"/>
        </w:rPr>
        <w:t>, CuO-CeO</w:t>
      </w:r>
      <w:r w:rsidR="004942F2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942F2" w:rsidRPr="00FF5D22">
        <w:rPr>
          <w:rFonts w:ascii="Times New Roman" w:hAnsi="Times New Roman" w:cs="Times New Roman"/>
          <w:sz w:val="24"/>
          <w:szCs w:val="24"/>
        </w:rPr>
        <w:t>-SiO</w:t>
      </w:r>
      <w:r w:rsidR="004942F2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 варьировали массовое соотношение оксидов церия и кремния (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F5D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>):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F5D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>)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=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 xml:space="preserve">1:9; 3:7; 5:5), используемый темплат и способ его удаления (отжигом или промыванием 30 %-ым водным раствором 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>). Для получения носителей CeO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>-SiO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 в качестве темплатов использовали бета-циклодекстрин </w:t>
      </w:r>
      <w:r w:rsidR="00117D52" w:rsidRPr="00FF5D22">
        <w:rPr>
          <w:rFonts w:ascii="Times New Roman" w:hAnsi="Times New Roman" w:cs="Times New Roman"/>
          <w:sz w:val="24"/>
          <w:szCs w:val="24"/>
        </w:rPr>
        <w:t xml:space="preserve">(β-ЦД) </w:t>
      </w:r>
      <w:r w:rsidRPr="00FF5D22">
        <w:rPr>
          <w:rFonts w:ascii="Times New Roman" w:hAnsi="Times New Roman" w:cs="Times New Roman"/>
          <w:sz w:val="24"/>
          <w:szCs w:val="24"/>
        </w:rPr>
        <w:t xml:space="preserve">и мочевину (в массовом соотношении β-ЦД:мочевина = 1:3, массовая доля темплата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темпл.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темпл.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темпл.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SiO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∙100</m:t>
        </m:r>
      </m:oMath>
      <w:r w:rsidRPr="00FF5D22">
        <w:rPr>
          <w:rFonts w:ascii="Times New Roman" w:eastAsiaTheme="minorEastAsia" w:hAnsi="Times New Roman" w:cs="Times New Roman"/>
          <w:sz w:val="24"/>
          <w:szCs w:val="24"/>
        </w:rPr>
        <w:t> =</w:t>
      </w:r>
      <w:r w:rsidRPr="00FF5D22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60</w:t>
      </w:r>
      <w:r w:rsidRPr="00FF5D22">
        <w:rPr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%), а также произвольно метилированный бета-циклодекстрин (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RAMEB</w:t>
      </w:r>
      <w:r w:rsidRPr="00FF5D22">
        <w:rPr>
          <w:rFonts w:ascii="Times New Roman" w:hAnsi="Times New Roman" w:cs="Times New Roman"/>
          <w:sz w:val="24"/>
          <w:szCs w:val="24"/>
        </w:rPr>
        <w:t>) (массовая доля темплата 30 %). Синтез проводили введени</w:t>
      </w:r>
      <w:r w:rsidR="005335C0" w:rsidRPr="00FF5D22">
        <w:rPr>
          <w:rFonts w:ascii="Times New Roman" w:hAnsi="Times New Roman" w:cs="Times New Roman"/>
          <w:sz w:val="24"/>
          <w:szCs w:val="24"/>
        </w:rPr>
        <w:t>ем</w:t>
      </w:r>
      <w:r w:rsidRPr="00FF5D22">
        <w:rPr>
          <w:rFonts w:ascii="Times New Roman" w:hAnsi="Times New Roman" w:cs="Times New Roman"/>
          <w:sz w:val="24"/>
          <w:szCs w:val="24"/>
        </w:rPr>
        <w:t xml:space="preserve"> церия на стадии гелеобразования или пропиткой по влагоёмкости. Также </w:t>
      </w:r>
      <w:proofErr w:type="spellStart"/>
      <w:r w:rsidRPr="00FF5D22">
        <w:rPr>
          <w:rFonts w:ascii="Times New Roman" w:hAnsi="Times New Roman" w:cs="Times New Roman"/>
          <w:sz w:val="24"/>
          <w:szCs w:val="24"/>
        </w:rPr>
        <w:t>темплатным</w:t>
      </w:r>
      <w:proofErr w:type="spellEnd"/>
      <w:r w:rsidRPr="00FF5D22">
        <w:rPr>
          <w:rFonts w:ascii="Times New Roman" w:hAnsi="Times New Roman" w:cs="Times New Roman"/>
          <w:sz w:val="24"/>
          <w:szCs w:val="24"/>
        </w:rPr>
        <w:t xml:space="preserve"> методом с использованием </w:t>
      </w:r>
      <w:proofErr w:type="spellStart"/>
      <w:r w:rsidRPr="00FF5D22">
        <w:rPr>
          <w:rFonts w:ascii="Times New Roman" w:eastAsia="Times New Roman" w:hAnsi="Times New Roman" w:cs="Times New Roman"/>
          <w:sz w:val="24"/>
          <w:szCs w:val="24"/>
        </w:rPr>
        <w:t>цетилтриметиламмоний</w:t>
      </w:r>
      <w:proofErr w:type="spellEnd"/>
      <w:r w:rsidRPr="00FF5D22">
        <w:rPr>
          <w:rFonts w:ascii="Times New Roman" w:eastAsia="Times New Roman" w:hAnsi="Times New Roman" w:cs="Times New Roman"/>
          <w:sz w:val="24"/>
          <w:szCs w:val="24"/>
        </w:rPr>
        <w:t xml:space="preserve"> бромида синтезировали </w:t>
      </w:r>
      <w:proofErr w:type="spellStart"/>
      <w:r w:rsidRPr="00FF5D22">
        <w:rPr>
          <w:rFonts w:ascii="Times New Roman" w:eastAsia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eastAsia="Times New Roman" w:hAnsi="Times New Roman" w:cs="Times New Roman"/>
          <w:sz w:val="24"/>
          <w:szCs w:val="24"/>
        </w:rPr>
        <w:t xml:space="preserve">. На полученные образцы </w:t>
      </w:r>
      <w:r w:rsidRPr="00FF5D22">
        <w:rPr>
          <w:rFonts w:ascii="Times New Roman" w:hAnsi="Times New Roman" w:cs="Times New Roman"/>
          <w:sz w:val="24"/>
          <w:szCs w:val="24"/>
        </w:rPr>
        <w:t>CeO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>-SiO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D22">
        <w:rPr>
          <w:rFonts w:ascii="Times New Roman" w:eastAsia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eastAsia="Times New Roman" w:hAnsi="Times New Roman" w:cs="Times New Roman"/>
          <w:sz w:val="24"/>
          <w:szCs w:val="24"/>
        </w:rPr>
        <w:t xml:space="preserve"> наносили </w:t>
      </w:r>
      <w:proofErr w:type="spellStart"/>
      <w:r w:rsidRPr="00FF5D22">
        <w:rPr>
          <w:rFonts w:ascii="Times New Roman" w:eastAsia="Times New Roman" w:hAnsi="Times New Roman" w:cs="Times New Roman"/>
          <w:sz w:val="24"/>
          <w:szCs w:val="24"/>
          <w:lang w:val="en-US"/>
        </w:rPr>
        <w:t>CuO</w:t>
      </w:r>
      <w:proofErr w:type="spellEnd"/>
      <w:r w:rsidRPr="00FF5D22">
        <w:rPr>
          <w:rFonts w:ascii="Times New Roman" w:eastAsia="Times New Roman" w:hAnsi="Times New Roman" w:cs="Times New Roman"/>
          <w:sz w:val="24"/>
          <w:szCs w:val="24"/>
        </w:rPr>
        <w:t xml:space="preserve"> (массовая доля 10 %) пропиткой по влагоёмкости водным раствором </w:t>
      </w:r>
      <w:r w:rsidRPr="00FF5D22">
        <w:rPr>
          <w:rFonts w:ascii="Times New Roman" w:hAnsi="Times New Roman" w:cs="Times New Roman"/>
          <w:sz w:val="24"/>
          <w:szCs w:val="24"/>
        </w:rPr>
        <w:t>нитрата меди(II)</w:t>
      </w:r>
      <w:r w:rsidR="0080627F" w:rsidRPr="00FF5D22">
        <w:rPr>
          <w:rFonts w:ascii="Times New Roman" w:hAnsi="Times New Roman" w:cs="Times New Roman"/>
          <w:sz w:val="24"/>
          <w:szCs w:val="24"/>
        </w:rPr>
        <w:t xml:space="preserve"> с последующим разложением и отжигом</w:t>
      </w:r>
      <w:r w:rsidRPr="00FF5D22">
        <w:rPr>
          <w:rFonts w:ascii="Times New Roman" w:hAnsi="Times New Roman" w:cs="Times New Roman"/>
          <w:sz w:val="24"/>
          <w:szCs w:val="24"/>
        </w:rPr>
        <w:t>.</w:t>
      </w:r>
    </w:p>
    <w:p w14:paraId="64710650" w14:textId="61D3C338" w:rsidR="00F12D0E" w:rsidRPr="00FF5D22" w:rsidRDefault="005335C0" w:rsidP="005B211F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5D22">
        <w:rPr>
          <w:rFonts w:ascii="Times New Roman" w:hAnsi="Times New Roman" w:cs="Times New Roman"/>
          <w:sz w:val="24"/>
          <w:szCs w:val="24"/>
        </w:rPr>
        <w:t>О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бразцам присвоены шифры: </w:t>
      </w:r>
      <w:proofErr w:type="spellStart"/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CSxxY</w:t>
      </w:r>
      <w:proofErr w:type="spellEnd"/>
      <w:r w:rsidR="006276AB" w:rsidRPr="00FF5D22">
        <w:rPr>
          <w:rFonts w:ascii="Times New Roman" w:hAnsi="Times New Roman" w:cs="Times New Roman"/>
          <w:sz w:val="24"/>
          <w:szCs w:val="24"/>
        </w:rPr>
        <w:t xml:space="preserve">, где 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 – массовое соотношение </w:t>
      </w:r>
      <w:proofErr w:type="spellStart"/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6276AB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76AB" w:rsidRPr="00FF5D2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6276AB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; 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 – тип используемого темплата: 1) 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 – 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RAMEB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, 2) 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 – бета-циклодекстрин и мочевина. 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</w:rPr>
        <w:t>Для образцов с нанесённым оксидом меди(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</w:rPr>
        <w:t xml:space="preserve">) к шифру в конце добавляется символ 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  <w:lang w:val="en-US"/>
        </w:rPr>
        <w:t>Cu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</w:rPr>
        <w:t xml:space="preserve">; удаление темплата промыванием 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30%-ым водным раствором 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276AB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76AB" w:rsidRPr="00FF5D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276AB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76AB" w:rsidRPr="00FF5D22">
        <w:rPr>
          <w:rFonts w:ascii="Times New Roman" w:hAnsi="Times New Roman" w:cs="Times New Roman"/>
          <w:sz w:val="24"/>
          <w:szCs w:val="24"/>
        </w:rPr>
        <w:t xml:space="preserve"> обозначается</w:t>
      </w:r>
      <w:r w:rsidR="006276AB" w:rsidRPr="00FF5D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ox</w:t>
      </w:r>
      <w:r w:rsidR="006276AB" w:rsidRPr="00FF5D22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14:paraId="37203439" w14:textId="737484B5" w:rsidR="003F4243" w:rsidRPr="00FF5D22" w:rsidRDefault="003F4243" w:rsidP="003F424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F5D22">
        <w:rPr>
          <w:rFonts w:ascii="Times New Roman" w:hAnsi="Times New Roman" w:cs="Times New Roman"/>
          <w:sz w:val="24"/>
          <w:szCs w:val="24"/>
        </w:rPr>
        <w:t xml:space="preserve">На рентгенограммах всех образцов, содержащих оксид кремния, присутствует </w:t>
      </w:r>
      <w:r w:rsidR="00225CFC" w:rsidRPr="00FF5D22">
        <w:rPr>
          <w:rFonts w:ascii="Times New Roman" w:hAnsi="Times New Roman" w:cs="Times New Roman"/>
          <w:sz w:val="24"/>
          <w:szCs w:val="24"/>
        </w:rPr>
        <w:t>гало</w:t>
      </w:r>
      <w:r w:rsidRPr="00FF5D22">
        <w:rPr>
          <w:rFonts w:ascii="Times New Roman" w:hAnsi="Times New Roman" w:cs="Times New Roman"/>
          <w:sz w:val="24"/>
          <w:szCs w:val="24"/>
        </w:rPr>
        <w:t xml:space="preserve"> в области 2</w:t>
      </w:r>
      <w:r w:rsidR="00366365" w:rsidRPr="00FF5D22">
        <w:rPr>
          <w:rFonts w:ascii="Times New Roman" w:hAnsi="Times New Roman" w:cs="Times New Roman"/>
          <w:sz w:val="24"/>
          <w:szCs w:val="24"/>
        </w:rPr>
        <w:t>θ</w:t>
      </w:r>
      <w:r w:rsidRPr="00FF5D22">
        <w:rPr>
          <w:rFonts w:ascii="Times New Roman" w:hAnsi="Times New Roman" w:cs="Times New Roman"/>
          <w:sz w:val="24"/>
          <w:szCs w:val="24"/>
        </w:rPr>
        <w:t xml:space="preserve"> = 20-26</w:t>
      </w:r>
      <w:r w:rsidR="001D7698" w:rsidRPr="00FF5D22">
        <w:rPr>
          <w:rFonts w:ascii="Times New Roman" w:hAnsi="Times New Roman" w:cs="Times New Roman"/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°, соответствующий</w:t>
      </w:r>
      <w:r w:rsidR="00366365" w:rsidRPr="00FF5D22">
        <w:rPr>
          <w:rFonts w:ascii="Times New Roman" w:hAnsi="Times New Roman" w:cs="Times New Roman"/>
          <w:sz w:val="24"/>
          <w:szCs w:val="24"/>
        </w:rPr>
        <w:t xml:space="preserve"> аморфному</w:t>
      </w:r>
      <w:r w:rsidRPr="00FF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. С увеличением содержания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 в образце линии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 становятся</w:t>
      </w:r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F5D22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spellStart"/>
      <w:r w:rsidRPr="00FF5D22">
        <w:rPr>
          <w:rFonts w:ascii="Times New Roman" w:hAnsi="Times New Roman" w:cs="Times New Roman"/>
          <w:sz w:val="24"/>
          <w:szCs w:val="24"/>
        </w:rPr>
        <w:t>выражеными</w:t>
      </w:r>
      <w:proofErr w:type="spellEnd"/>
      <w:r w:rsidRPr="00FF5D22">
        <w:rPr>
          <w:rFonts w:ascii="Times New Roman" w:hAnsi="Times New Roman" w:cs="Times New Roman"/>
          <w:sz w:val="24"/>
          <w:szCs w:val="24"/>
        </w:rPr>
        <w:t xml:space="preserve">, </w:t>
      </w:r>
      <w:r w:rsidR="002B2EE0" w:rsidRPr="00FF5D22">
        <w:rPr>
          <w:rFonts w:ascii="Times New Roman" w:hAnsi="Times New Roman" w:cs="Times New Roman"/>
          <w:sz w:val="24"/>
          <w:szCs w:val="24"/>
        </w:rPr>
        <w:t>а</w:t>
      </w:r>
      <w:r w:rsidRPr="00FF5D22">
        <w:rPr>
          <w:rFonts w:ascii="Times New Roman" w:hAnsi="Times New Roman" w:cs="Times New Roman"/>
          <w:sz w:val="24"/>
          <w:szCs w:val="24"/>
        </w:rPr>
        <w:t xml:space="preserve"> интенсивность линий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FF5D22">
        <w:rPr>
          <w:rFonts w:ascii="Times New Roman" w:hAnsi="Times New Roman" w:cs="Times New Roman"/>
          <w:sz w:val="24"/>
          <w:szCs w:val="24"/>
        </w:rPr>
        <w:t xml:space="preserve"> отличается слабо. </w:t>
      </w:r>
      <w:r w:rsidR="00B93F70" w:rsidRPr="00FF5D22">
        <w:rPr>
          <w:rFonts w:ascii="Times New Roman" w:hAnsi="Times New Roman" w:cs="Times New Roman"/>
          <w:sz w:val="24"/>
          <w:szCs w:val="24"/>
        </w:rPr>
        <w:t>Наиболее закристаллизованные образцы получаются</w:t>
      </w:r>
      <w:r w:rsidRPr="00FF5D22">
        <w:rPr>
          <w:rFonts w:ascii="Times New Roman" w:hAnsi="Times New Roman" w:cs="Times New Roman"/>
          <w:sz w:val="24"/>
          <w:szCs w:val="24"/>
        </w:rPr>
        <w:t xml:space="preserve"> нанесени</w:t>
      </w:r>
      <w:r w:rsidR="00B93F70" w:rsidRPr="00FF5D22">
        <w:rPr>
          <w:rFonts w:ascii="Times New Roman" w:hAnsi="Times New Roman" w:cs="Times New Roman"/>
          <w:sz w:val="24"/>
          <w:szCs w:val="24"/>
        </w:rPr>
        <w:t>ем</w:t>
      </w:r>
      <w:r w:rsidRPr="00FF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 xml:space="preserve"> пропиткой по влагоёмкости. Рассчитаны величины областей когерентного рассеяния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211F" w:rsidRPr="00FF5D22">
        <w:rPr>
          <w:rFonts w:ascii="Times New Roman" w:hAnsi="Times New Roman" w:cs="Times New Roman"/>
          <w:sz w:val="24"/>
          <w:szCs w:val="24"/>
        </w:rPr>
        <w:t>.</w:t>
      </w:r>
    </w:p>
    <w:p w14:paraId="69804F5D" w14:textId="7E9114F9" w:rsidR="003F4243" w:rsidRPr="00FF5D22" w:rsidRDefault="00B93F70" w:rsidP="003F424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F5D22">
        <w:rPr>
          <w:rFonts w:ascii="Times New Roman" w:hAnsi="Times New Roman" w:cs="Times New Roman"/>
          <w:sz w:val="24"/>
          <w:szCs w:val="24"/>
        </w:rPr>
        <w:t>О</w:t>
      </w:r>
      <w:r w:rsidR="003F4243" w:rsidRPr="00FF5D22">
        <w:rPr>
          <w:rFonts w:ascii="Times New Roman" w:hAnsi="Times New Roman" w:cs="Times New Roman"/>
          <w:sz w:val="24"/>
          <w:szCs w:val="24"/>
        </w:rPr>
        <w:t>пределены удельная площадь поверхности и общий объём пор</w:t>
      </w:r>
      <w:r w:rsidRPr="00FF5D22">
        <w:rPr>
          <w:rFonts w:ascii="Times New Roman" w:hAnsi="Times New Roman" w:cs="Times New Roman"/>
          <w:sz w:val="24"/>
          <w:szCs w:val="24"/>
        </w:rPr>
        <w:t xml:space="preserve"> образцов</w:t>
      </w:r>
      <w:r w:rsidR="003F4243" w:rsidRPr="00FF5D22">
        <w:rPr>
          <w:rFonts w:ascii="Times New Roman" w:hAnsi="Times New Roman" w:cs="Times New Roman"/>
          <w:sz w:val="24"/>
          <w:szCs w:val="24"/>
        </w:rPr>
        <w:t xml:space="preserve">, установлено распределение пор по размерам. Наибольший диаметр пор наблюдается у </w:t>
      </w:r>
      <w:r w:rsidR="00D26107" w:rsidRPr="00FF5D22">
        <w:rPr>
          <w:rFonts w:ascii="Times New Roman" w:hAnsi="Times New Roman" w:cs="Times New Roman"/>
          <w:sz w:val="24"/>
          <w:szCs w:val="24"/>
        </w:rPr>
        <w:t xml:space="preserve">образца </w:t>
      </w:r>
      <w:r w:rsidR="003F4243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3F4243" w:rsidRPr="00FF5D22">
        <w:rPr>
          <w:rFonts w:ascii="Times New Roman" w:hAnsi="Times New Roman" w:cs="Times New Roman"/>
          <w:sz w:val="24"/>
          <w:szCs w:val="24"/>
        </w:rPr>
        <w:t>37</w:t>
      </w:r>
      <w:r w:rsidR="003F4243" w:rsidRPr="00FF5D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F4243" w:rsidRPr="00FF5D22">
        <w:rPr>
          <w:rFonts w:ascii="Times New Roman" w:hAnsi="Times New Roman" w:cs="Times New Roman"/>
          <w:sz w:val="24"/>
          <w:szCs w:val="24"/>
        </w:rPr>
        <w:t xml:space="preserve">. Для образцов, полученных введением церия на стадии гелеобразования, удельная площадь поверхности уменьшается с ростом массового содержания </w:t>
      </w:r>
      <w:proofErr w:type="spellStart"/>
      <w:r w:rsidR="003F4243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3F4243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4243" w:rsidRPr="00FF5D22">
        <w:rPr>
          <w:rFonts w:ascii="Times New Roman" w:hAnsi="Times New Roman" w:cs="Times New Roman"/>
          <w:sz w:val="24"/>
          <w:szCs w:val="24"/>
        </w:rPr>
        <w:t>.</w:t>
      </w:r>
    </w:p>
    <w:p w14:paraId="105B533D" w14:textId="79762062" w:rsidR="00AB6F6C" w:rsidRPr="00FF5D22" w:rsidRDefault="004942F2" w:rsidP="00AB6F6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D22">
        <w:rPr>
          <w:rFonts w:ascii="Times New Roman" w:hAnsi="Times New Roman" w:cs="Times New Roman"/>
          <w:sz w:val="24"/>
          <w:szCs w:val="24"/>
        </w:rPr>
        <w:t>Т</w:t>
      </w:r>
      <w:r w:rsidR="003F4243" w:rsidRPr="00FF5D22">
        <w:rPr>
          <w:rFonts w:ascii="Times New Roman" w:hAnsi="Times New Roman" w:cs="Times New Roman"/>
          <w:sz w:val="24"/>
          <w:szCs w:val="24"/>
        </w:rPr>
        <w:t>е</w:t>
      </w:r>
      <w:r w:rsidR="00225CFC" w:rsidRPr="00FF5D22">
        <w:rPr>
          <w:rFonts w:ascii="Times New Roman" w:hAnsi="Times New Roman" w:cs="Times New Roman"/>
          <w:sz w:val="24"/>
          <w:szCs w:val="24"/>
        </w:rPr>
        <w:t>рмо</w:t>
      </w:r>
      <w:r w:rsidR="003F4243" w:rsidRPr="00FF5D22">
        <w:rPr>
          <w:rFonts w:ascii="Times New Roman" w:hAnsi="Times New Roman" w:cs="Times New Roman"/>
          <w:sz w:val="24"/>
          <w:szCs w:val="24"/>
        </w:rPr>
        <w:t>программируем</w:t>
      </w:r>
      <w:r w:rsidRPr="00FF5D2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F4243" w:rsidRPr="00FF5D22">
        <w:rPr>
          <w:rFonts w:ascii="Times New Roman" w:hAnsi="Times New Roman" w:cs="Times New Roman"/>
          <w:sz w:val="24"/>
          <w:szCs w:val="24"/>
        </w:rPr>
        <w:t xml:space="preserve"> изотопн</w:t>
      </w:r>
      <w:r w:rsidRPr="00FF5D22">
        <w:rPr>
          <w:rFonts w:ascii="Times New Roman" w:hAnsi="Times New Roman" w:cs="Times New Roman"/>
          <w:sz w:val="24"/>
          <w:szCs w:val="24"/>
        </w:rPr>
        <w:t>ый</w:t>
      </w:r>
      <w:r w:rsidR="003F4243" w:rsidRPr="00FF5D22">
        <w:rPr>
          <w:rFonts w:ascii="Times New Roman" w:hAnsi="Times New Roman" w:cs="Times New Roman"/>
          <w:sz w:val="24"/>
          <w:szCs w:val="24"/>
        </w:rPr>
        <w:t xml:space="preserve"> обмен кислорода </w:t>
      </w:r>
      <w:r w:rsidRPr="00FF5D22">
        <w:rPr>
          <w:rFonts w:ascii="Times New Roman" w:hAnsi="Times New Roman" w:cs="Times New Roman"/>
          <w:sz w:val="24"/>
          <w:szCs w:val="24"/>
        </w:rPr>
        <w:t>показал</w:t>
      </w:r>
      <w:r w:rsidR="003F4243" w:rsidRPr="00FF5D22">
        <w:rPr>
          <w:rFonts w:ascii="Times New Roman" w:hAnsi="Times New Roman" w:cs="Times New Roman"/>
          <w:sz w:val="24"/>
          <w:szCs w:val="24"/>
        </w:rPr>
        <w:t xml:space="preserve">, что </w:t>
      </w:r>
      <w:r w:rsidR="0000079A" w:rsidRPr="00FF5D22">
        <w:rPr>
          <w:rFonts w:ascii="Times New Roman" w:hAnsi="Times New Roman" w:cs="Times New Roman"/>
          <w:sz w:val="24"/>
          <w:szCs w:val="24"/>
        </w:rPr>
        <w:t xml:space="preserve">скорость изотопного обмена </w:t>
      </w:r>
      <w:r w:rsidR="00951CCB" w:rsidRPr="00FF5D22">
        <w:rPr>
          <w:rFonts w:ascii="Times New Roman" w:hAnsi="Times New Roman" w:cs="Times New Roman"/>
          <w:sz w:val="24"/>
          <w:szCs w:val="24"/>
        </w:rPr>
        <w:t xml:space="preserve">на образце 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079A" w:rsidRPr="00FF5D22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0079A" w:rsidRPr="00FF5D22">
        <w:rPr>
          <w:rFonts w:ascii="Times New Roman" w:hAnsi="Times New Roman" w:cs="Times New Roman"/>
          <w:sz w:val="24"/>
          <w:szCs w:val="24"/>
        </w:rPr>
        <w:t>19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RCu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</w:rPr>
        <w:t xml:space="preserve">, </w:t>
      </w:r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0079A" w:rsidRPr="00FF5D22">
        <w:rPr>
          <w:rFonts w:ascii="Times New Roman" w:hAnsi="Times New Roman" w:cs="Times New Roman"/>
          <w:sz w:val="24"/>
          <w:szCs w:val="24"/>
        </w:rPr>
        <w:t>37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RCu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</w:rPr>
        <w:t xml:space="preserve">, </w:t>
      </w:r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0079A" w:rsidRPr="00FF5D22">
        <w:rPr>
          <w:rFonts w:ascii="Times New Roman" w:hAnsi="Times New Roman" w:cs="Times New Roman"/>
          <w:sz w:val="24"/>
          <w:szCs w:val="24"/>
        </w:rPr>
        <w:t>37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UCu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</w:rPr>
        <w:t xml:space="preserve"> и их носител</w:t>
      </w:r>
      <w:r w:rsidR="00AB6F6C" w:rsidRPr="00FF5D22">
        <w:rPr>
          <w:rFonts w:ascii="Times New Roman" w:hAnsi="Times New Roman" w:cs="Times New Roman"/>
          <w:sz w:val="24"/>
          <w:szCs w:val="24"/>
        </w:rPr>
        <w:t>ями</w:t>
      </w:r>
      <w:r w:rsidR="0000079A" w:rsidRPr="00FF5D22">
        <w:rPr>
          <w:rFonts w:ascii="Times New Roman" w:hAnsi="Times New Roman" w:cs="Times New Roman"/>
          <w:sz w:val="24"/>
          <w:szCs w:val="24"/>
        </w:rPr>
        <w:t xml:space="preserve"> в расчете на грамм 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F6C" w:rsidRPr="00FF5D22">
        <w:rPr>
          <w:rFonts w:ascii="Times New Roman" w:hAnsi="Times New Roman" w:cs="Times New Roman"/>
          <w:sz w:val="24"/>
          <w:szCs w:val="24"/>
        </w:rPr>
        <w:t xml:space="preserve"> близка (</w:t>
      </w:r>
      <w:r w:rsidR="0000079A" w:rsidRPr="00FF5D22">
        <w:rPr>
          <w:rFonts w:ascii="Times New Roman" w:hAnsi="Times New Roman" w:cs="Times New Roman"/>
          <w:sz w:val="24"/>
          <w:szCs w:val="24"/>
        </w:rPr>
        <w:t xml:space="preserve">но ниже, чем на </w:t>
      </w:r>
      <w:r w:rsidR="00951CCB" w:rsidRPr="00FF5D22">
        <w:rPr>
          <w:rFonts w:ascii="Times New Roman" w:hAnsi="Times New Roman" w:cs="Times New Roman"/>
          <w:sz w:val="24"/>
          <w:szCs w:val="24"/>
        </w:rPr>
        <w:t xml:space="preserve">чистом </w:t>
      </w:r>
      <w:proofErr w:type="spellStart"/>
      <w:r w:rsidR="0000079A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00079A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F6C" w:rsidRPr="00FF5D22">
        <w:rPr>
          <w:rFonts w:ascii="Times New Roman" w:hAnsi="Times New Roman" w:cs="Times New Roman"/>
          <w:sz w:val="24"/>
          <w:szCs w:val="24"/>
        </w:rPr>
        <w:t xml:space="preserve">), а в расчете на грамм </w:t>
      </w:r>
      <w:proofErr w:type="spellStart"/>
      <w:r w:rsidR="00AB6F6C" w:rsidRPr="00FF5D2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AB6F6C" w:rsidRPr="00FF5D22">
        <w:rPr>
          <w:rFonts w:ascii="Times New Roman" w:hAnsi="Times New Roman" w:cs="Times New Roman"/>
          <w:sz w:val="24"/>
          <w:szCs w:val="24"/>
        </w:rPr>
        <w:t xml:space="preserve"> гораздо выше. </w:t>
      </w:r>
      <w:r w:rsidR="00F87554" w:rsidRPr="00FF5D22">
        <w:rPr>
          <w:rFonts w:ascii="Times New Roman" w:hAnsi="Times New Roman" w:cs="Times New Roman"/>
          <w:sz w:val="24"/>
          <w:szCs w:val="24"/>
        </w:rPr>
        <w:t>Выдвинуто предположение, что</w:t>
      </w:r>
      <w:r w:rsidR="00AB6F6C" w:rsidRPr="00FF5D22">
        <w:rPr>
          <w:rFonts w:ascii="Times New Roman" w:hAnsi="Times New Roman" w:cs="Times New Roman"/>
          <w:sz w:val="24"/>
          <w:szCs w:val="24"/>
        </w:rPr>
        <w:t xml:space="preserve"> скорость изотопного обмена на границе CuO-SiO</w:t>
      </w:r>
      <w:r w:rsidR="00AB6F6C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F6C" w:rsidRPr="00FF5D22">
        <w:rPr>
          <w:rFonts w:ascii="Times New Roman" w:hAnsi="Times New Roman" w:cs="Times New Roman"/>
          <w:sz w:val="24"/>
          <w:szCs w:val="24"/>
        </w:rPr>
        <w:t xml:space="preserve"> выше, чем на </w:t>
      </w:r>
      <w:r w:rsidR="00951CCB" w:rsidRPr="00FF5D22">
        <w:rPr>
          <w:rFonts w:ascii="Times New Roman" w:hAnsi="Times New Roman" w:cs="Times New Roman"/>
          <w:sz w:val="24"/>
          <w:szCs w:val="24"/>
        </w:rPr>
        <w:t xml:space="preserve">границе </w:t>
      </w:r>
      <w:r w:rsidR="00AB6F6C" w:rsidRPr="00FF5D22">
        <w:rPr>
          <w:rFonts w:ascii="Times New Roman" w:hAnsi="Times New Roman" w:cs="Times New Roman"/>
          <w:sz w:val="24"/>
          <w:szCs w:val="24"/>
        </w:rPr>
        <w:t>CeO</w:t>
      </w:r>
      <w:r w:rsidR="00AB6F6C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F6C" w:rsidRPr="00FF5D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6F6C" w:rsidRPr="00FF5D22">
        <w:rPr>
          <w:rFonts w:ascii="Times New Roman" w:hAnsi="Times New Roman" w:cs="Times New Roman"/>
          <w:sz w:val="24"/>
          <w:szCs w:val="24"/>
        </w:rPr>
        <w:t>-</w:t>
      </w:r>
      <w:r w:rsidR="00AB6F6C" w:rsidRPr="00FF5D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6F6C" w:rsidRPr="00FF5D22">
        <w:rPr>
          <w:rFonts w:ascii="Times New Roman" w:hAnsi="Times New Roman" w:cs="Times New Roman"/>
          <w:sz w:val="24"/>
          <w:szCs w:val="24"/>
        </w:rPr>
        <w:t>SiO</w:t>
      </w:r>
      <w:r w:rsidR="00AB6F6C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6F6C" w:rsidRPr="00FF5D22">
        <w:rPr>
          <w:rFonts w:ascii="Times New Roman" w:hAnsi="Times New Roman" w:cs="Times New Roman"/>
          <w:sz w:val="24"/>
          <w:szCs w:val="24"/>
        </w:rPr>
        <w:t>.</w:t>
      </w:r>
    </w:p>
    <w:p w14:paraId="709882D8" w14:textId="4CEE3011" w:rsidR="003F4243" w:rsidRPr="00FF5D22" w:rsidRDefault="00B12582" w:rsidP="003F424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F5D2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3F4243" w:rsidRPr="00FF5D22">
        <w:rPr>
          <w:rFonts w:ascii="Times New Roman" w:hAnsi="Times New Roman" w:cs="Times New Roman"/>
          <w:sz w:val="24"/>
          <w:szCs w:val="24"/>
        </w:rPr>
        <w:t xml:space="preserve">СЭМ-РСМА </w:t>
      </w:r>
      <w:r w:rsidRPr="00FF5D22">
        <w:rPr>
          <w:rFonts w:ascii="Times New Roman" w:hAnsi="Times New Roman" w:cs="Times New Roman"/>
          <w:sz w:val="24"/>
          <w:szCs w:val="24"/>
        </w:rPr>
        <w:t>в</w:t>
      </w:r>
      <w:r w:rsidR="003F4243" w:rsidRPr="00FF5D22">
        <w:rPr>
          <w:rFonts w:ascii="Times New Roman" w:hAnsi="Times New Roman" w:cs="Times New Roman"/>
          <w:sz w:val="24"/>
          <w:szCs w:val="24"/>
        </w:rPr>
        <w:t>ысказано предположение о влиянии распределения атомов церия на распределение CuO и их взаимодействии при катализе.</w:t>
      </w:r>
    </w:p>
    <w:p w14:paraId="451A2E7D" w14:textId="40FCB16E" w:rsidR="00F87554" w:rsidRPr="00FE4928" w:rsidRDefault="003F4243" w:rsidP="00B125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F5D22">
        <w:rPr>
          <w:rFonts w:ascii="Times New Roman" w:hAnsi="Times New Roman" w:cs="Times New Roman"/>
          <w:sz w:val="24"/>
          <w:szCs w:val="24"/>
        </w:rPr>
        <w:t xml:space="preserve">В модельной реакции окисления СО для систем 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FF5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5D22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7698" w:rsidRPr="00FF5D22">
        <w:rPr>
          <w:rFonts w:ascii="Times New Roman" w:hAnsi="Times New Roman" w:cs="Times New Roman"/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100</w:t>
      </w:r>
      <w:r w:rsidR="001D7698" w:rsidRPr="00FF5D22">
        <w:rPr>
          <w:rFonts w:ascii="Times New Roman" w:hAnsi="Times New Roman" w:cs="Times New Roman"/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%-ная конверсия была достигнута для всех образцов при температурах, не превышающих 240</w:t>
      </w:r>
      <w:r w:rsidR="001D7698" w:rsidRPr="00FF5D22">
        <w:rPr>
          <w:rFonts w:ascii="Times New Roman" w:hAnsi="Times New Roman" w:cs="Times New Roman"/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°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5D22">
        <w:rPr>
          <w:rFonts w:ascii="Times New Roman" w:hAnsi="Times New Roman" w:cs="Times New Roman"/>
          <w:sz w:val="24"/>
          <w:szCs w:val="24"/>
        </w:rPr>
        <w:t xml:space="preserve">. </w:t>
      </w:r>
      <w:r w:rsidR="00F12D0E" w:rsidRPr="00FF5D22">
        <w:rPr>
          <w:rFonts w:ascii="Times New Roman" w:hAnsi="Times New Roman" w:cs="Times New Roman"/>
          <w:sz w:val="24"/>
          <w:szCs w:val="24"/>
        </w:rPr>
        <w:t xml:space="preserve">Для образца </w:t>
      </w:r>
      <w:r w:rsidR="00F12D0E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F12D0E" w:rsidRPr="00FF5D22">
        <w:rPr>
          <w:rFonts w:ascii="Times New Roman" w:hAnsi="Times New Roman" w:cs="Times New Roman"/>
          <w:sz w:val="24"/>
          <w:szCs w:val="24"/>
        </w:rPr>
        <w:t>37</w:t>
      </w:r>
      <w:proofErr w:type="spellStart"/>
      <w:r w:rsidR="00F12D0E" w:rsidRPr="00FF5D22">
        <w:rPr>
          <w:rFonts w:ascii="Times New Roman" w:hAnsi="Times New Roman" w:cs="Times New Roman"/>
          <w:sz w:val="24"/>
          <w:szCs w:val="24"/>
          <w:lang w:val="en-US"/>
        </w:rPr>
        <w:t>UCu</w:t>
      </w:r>
      <w:proofErr w:type="spellEnd"/>
      <w:r w:rsidR="00F12D0E" w:rsidRPr="00FF5D22">
        <w:rPr>
          <w:rFonts w:ascii="Times New Roman" w:hAnsi="Times New Roman" w:cs="Times New Roman"/>
          <w:sz w:val="24"/>
          <w:szCs w:val="24"/>
        </w:rPr>
        <w:t xml:space="preserve"> </w:t>
      </w:r>
      <w:r w:rsidRPr="00FF5D22">
        <w:rPr>
          <w:rFonts w:ascii="Times New Roman" w:hAnsi="Times New Roman" w:cs="Times New Roman"/>
          <w:sz w:val="24"/>
          <w:szCs w:val="24"/>
        </w:rPr>
        <w:t>100</w:t>
      </w:r>
      <w:r w:rsidR="001D7698" w:rsidRPr="00FF5D22">
        <w:rPr>
          <w:rFonts w:ascii="Times New Roman" w:hAnsi="Times New Roman" w:cs="Times New Roman"/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 xml:space="preserve">%-ная конверсия 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F5D22">
        <w:rPr>
          <w:rFonts w:ascii="Times New Roman" w:hAnsi="Times New Roman" w:cs="Times New Roman"/>
          <w:sz w:val="24"/>
          <w:szCs w:val="24"/>
        </w:rPr>
        <w:t xml:space="preserve"> наблюдалась уже при температуре 150</w:t>
      </w:r>
      <w:r w:rsidR="001D7698" w:rsidRPr="00FF5D22">
        <w:rPr>
          <w:rFonts w:ascii="Times New Roman" w:hAnsi="Times New Roman" w:cs="Times New Roman"/>
          <w:sz w:val="24"/>
          <w:szCs w:val="24"/>
        </w:rPr>
        <w:t> </w:t>
      </w:r>
      <w:r w:rsidRPr="00FF5D22">
        <w:rPr>
          <w:rFonts w:ascii="Times New Roman" w:hAnsi="Times New Roman" w:cs="Times New Roman"/>
          <w:sz w:val="24"/>
          <w:szCs w:val="24"/>
        </w:rPr>
        <w:t>°</w:t>
      </w:r>
      <w:r w:rsidRPr="00FF5D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5D22">
        <w:rPr>
          <w:rFonts w:ascii="Times New Roman" w:hAnsi="Times New Roman" w:cs="Times New Roman"/>
          <w:sz w:val="24"/>
          <w:szCs w:val="24"/>
        </w:rPr>
        <w:t>.</w:t>
      </w:r>
      <w:r w:rsidR="003406BB" w:rsidRPr="00FF5D22">
        <w:rPr>
          <w:rFonts w:ascii="Times New Roman" w:hAnsi="Times New Roman" w:cs="Times New Roman"/>
          <w:sz w:val="24"/>
          <w:szCs w:val="24"/>
        </w:rPr>
        <w:t xml:space="preserve"> </w:t>
      </w:r>
      <w:r w:rsidR="00C7212D" w:rsidRPr="00FF5D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DA01B7" w:rsidRPr="00FF5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  <w:r w:rsidR="00DA01B7" w:rsidRPr="00FF5D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4928" w:rsidRPr="00FF5D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E4928" w:rsidRPr="00FF5D22">
        <w:rPr>
          <w:rFonts w:ascii="Times New Roman" w:hAnsi="Times New Roman" w:cs="Times New Roman"/>
          <w:sz w:val="24"/>
          <w:szCs w:val="24"/>
        </w:rPr>
        <w:t>проявляет лучшую</w:t>
      </w:r>
      <w:r w:rsidR="00DA01B7" w:rsidRPr="00FF5D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A01B7" w:rsidRPr="00FF5D22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DA01B7" w:rsidRPr="00FF5D22">
        <w:rPr>
          <w:rFonts w:ascii="Times New Roman" w:hAnsi="Times New Roman" w:cs="Times New Roman"/>
          <w:sz w:val="24"/>
          <w:szCs w:val="24"/>
        </w:rPr>
        <w:t>19</w:t>
      </w:r>
      <w:proofErr w:type="spellStart"/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RCu</w:t>
      </w:r>
      <w:proofErr w:type="spellEnd"/>
      <w:r w:rsidR="00DA01B7" w:rsidRPr="00FF5D22">
        <w:rPr>
          <w:rFonts w:ascii="Times New Roman" w:hAnsi="Times New Roman" w:cs="Times New Roman"/>
          <w:sz w:val="24"/>
          <w:szCs w:val="24"/>
        </w:rPr>
        <w:t xml:space="preserve">, </w:t>
      </w:r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DA01B7" w:rsidRPr="00FF5D22">
        <w:rPr>
          <w:rFonts w:ascii="Times New Roman" w:hAnsi="Times New Roman" w:cs="Times New Roman"/>
          <w:sz w:val="24"/>
          <w:szCs w:val="24"/>
        </w:rPr>
        <w:t>37</w:t>
      </w:r>
      <w:proofErr w:type="spellStart"/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RCu</w:t>
      </w:r>
      <w:proofErr w:type="spellEnd"/>
      <w:r w:rsidR="00DA01B7" w:rsidRPr="00FF5D22">
        <w:rPr>
          <w:rFonts w:ascii="Times New Roman" w:hAnsi="Times New Roman" w:cs="Times New Roman"/>
          <w:sz w:val="24"/>
          <w:szCs w:val="24"/>
        </w:rPr>
        <w:t xml:space="preserve">, </w:t>
      </w:r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CSU</w:t>
      </w:r>
      <w:r w:rsidR="00DA01B7" w:rsidRPr="00FF5D22">
        <w:rPr>
          <w:rFonts w:ascii="Times New Roman" w:hAnsi="Times New Roman" w:cs="Times New Roman"/>
          <w:sz w:val="24"/>
          <w:szCs w:val="24"/>
        </w:rPr>
        <w:t>60</w:t>
      </w:r>
      <w:r w:rsidR="00DA01B7" w:rsidRPr="00FF5D2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FE4928" w:rsidRPr="00FF5D22">
        <w:rPr>
          <w:rFonts w:ascii="Times New Roman" w:hAnsi="Times New Roman" w:cs="Times New Roman"/>
          <w:sz w:val="24"/>
          <w:szCs w:val="24"/>
        </w:rPr>
        <w:t xml:space="preserve"> активность в высокотемпературных процессах окисления толуола и изотопного обмена кислорода.</w:t>
      </w:r>
    </w:p>
    <w:sectPr w:rsidR="00F87554" w:rsidRPr="00FE4928" w:rsidSect="00847AD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AB"/>
    <w:rsid w:val="0000079A"/>
    <w:rsid w:val="00024AD2"/>
    <w:rsid w:val="000A61F8"/>
    <w:rsid w:val="000B6162"/>
    <w:rsid w:val="0010371D"/>
    <w:rsid w:val="00117D52"/>
    <w:rsid w:val="001B7B09"/>
    <w:rsid w:val="001C22B3"/>
    <w:rsid w:val="001D7698"/>
    <w:rsid w:val="00225CFC"/>
    <w:rsid w:val="00291ABD"/>
    <w:rsid w:val="002B2EE0"/>
    <w:rsid w:val="002C3546"/>
    <w:rsid w:val="002E7FC1"/>
    <w:rsid w:val="003406BB"/>
    <w:rsid w:val="00354CB8"/>
    <w:rsid w:val="00366365"/>
    <w:rsid w:val="00393BAF"/>
    <w:rsid w:val="003E0A20"/>
    <w:rsid w:val="003F4243"/>
    <w:rsid w:val="00486A0F"/>
    <w:rsid w:val="004942F2"/>
    <w:rsid w:val="005335C0"/>
    <w:rsid w:val="00542528"/>
    <w:rsid w:val="00576D08"/>
    <w:rsid w:val="005B211F"/>
    <w:rsid w:val="005D0D6D"/>
    <w:rsid w:val="0061052B"/>
    <w:rsid w:val="006276AB"/>
    <w:rsid w:val="00782E98"/>
    <w:rsid w:val="007E04C2"/>
    <w:rsid w:val="0080627F"/>
    <w:rsid w:val="00847AD4"/>
    <w:rsid w:val="008C4E2D"/>
    <w:rsid w:val="00914E0A"/>
    <w:rsid w:val="00951CCB"/>
    <w:rsid w:val="00AB6F6C"/>
    <w:rsid w:val="00B12582"/>
    <w:rsid w:val="00B93F70"/>
    <w:rsid w:val="00C7212D"/>
    <w:rsid w:val="00C8104E"/>
    <w:rsid w:val="00CD3A26"/>
    <w:rsid w:val="00D26107"/>
    <w:rsid w:val="00DA01B7"/>
    <w:rsid w:val="00EA09CA"/>
    <w:rsid w:val="00ED564C"/>
    <w:rsid w:val="00F12D0E"/>
    <w:rsid w:val="00F63CE3"/>
    <w:rsid w:val="00F87554"/>
    <w:rsid w:val="00FE4928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F63"/>
  <w15:chartTrackingRefBased/>
  <w15:docId w15:val="{23689518-023A-420C-8365-B854E4D8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6276AB"/>
    <w:pPr>
      <w:spacing w:after="460" w:line="230" w:lineRule="exact"/>
    </w:pPr>
    <w:rPr>
      <w:rFonts w:ascii="Times New Roman" w:eastAsia="MS Mincho" w:hAnsi="Times New Roman" w:cs="Times New Roman"/>
      <w:i/>
      <w:kern w:val="0"/>
      <w:szCs w:val="24"/>
      <w:lang w:val="de-DE" w:eastAsia="ja-JP"/>
      <w14:ligatures w14:val="none"/>
    </w:rPr>
  </w:style>
  <w:style w:type="paragraph" w:customStyle="1" w:styleId="Adress">
    <w:name w:val="Adress"/>
    <w:basedOn w:val="a3"/>
    <w:rsid w:val="006276AB"/>
    <w:pPr>
      <w:spacing w:before="230" w:line="200" w:lineRule="exact"/>
      <w:ind w:left="425" w:hanging="425"/>
    </w:pPr>
    <w:rPr>
      <w:rFonts w:ascii="Arial" w:eastAsia="MS Mincho" w:hAnsi="Arial" w:cs="Times New Roman"/>
      <w:kern w:val="0"/>
      <w:sz w:val="16"/>
      <w:lang w:val="de-DE" w:eastAsia="ja-JP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6276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76AB"/>
    <w:rPr>
      <w:sz w:val="20"/>
      <w:szCs w:val="20"/>
    </w:rPr>
  </w:style>
  <w:style w:type="paragraph" w:styleId="a5">
    <w:name w:val="Normal (Web)"/>
    <w:basedOn w:val="a"/>
    <w:uiPriority w:val="99"/>
    <w:unhideWhenUsed/>
    <w:rsid w:val="0002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024A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2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.vasiuta@chemistry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Васюта Екатерина Андреевна</dc:creator>
  <cp:keywords/>
  <dc:description/>
  <cp:lastModifiedBy>Васюта Екатерина Андреевна</cp:lastModifiedBy>
  <cp:revision>16</cp:revision>
  <dcterms:created xsi:type="dcterms:W3CDTF">2024-02-16T09:45:00Z</dcterms:created>
  <dcterms:modified xsi:type="dcterms:W3CDTF">2024-02-16T17:14:00Z</dcterms:modified>
</cp:coreProperties>
</file>