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D95D" w14:textId="3AAD1344" w:rsidR="00533EFE" w:rsidRDefault="00176F19" w:rsidP="00A221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>
        <w:rPr>
          <w:b/>
          <w:bCs/>
        </w:rPr>
        <w:t>Неэмпирический</w:t>
      </w:r>
      <w:r w:rsidR="00533EFE" w:rsidRPr="00533EFE">
        <w:rPr>
          <w:b/>
          <w:bCs/>
        </w:rPr>
        <w:t xml:space="preserve"> </w:t>
      </w:r>
      <w:r>
        <w:rPr>
          <w:b/>
          <w:bCs/>
        </w:rPr>
        <w:t>расчет</w:t>
      </w:r>
      <w:r w:rsidR="00533EFE" w:rsidRPr="00533EFE">
        <w:rPr>
          <w:b/>
          <w:bCs/>
        </w:rPr>
        <w:t xml:space="preserve"> эффективных вращательных гамильтонианов</w:t>
      </w:r>
      <w:r w:rsidR="000965CD">
        <w:rPr>
          <w:b/>
          <w:bCs/>
        </w:rPr>
        <w:t xml:space="preserve"> </w:t>
      </w:r>
      <w:r>
        <w:rPr>
          <w:b/>
          <w:bCs/>
        </w:rPr>
        <w:t xml:space="preserve">центробежного искажения </w:t>
      </w:r>
      <w:r>
        <w:rPr>
          <w:b/>
          <w:bCs/>
        </w:rPr>
        <w:t>с учетом</w:t>
      </w:r>
      <w:r w:rsidRPr="00533EFE">
        <w:rPr>
          <w:b/>
          <w:bCs/>
        </w:rPr>
        <w:t xml:space="preserve"> </w:t>
      </w:r>
      <w:proofErr w:type="spellStart"/>
      <w:r w:rsidRPr="00533EFE">
        <w:rPr>
          <w:b/>
          <w:bCs/>
        </w:rPr>
        <w:t>октич</w:t>
      </w:r>
      <w:r>
        <w:rPr>
          <w:b/>
          <w:bCs/>
        </w:rPr>
        <w:t>ных</w:t>
      </w:r>
      <w:proofErr w:type="spellEnd"/>
      <w:r w:rsidRPr="00533EFE">
        <w:rPr>
          <w:b/>
          <w:bCs/>
        </w:rPr>
        <w:t xml:space="preserve"> </w:t>
      </w:r>
      <w:r>
        <w:rPr>
          <w:b/>
          <w:bCs/>
        </w:rPr>
        <w:t xml:space="preserve">постоянных </w:t>
      </w:r>
      <w:r w:rsidR="000965CD">
        <w:rPr>
          <w:b/>
          <w:bCs/>
        </w:rPr>
        <w:t xml:space="preserve">на основе операторной теории возмущений </w:t>
      </w:r>
      <w:r>
        <w:rPr>
          <w:b/>
          <w:bCs/>
        </w:rPr>
        <w:t>для</w:t>
      </w:r>
      <w:r w:rsidR="000965CD">
        <w:rPr>
          <w:b/>
          <w:bCs/>
        </w:rPr>
        <w:t xml:space="preserve"> </w:t>
      </w:r>
      <w:r>
        <w:rPr>
          <w:b/>
          <w:bCs/>
        </w:rPr>
        <w:t>молекул орторомбической и моноклинной симметрии</w:t>
      </w:r>
    </w:p>
    <w:p w14:paraId="1CC8D825" w14:textId="77777777" w:rsidR="00751D6B" w:rsidRDefault="00751D6B" w:rsidP="00A221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</w:p>
    <w:p w14:paraId="00000002" w14:textId="4CDA3FBA" w:rsidR="00130241" w:rsidRPr="00436DA9" w:rsidRDefault="00A221C1" w:rsidP="00A221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Ефремов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М</w:t>
      </w:r>
      <w:r w:rsidRPr="00A221C1">
        <w:rPr>
          <w:b/>
          <w:i/>
          <w:color w:val="000000"/>
        </w:rPr>
        <w:t>.</w:t>
      </w:r>
      <w:r w:rsidR="00533EFE" w:rsidRPr="00533EFE">
        <w:rPr>
          <w:b/>
          <w:i/>
          <w:color w:val="000000"/>
          <w:vertAlign w:val="superscript"/>
        </w:rPr>
        <w:t>1,2</w:t>
      </w:r>
      <w:r w:rsidRPr="00A221C1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8E1955" w:rsidRPr="008E1955">
        <w:rPr>
          <w:rFonts w:cs="Times-Roman"/>
          <w:b/>
          <w:bCs/>
          <w:i/>
          <w:iCs/>
        </w:rPr>
        <w:t>Миллионщиков Д.В.</w:t>
      </w:r>
      <w:r w:rsidR="00436DA9">
        <w:rPr>
          <w:rFonts w:cs="Times-Roman"/>
          <w:b/>
          <w:bCs/>
          <w:i/>
          <w:iCs/>
          <w:vertAlign w:val="superscript"/>
        </w:rPr>
        <w:t>3</w:t>
      </w:r>
      <w:r w:rsidR="00436DA9">
        <w:rPr>
          <w:b/>
          <w:i/>
          <w:color w:val="000000"/>
        </w:rPr>
        <w:t>, Краснощеков С.В.</w:t>
      </w:r>
      <w:r w:rsidR="00436DA9" w:rsidRPr="00533EFE">
        <w:rPr>
          <w:b/>
          <w:i/>
          <w:color w:val="000000"/>
          <w:vertAlign w:val="superscript"/>
        </w:rPr>
        <w:t>1</w:t>
      </w:r>
    </w:p>
    <w:p w14:paraId="00A4514D" w14:textId="1D1ADDBF" w:rsidR="00341530" w:rsidRPr="007674E4" w:rsidRDefault="007674E4" w:rsidP="00767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6A533C" w:rsidRPr="00533EFE">
        <w:rPr>
          <w:i/>
          <w:color w:val="000000"/>
        </w:rPr>
        <w:t>2</w:t>
      </w:r>
      <w:r>
        <w:rPr>
          <w:i/>
          <w:color w:val="000000"/>
        </w:rPr>
        <w:t xml:space="preserve"> год обучения </w:t>
      </w:r>
    </w:p>
    <w:p w14:paraId="00000004" w14:textId="43DD59E2" w:rsidR="00130241" w:rsidRPr="00921D45" w:rsidRDefault="00533E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33EFE"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5" w14:textId="1DCE1D47" w:rsidR="00130241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745EF09" w14:textId="29E6AFB5" w:rsidR="00533EFE" w:rsidRDefault="00533EFE" w:rsidP="00533EFE">
      <w:pPr>
        <w:autoSpaceDE w:val="0"/>
        <w:autoSpaceDN w:val="0"/>
        <w:adjustRightInd w:val="0"/>
        <w:jc w:val="center"/>
        <w:rPr>
          <w:rFonts w:cs="Times-Roman"/>
          <w:i/>
        </w:rPr>
      </w:pPr>
      <w:r w:rsidRPr="002D2C93">
        <w:rPr>
          <w:rFonts w:cs="Times-Roman"/>
          <w:vertAlign w:val="superscript"/>
        </w:rPr>
        <w:t>2</w:t>
      </w:r>
      <w:r w:rsidRPr="002D2C93">
        <w:rPr>
          <w:rFonts w:cs="Times-Roman"/>
          <w:i/>
        </w:rPr>
        <w:t>Институт биохимической физики им. Н.М.</w:t>
      </w:r>
      <w:r w:rsidR="000965CD">
        <w:rPr>
          <w:rFonts w:cs="Times-Roman"/>
          <w:i/>
        </w:rPr>
        <w:t xml:space="preserve"> </w:t>
      </w:r>
      <w:proofErr w:type="spellStart"/>
      <w:r w:rsidRPr="002D2C93">
        <w:rPr>
          <w:rFonts w:cs="Times-Roman"/>
          <w:i/>
        </w:rPr>
        <w:t>Эмануэля</w:t>
      </w:r>
      <w:proofErr w:type="spellEnd"/>
      <w:r w:rsidRPr="002D2C93">
        <w:rPr>
          <w:rFonts w:cs="Times-Roman"/>
          <w:i/>
        </w:rPr>
        <w:t xml:space="preserve"> Российской академии наук, 119334, Москва</w:t>
      </w:r>
      <w:r>
        <w:rPr>
          <w:rFonts w:cs="Times-Roman"/>
          <w:i/>
        </w:rPr>
        <w:t>, Россия</w:t>
      </w:r>
    </w:p>
    <w:p w14:paraId="2BD22D56" w14:textId="6BE0F67E" w:rsidR="008E1955" w:rsidRPr="008E1955" w:rsidRDefault="008E1955" w:rsidP="008E1955">
      <w:pPr>
        <w:autoSpaceDE w:val="0"/>
        <w:autoSpaceDN w:val="0"/>
        <w:adjustRightInd w:val="0"/>
        <w:jc w:val="center"/>
        <w:rPr>
          <w:rFonts w:eastAsiaTheme="minorEastAsia" w:cs="Times-Roman"/>
          <w:i/>
          <w:lang w:eastAsia="ko-KR"/>
        </w:rPr>
      </w:pPr>
      <w:r w:rsidRPr="002D2C93">
        <w:rPr>
          <w:rFonts w:cs="Times-Roman"/>
          <w:vertAlign w:val="superscript"/>
        </w:rPr>
        <w:t>3</w:t>
      </w:r>
      <w:r w:rsidRPr="002D2C93">
        <w:rPr>
          <w:rFonts w:cs="Times-Roman"/>
        </w:rPr>
        <w:t xml:space="preserve"> </w:t>
      </w:r>
      <w:r w:rsidRPr="002D2C93">
        <w:rPr>
          <w:rFonts w:cs="Times-Roman"/>
          <w:i/>
        </w:rPr>
        <w:t xml:space="preserve">Московский государственный университет имени </w:t>
      </w:r>
      <w:proofErr w:type="spellStart"/>
      <w:r w:rsidRPr="002D2C93">
        <w:rPr>
          <w:rFonts w:cs="Times-Roman"/>
          <w:i/>
        </w:rPr>
        <w:t>М.В.Ломоносова</w:t>
      </w:r>
      <w:proofErr w:type="spellEnd"/>
      <w:r w:rsidRPr="002D2C93">
        <w:rPr>
          <w:rFonts w:cs="Times-Roman"/>
          <w:i/>
        </w:rPr>
        <w:t>,</w:t>
      </w:r>
      <w:r w:rsidRPr="008E1955">
        <w:rPr>
          <w:rFonts w:cs="Times-Roman"/>
          <w:i/>
        </w:rPr>
        <w:t xml:space="preserve"> </w:t>
      </w:r>
      <w:r w:rsidRPr="002D2C93">
        <w:rPr>
          <w:rFonts w:cs="Times-Roman"/>
          <w:i/>
        </w:rPr>
        <w:t>Механико-Математический факультет, Москва</w:t>
      </w:r>
      <w:r w:rsidRPr="00A263EE">
        <w:rPr>
          <w:rFonts w:cs="Times-Roman"/>
          <w:i/>
        </w:rPr>
        <w:t xml:space="preserve">, </w:t>
      </w:r>
      <w:r>
        <w:rPr>
          <w:rFonts w:eastAsiaTheme="minorEastAsia" w:cs="Times-Roman"/>
          <w:i/>
          <w:lang w:eastAsia="ko-KR"/>
        </w:rPr>
        <w:t>Россия</w:t>
      </w:r>
    </w:p>
    <w:p w14:paraId="3E4F3F33" w14:textId="6D5309CA" w:rsidR="009B2F80" w:rsidRDefault="00EB1F49" w:rsidP="00E04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341530">
        <w:rPr>
          <w:i/>
          <w:color w:val="000000"/>
          <w:lang w:val="en-US"/>
        </w:rPr>
        <w:t>E</w:t>
      </w:r>
      <w:r w:rsidR="003B76D6" w:rsidRPr="00533EFE">
        <w:rPr>
          <w:i/>
          <w:color w:val="000000"/>
          <w:lang w:val="en-US"/>
        </w:rPr>
        <w:t>-</w:t>
      </w:r>
      <w:r w:rsidRPr="00341530">
        <w:rPr>
          <w:i/>
          <w:color w:val="000000"/>
          <w:lang w:val="en-US"/>
        </w:rPr>
        <w:t>mail</w:t>
      </w:r>
      <w:r w:rsidRPr="00533EFE">
        <w:rPr>
          <w:i/>
          <w:color w:val="000000"/>
          <w:lang w:val="en-US"/>
        </w:rPr>
        <w:t xml:space="preserve">: </w:t>
      </w:r>
      <w:hyperlink r:id="rId6" w:history="1">
        <w:r w:rsidR="00513172" w:rsidRPr="00B31F86">
          <w:rPr>
            <w:rStyle w:val="Hyperlink"/>
            <w:lang w:val="en-US"/>
          </w:rPr>
          <w:t>ilia.efremov@chemistry.msu.ru</w:t>
        </w:r>
      </w:hyperlink>
    </w:p>
    <w:p w14:paraId="04701A76" w14:textId="77777777" w:rsidR="00513172" w:rsidRPr="00533EFE" w:rsidRDefault="00513172" w:rsidP="00E04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bookmarkStart w:id="0" w:name="_GoBack"/>
      <w:bookmarkEnd w:id="0"/>
    </w:p>
    <w:p w14:paraId="64C6803E" w14:textId="24910143" w:rsidR="00A263EE" w:rsidRPr="00A263EE" w:rsidRDefault="00A263EE" w:rsidP="00A263EE">
      <w:pPr>
        <w:autoSpaceDE w:val="0"/>
        <w:autoSpaceDN w:val="0"/>
        <w:adjustRightInd w:val="0"/>
        <w:ind w:firstLine="397"/>
        <w:jc w:val="both"/>
        <w:rPr>
          <w:rFonts w:cs="Times-Roman"/>
        </w:rPr>
      </w:pPr>
      <w:r w:rsidRPr="00A263EE">
        <w:rPr>
          <w:rFonts w:cs="Times-Roman"/>
        </w:rPr>
        <w:t xml:space="preserve">Традиционный подход к расшифровке </w:t>
      </w:r>
      <w:r>
        <w:rPr>
          <w:rFonts w:cs="Times-Roman"/>
        </w:rPr>
        <w:t xml:space="preserve">колебательно-вращательных </w:t>
      </w:r>
      <w:r w:rsidRPr="00A263EE">
        <w:rPr>
          <w:rFonts w:cs="Times-Roman"/>
        </w:rPr>
        <w:t>спектров молекул высокого разрешения основан на подгонке параметров эффективных</w:t>
      </w:r>
      <w:r w:rsidR="007D08CD">
        <w:rPr>
          <w:rFonts w:cs="Times-Roman"/>
        </w:rPr>
        <w:t xml:space="preserve"> вращательных</w:t>
      </w:r>
      <w:r w:rsidRPr="00A263EE">
        <w:rPr>
          <w:rFonts w:cs="Times-Roman"/>
        </w:rPr>
        <w:t xml:space="preserve"> гамильтонианов. </w:t>
      </w:r>
      <w:r w:rsidR="007F0E76">
        <w:rPr>
          <w:rFonts w:cs="Times-Roman"/>
        </w:rPr>
        <w:t>Параметры указанных</w:t>
      </w:r>
      <w:r w:rsidRPr="00A263EE">
        <w:rPr>
          <w:rFonts w:cs="Times-Roman"/>
        </w:rPr>
        <w:t xml:space="preserve"> эффективных гамильтонианов обычно </w:t>
      </w:r>
      <w:r w:rsidR="007F0E76">
        <w:rPr>
          <w:rFonts w:cs="Times-Roman"/>
        </w:rPr>
        <w:t>определяются</w:t>
      </w:r>
      <w:r w:rsidRPr="00A263EE">
        <w:rPr>
          <w:rFonts w:cs="Times-Roman"/>
        </w:rPr>
        <w:t xml:space="preserve"> </w:t>
      </w:r>
      <w:r w:rsidR="007F0E76">
        <w:rPr>
          <w:rFonts w:cs="Times-Roman"/>
        </w:rPr>
        <w:t>путем подгонки методом наименьших квадратов</w:t>
      </w:r>
      <w:r w:rsidRPr="00A263EE">
        <w:rPr>
          <w:rFonts w:cs="Times-Roman"/>
        </w:rPr>
        <w:t>. Как известно из работ Уотсона</w:t>
      </w:r>
      <w:r>
        <w:rPr>
          <w:rFonts w:cs="Times-Roman"/>
        </w:rPr>
        <w:t xml:space="preserve"> </w:t>
      </w:r>
      <w:r w:rsidRPr="00A263EE">
        <w:rPr>
          <w:rFonts w:cs="Times-Roman"/>
        </w:rPr>
        <w:t>[1-</w:t>
      </w:r>
      <w:r>
        <w:rPr>
          <w:rFonts w:cs="Times-Roman"/>
        </w:rPr>
        <w:t>4</w:t>
      </w:r>
      <w:r w:rsidRPr="00A263EE">
        <w:rPr>
          <w:rFonts w:cs="Times-Roman"/>
        </w:rPr>
        <w:t xml:space="preserve">], число </w:t>
      </w:r>
      <w:r w:rsidR="00895652">
        <w:rPr>
          <w:rFonts w:cs="Times-Roman"/>
        </w:rPr>
        <w:t>независимых</w:t>
      </w:r>
      <w:r w:rsidR="00943AF7">
        <w:rPr>
          <w:rFonts w:cs="Times-Roman"/>
        </w:rPr>
        <w:t>,</w:t>
      </w:r>
      <w:r w:rsidR="00895652">
        <w:rPr>
          <w:rFonts w:cs="Times-Roman"/>
        </w:rPr>
        <w:t xml:space="preserve"> </w:t>
      </w:r>
      <w:r w:rsidRPr="00A263EE">
        <w:rPr>
          <w:rFonts w:cs="Times-Roman"/>
        </w:rPr>
        <w:t>физически</w:t>
      </w:r>
      <w:r w:rsidR="00895652">
        <w:rPr>
          <w:rFonts w:cs="Times-Roman"/>
        </w:rPr>
        <w:t xml:space="preserve"> значимых</w:t>
      </w:r>
      <w:r w:rsidRPr="00A263EE">
        <w:rPr>
          <w:rFonts w:cs="Times-Roman"/>
        </w:rPr>
        <w:t xml:space="preserve"> констант </w:t>
      </w:r>
      <w:r w:rsidR="00895652">
        <w:rPr>
          <w:rFonts w:cs="Times-Roman"/>
        </w:rPr>
        <w:t>известно на основе</w:t>
      </w:r>
      <w:r w:rsidRPr="00A263EE">
        <w:rPr>
          <w:rFonts w:cs="Times-Roman"/>
        </w:rPr>
        <w:t xml:space="preserve"> соображени</w:t>
      </w:r>
      <w:r w:rsidR="00895652">
        <w:rPr>
          <w:rFonts w:cs="Times-Roman"/>
        </w:rPr>
        <w:t>й</w:t>
      </w:r>
      <w:r w:rsidRPr="00A263EE">
        <w:rPr>
          <w:rFonts w:cs="Times-Roman"/>
        </w:rPr>
        <w:t xml:space="preserve"> симметрии</w:t>
      </w:r>
      <w:r w:rsidR="00895652">
        <w:rPr>
          <w:rFonts w:cs="Times-Roman"/>
        </w:rPr>
        <w:t xml:space="preserve">. Их вид можно определить, </w:t>
      </w:r>
      <w:r w:rsidRPr="00A263EE">
        <w:rPr>
          <w:rFonts w:cs="Times-Roman"/>
        </w:rPr>
        <w:t xml:space="preserve">используя серию унитарных вращательных преобразований для </w:t>
      </w:r>
      <w:r>
        <w:rPr>
          <w:rFonts w:cs="Times-Roman"/>
        </w:rPr>
        <w:t>удаления зависимости между определяемыми параметрами</w:t>
      </w:r>
      <w:r w:rsidRPr="00A263EE">
        <w:rPr>
          <w:rFonts w:cs="Times-Roman"/>
        </w:rPr>
        <w:t xml:space="preserve">. Так называемые A- и S-редукции </w:t>
      </w:r>
      <w:r w:rsidR="00176F19">
        <w:rPr>
          <w:rFonts w:cs="Times-Roman"/>
        </w:rPr>
        <w:t xml:space="preserve">с учетом </w:t>
      </w:r>
      <w:proofErr w:type="spellStart"/>
      <w:r w:rsidR="00176F19">
        <w:rPr>
          <w:rFonts w:cs="Times-Roman"/>
        </w:rPr>
        <w:t>секстичных</w:t>
      </w:r>
      <w:proofErr w:type="spellEnd"/>
      <w:r w:rsidR="00176F19">
        <w:rPr>
          <w:rFonts w:cs="Times-Roman"/>
        </w:rPr>
        <w:t xml:space="preserve"> членов </w:t>
      </w:r>
      <w:r w:rsidRPr="00A263EE">
        <w:rPr>
          <w:rFonts w:cs="Times-Roman"/>
        </w:rPr>
        <w:t xml:space="preserve">могут быть </w:t>
      </w:r>
      <w:r>
        <w:rPr>
          <w:rFonts w:cs="Times-Roman"/>
        </w:rPr>
        <w:t>реализованы</w:t>
      </w:r>
      <w:r w:rsidRPr="00A263EE">
        <w:rPr>
          <w:rFonts w:cs="Times-Roman"/>
        </w:rPr>
        <w:t xml:space="preserve"> аналитически и чаще всего используются </w:t>
      </w:r>
      <w:r>
        <w:rPr>
          <w:rFonts w:cs="Times-Roman"/>
        </w:rPr>
        <w:t>при интерпретации</w:t>
      </w:r>
      <w:r w:rsidRPr="00A263EE">
        <w:rPr>
          <w:rFonts w:cs="Times-Roman"/>
        </w:rPr>
        <w:t xml:space="preserve"> молекулярных спектров симметричных и асимметричных </w:t>
      </w:r>
      <w:r>
        <w:rPr>
          <w:rFonts w:cs="Times-Roman"/>
        </w:rPr>
        <w:t>волчков</w:t>
      </w:r>
      <w:r w:rsidRPr="00A263EE">
        <w:rPr>
          <w:rFonts w:cs="Times-Roman"/>
        </w:rPr>
        <w:t xml:space="preserve">. Как отмечал Уотсон, группы </w:t>
      </w:r>
      <w:r w:rsidR="007D08CD">
        <w:rPr>
          <w:rFonts w:cs="Times-Roman"/>
        </w:rPr>
        <w:t xml:space="preserve">более низкой </w:t>
      </w:r>
      <w:r w:rsidRPr="00A263EE">
        <w:rPr>
          <w:rFonts w:cs="Times-Roman"/>
        </w:rPr>
        <w:t>симметрии (</w:t>
      </w:r>
      <w:proofErr w:type="spellStart"/>
      <w:r w:rsidRPr="00A263EE">
        <w:rPr>
          <w:rFonts w:cs="Times-Roman"/>
        </w:rPr>
        <w:t>C</w:t>
      </w:r>
      <w:r w:rsidRPr="00436DA9">
        <w:rPr>
          <w:rFonts w:cs="Times-Roman"/>
          <w:vertAlign w:val="subscript"/>
        </w:rPr>
        <w:t>s</w:t>
      </w:r>
      <w:proofErr w:type="spellEnd"/>
      <w:r w:rsidRPr="00A263EE">
        <w:rPr>
          <w:rFonts w:cs="Times-Roman"/>
        </w:rPr>
        <w:t xml:space="preserve">, </w:t>
      </w:r>
      <w:proofErr w:type="spellStart"/>
      <w:r w:rsidRPr="00A263EE">
        <w:rPr>
          <w:rFonts w:cs="Times-Roman"/>
        </w:rPr>
        <w:t>C</w:t>
      </w:r>
      <w:r w:rsidRPr="00436DA9">
        <w:rPr>
          <w:rFonts w:cs="Times-Roman"/>
          <w:vertAlign w:val="subscript"/>
        </w:rPr>
        <w:t>i</w:t>
      </w:r>
      <w:proofErr w:type="spellEnd"/>
      <w:r w:rsidRPr="00A263EE">
        <w:rPr>
          <w:rFonts w:cs="Times-Roman"/>
        </w:rPr>
        <w:t xml:space="preserve"> и др.) могут быть сведены к стандартному орторомбическому </w:t>
      </w:r>
      <w:r w:rsidR="00895652">
        <w:rPr>
          <w:rFonts w:cs="Times-Roman"/>
        </w:rPr>
        <w:t>типу</w:t>
      </w:r>
      <w:r w:rsidRPr="00A263EE">
        <w:rPr>
          <w:rFonts w:cs="Times-Roman"/>
        </w:rPr>
        <w:t xml:space="preserve"> (C</w:t>
      </w:r>
      <w:r w:rsidRPr="00A263EE">
        <w:rPr>
          <w:rFonts w:cs="Times-Roman"/>
          <w:vertAlign w:val="subscript"/>
        </w:rPr>
        <w:t>2v</w:t>
      </w:r>
      <w:r w:rsidRPr="00A263EE">
        <w:rPr>
          <w:rFonts w:cs="Times-Roman"/>
        </w:rPr>
        <w:t>, D</w:t>
      </w:r>
      <w:r w:rsidRPr="00A263EE">
        <w:rPr>
          <w:rFonts w:cs="Times-Roman"/>
          <w:vertAlign w:val="subscript"/>
        </w:rPr>
        <w:t>2h</w:t>
      </w:r>
      <w:r w:rsidRPr="00A263EE">
        <w:rPr>
          <w:rFonts w:cs="Times-Roman"/>
        </w:rPr>
        <w:t>) дополнительным вращательным</w:t>
      </w:r>
      <w:r w:rsidR="0002521C">
        <w:rPr>
          <w:rFonts w:cs="Times-Roman"/>
        </w:rPr>
        <w:t xml:space="preserve"> унитарным</w:t>
      </w:r>
      <w:r w:rsidRPr="00A263EE">
        <w:rPr>
          <w:rFonts w:cs="Times-Roman"/>
        </w:rPr>
        <w:t xml:space="preserve"> преобразованием, но его форма обычно не рассматривается </w:t>
      </w:r>
      <w:r w:rsidR="0002521C">
        <w:rPr>
          <w:rFonts w:cs="Times-Roman"/>
        </w:rPr>
        <w:t xml:space="preserve">в </w:t>
      </w:r>
      <w:r w:rsidRPr="00A263EE">
        <w:rPr>
          <w:rFonts w:cs="Times-Roman"/>
        </w:rPr>
        <w:t>явно</w:t>
      </w:r>
      <w:r w:rsidR="0002521C">
        <w:rPr>
          <w:rFonts w:cs="Times-Roman"/>
        </w:rPr>
        <w:t>м виде</w:t>
      </w:r>
      <w:r>
        <w:rPr>
          <w:rFonts w:cs="Times-Roman"/>
        </w:rPr>
        <w:t xml:space="preserve"> </w:t>
      </w:r>
      <w:r w:rsidRPr="00A263EE">
        <w:rPr>
          <w:rFonts w:cs="Times-Roman"/>
        </w:rPr>
        <w:t>[</w:t>
      </w:r>
      <w:r w:rsidR="00943AF7">
        <w:rPr>
          <w:rFonts w:cs="Times-Roman"/>
        </w:rPr>
        <w:t>3</w:t>
      </w:r>
      <w:r w:rsidRPr="00A263EE">
        <w:rPr>
          <w:rFonts w:cs="Times-Roman"/>
        </w:rPr>
        <w:t>].</w:t>
      </w:r>
    </w:p>
    <w:p w14:paraId="2FC43F54" w14:textId="4E08979C" w:rsidR="00A263EE" w:rsidRDefault="00A263EE" w:rsidP="00A263EE">
      <w:pPr>
        <w:autoSpaceDE w:val="0"/>
        <w:autoSpaceDN w:val="0"/>
        <w:adjustRightInd w:val="0"/>
        <w:ind w:firstLine="397"/>
        <w:jc w:val="both"/>
        <w:rPr>
          <w:rFonts w:cs="Times-Roman"/>
        </w:rPr>
      </w:pPr>
      <w:proofErr w:type="spellStart"/>
      <w:r w:rsidRPr="00A263EE">
        <w:rPr>
          <w:rFonts w:cs="Times-Roman"/>
        </w:rPr>
        <w:t>Ab</w:t>
      </w:r>
      <w:proofErr w:type="spellEnd"/>
      <w:r w:rsidRPr="00A263EE">
        <w:rPr>
          <w:rFonts w:cs="Times-Roman"/>
        </w:rPr>
        <w:t xml:space="preserve"> </w:t>
      </w:r>
      <w:proofErr w:type="spellStart"/>
      <w:r w:rsidRPr="00A263EE">
        <w:rPr>
          <w:rFonts w:cs="Times-Roman"/>
        </w:rPr>
        <w:t>initio</w:t>
      </w:r>
      <w:proofErr w:type="spellEnd"/>
      <w:r w:rsidRPr="00A263EE">
        <w:rPr>
          <w:rFonts w:cs="Times-Roman"/>
        </w:rPr>
        <w:t xml:space="preserve"> решение прямой </w:t>
      </w:r>
      <w:r w:rsidR="00D327B3">
        <w:rPr>
          <w:rFonts w:eastAsiaTheme="minorEastAsia" w:cs="Times-Roman"/>
          <w:lang w:eastAsia="ko-KR"/>
        </w:rPr>
        <w:t xml:space="preserve">колебательно-вращательной </w:t>
      </w:r>
      <w:r w:rsidRPr="00A263EE">
        <w:rPr>
          <w:rFonts w:cs="Times-Roman"/>
        </w:rPr>
        <w:t xml:space="preserve">задачи с гамильтонианом </w:t>
      </w:r>
      <w:r w:rsidR="00D327B3">
        <w:rPr>
          <w:rFonts w:cs="Times-Roman"/>
        </w:rPr>
        <w:t>Уо</w:t>
      </w:r>
      <w:r w:rsidRPr="00A263EE">
        <w:rPr>
          <w:rFonts w:cs="Times-Roman"/>
        </w:rPr>
        <w:t>тсона может быть осуществлено с помощью аналитической</w:t>
      </w:r>
      <w:r w:rsidR="00D327B3">
        <w:rPr>
          <w:rFonts w:cs="Times-Roman"/>
        </w:rPr>
        <w:t xml:space="preserve"> реализацией</w:t>
      </w:r>
      <w:r w:rsidRPr="00A263EE">
        <w:rPr>
          <w:rFonts w:cs="Times-Roman"/>
        </w:rPr>
        <w:t xml:space="preserve"> </w:t>
      </w:r>
      <w:r w:rsidR="00D327B3">
        <w:rPr>
          <w:rFonts w:cs="Times-Roman"/>
        </w:rPr>
        <w:t>операторной</w:t>
      </w:r>
      <w:r w:rsidRPr="00A263EE">
        <w:rPr>
          <w:rFonts w:cs="Times-Roman"/>
        </w:rPr>
        <w:t xml:space="preserve"> теории возмущений</w:t>
      </w:r>
      <w:r w:rsidR="00D327B3" w:rsidRPr="00D327B3">
        <w:rPr>
          <w:rFonts w:cs="Times-Roman"/>
        </w:rPr>
        <w:t xml:space="preserve"> [</w:t>
      </w:r>
      <w:r w:rsidR="00943AF7">
        <w:rPr>
          <w:rFonts w:cs="Times-Roman"/>
        </w:rPr>
        <w:t>3</w:t>
      </w:r>
      <w:r w:rsidR="00D327B3" w:rsidRPr="00D327B3">
        <w:rPr>
          <w:rFonts w:cs="Times-Roman"/>
        </w:rPr>
        <w:t>]</w:t>
      </w:r>
      <w:r w:rsidRPr="00A263EE">
        <w:rPr>
          <w:rFonts w:cs="Times-Roman"/>
        </w:rPr>
        <w:t>. Этот подход может быть эффективно реализован</w:t>
      </w:r>
      <w:r w:rsidR="00751D6B" w:rsidRPr="00751D6B">
        <w:rPr>
          <w:rFonts w:cs="Times-Roman"/>
        </w:rPr>
        <w:t xml:space="preserve"> </w:t>
      </w:r>
      <w:r w:rsidR="00751D6B">
        <w:rPr>
          <w:rFonts w:cs="Times-Roman"/>
        </w:rPr>
        <w:t>численно-аналитически</w:t>
      </w:r>
      <w:r w:rsidRPr="00A263EE">
        <w:rPr>
          <w:rFonts w:cs="Times-Roman"/>
        </w:rPr>
        <w:t xml:space="preserve"> с использованием нормального упорядочения лестничных операторов углового момента (</w:t>
      </w:r>
      <w:proofErr w:type="spellStart"/>
      <w:r w:rsidRPr="00A263EE">
        <w:rPr>
          <w:rFonts w:cs="Times-Roman"/>
        </w:rPr>
        <w:t>J</w:t>
      </w:r>
      <w:r w:rsidRPr="00D327B3">
        <w:rPr>
          <w:rFonts w:cs="Times-Roman"/>
          <w:vertAlign w:val="subscript"/>
        </w:rPr>
        <w:t>z</w:t>
      </w:r>
      <w:proofErr w:type="spellEnd"/>
      <w:r w:rsidRPr="00A263EE">
        <w:rPr>
          <w:rFonts w:cs="Times-Roman"/>
        </w:rPr>
        <w:t>,</w:t>
      </w:r>
      <w:r w:rsidR="00D327B3">
        <w:rPr>
          <w:rFonts w:cs="Times-Roman"/>
        </w:rPr>
        <w:t xml:space="preserve"> </w:t>
      </w:r>
      <w:r w:rsidRPr="00A263EE">
        <w:rPr>
          <w:rFonts w:cs="Times-Roman"/>
        </w:rPr>
        <w:t>J</w:t>
      </w:r>
      <w:r w:rsidRPr="00D327B3">
        <w:rPr>
          <w:rFonts w:cs="Times-Roman"/>
          <w:vertAlign w:val="subscript"/>
        </w:rPr>
        <w:t>+</w:t>
      </w:r>
      <w:r w:rsidRPr="00A263EE">
        <w:rPr>
          <w:rFonts w:cs="Times-Roman"/>
        </w:rPr>
        <w:t>,</w:t>
      </w:r>
      <w:r w:rsidR="00D327B3">
        <w:rPr>
          <w:rFonts w:cs="Times-Roman"/>
        </w:rPr>
        <w:t xml:space="preserve"> </w:t>
      </w:r>
      <w:r w:rsidRPr="00A263EE">
        <w:rPr>
          <w:rFonts w:cs="Times-Roman"/>
        </w:rPr>
        <w:t>J</w:t>
      </w:r>
      <w:r w:rsidRPr="00D327B3">
        <w:rPr>
          <w:rFonts w:cs="Times-Roman"/>
          <w:vertAlign w:val="subscript"/>
        </w:rPr>
        <w:t>−</w:t>
      </w:r>
      <w:r w:rsidRPr="00A263EE">
        <w:rPr>
          <w:rFonts w:cs="Times-Roman"/>
        </w:rPr>
        <w:t xml:space="preserve">) </w:t>
      </w:r>
      <w:r w:rsidR="00D327B3">
        <w:rPr>
          <w:rFonts w:cs="Times-Roman"/>
        </w:rPr>
        <w:t>для</w:t>
      </w:r>
      <w:r w:rsidRPr="00A263EE">
        <w:rPr>
          <w:rFonts w:cs="Times-Roman"/>
        </w:rPr>
        <w:t xml:space="preserve"> </w:t>
      </w:r>
      <w:r w:rsidR="00436DA9">
        <w:rPr>
          <w:rFonts w:cs="Times-Roman"/>
        </w:rPr>
        <w:t>расчета</w:t>
      </w:r>
      <w:r w:rsidRPr="00A263EE">
        <w:rPr>
          <w:rFonts w:cs="Times-Roman"/>
        </w:rPr>
        <w:t xml:space="preserve"> вращательных коммутаторов</w:t>
      </w:r>
      <w:r w:rsidR="00943AF7">
        <w:rPr>
          <w:rFonts w:cs="Times-Roman"/>
        </w:rPr>
        <w:t xml:space="preserve"> </w:t>
      </w:r>
      <w:r w:rsidR="00943AF7" w:rsidRPr="00943AF7">
        <w:rPr>
          <w:rFonts w:cs="Times-Roman"/>
        </w:rPr>
        <w:t>[5]</w:t>
      </w:r>
      <w:r w:rsidRPr="00A263EE">
        <w:rPr>
          <w:rFonts w:cs="Times-Roman"/>
        </w:rPr>
        <w:t>. После серии колебательных унитарных преобразований полученный эффективный гамильтониан можно привести к окончательному виду дополнительными вращательными унитарными преобразованиями. Приведены численные примеры, демонстрирующие эффективность данного подхода</w:t>
      </w:r>
      <w:r w:rsidR="00936627">
        <w:rPr>
          <w:rFonts w:cs="Times-Roman"/>
        </w:rPr>
        <w:t xml:space="preserve"> для молекул орторомбического типа симметрии</w:t>
      </w:r>
      <w:r w:rsidRPr="00A263EE">
        <w:rPr>
          <w:rFonts w:cs="Times-Roman"/>
        </w:rPr>
        <w:t>.</w:t>
      </w:r>
      <w:r w:rsidR="00936627">
        <w:rPr>
          <w:rFonts w:cs="Times-Roman"/>
        </w:rPr>
        <w:t xml:space="preserve"> </w:t>
      </w:r>
      <w:r w:rsidR="00943AF7">
        <w:rPr>
          <w:rFonts w:cs="Times-Roman"/>
        </w:rPr>
        <w:t>Впервые получен явный вид генераторов контактных преобразований, необходи</w:t>
      </w:r>
      <w:r w:rsidR="00321868">
        <w:rPr>
          <w:rFonts w:eastAsiaTheme="minorEastAsia" w:cs="Times-Roman"/>
          <w:lang w:eastAsia="ko-KR"/>
        </w:rPr>
        <w:t>м</w:t>
      </w:r>
      <w:r w:rsidR="00943AF7">
        <w:rPr>
          <w:rFonts w:cs="Times-Roman"/>
        </w:rPr>
        <w:t>ых</w:t>
      </w:r>
      <w:r w:rsidR="00936627">
        <w:rPr>
          <w:rFonts w:cs="Times-Roman"/>
        </w:rPr>
        <w:t xml:space="preserve"> для расчета постоянных центробежного искажения молекулярных систем </w:t>
      </w:r>
      <w:r w:rsidR="00321868">
        <w:rPr>
          <w:rFonts w:cs="Times-Roman"/>
        </w:rPr>
        <w:t>моноклинного</w:t>
      </w:r>
      <w:r w:rsidR="00936627">
        <w:rPr>
          <w:rFonts w:cs="Times-Roman"/>
        </w:rPr>
        <w:t xml:space="preserve"> тип</w:t>
      </w:r>
      <w:r w:rsidR="00321868">
        <w:rPr>
          <w:rFonts w:cs="Times-Roman"/>
        </w:rPr>
        <w:t>а</w:t>
      </w:r>
      <w:r w:rsidR="00936627">
        <w:rPr>
          <w:rFonts w:cs="Times-Roman"/>
        </w:rPr>
        <w:t xml:space="preserve"> симметрии</w:t>
      </w:r>
      <w:r w:rsidR="00751D6B">
        <w:rPr>
          <w:rFonts w:cs="Times-Roman"/>
        </w:rPr>
        <w:t xml:space="preserve"> (</w:t>
      </w:r>
      <w:r w:rsidR="00751D6B">
        <w:rPr>
          <w:rFonts w:cs="Times-Roman"/>
          <w:lang w:val="en-US"/>
        </w:rPr>
        <w:t>C</w:t>
      </w:r>
      <w:r w:rsidR="00751D6B" w:rsidRPr="00751D6B">
        <w:rPr>
          <w:rFonts w:cs="Times-Roman"/>
          <w:vertAlign w:val="subscript"/>
          <w:lang w:val="en-US"/>
        </w:rPr>
        <w:t>s</w:t>
      </w:r>
      <w:r w:rsidR="00751D6B" w:rsidRPr="00751D6B">
        <w:rPr>
          <w:rFonts w:cs="Times-Roman"/>
        </w:rPr>
        <w:t xml:space="preserve"> </w:t>
      </w:r>
      <w:r w:rsidR="00751D6B">
        <w:rPr>
          <w:rFonts w:cs="Times-Roman"/>
        </w:rPr>
        <w:t>и др.)</w:t>
      </w:r>
      <w:r w:rsidR="00936627">
        <w:rPr>
          <w:rFonts w:cs="Times-Roman"/>
        </w:rPr>
        <w:t>.</w:t>
      </w:r>
    </w:p>
    <w:p w14:paraId="0000000E" w14:textId="6B4ACDC0" w:rsidR="00130241" w:rsidRDefault="00EB1F49" w:rsidP="00A263E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55201DF" w14:textId="58805827" w:rsidR="009B6709" w:rsidRPr="00943AF7" w:rsidRDefault="00933FF8" w:rsidP="0031169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43AF7">
        <w:rPr>
          <w:color w:val="222222"/>
          <w:shd w:val="clear" w:color="auto" w:fill="FFFFFF"/>
          <w:lang w:val="en-US"/>
        </w:rPr>
        <w:t>Watson J. K. G. Determination of centrifugal distortion coefficients of asymmetric‐top molecules //</w:t>
      </w:r>
      <w:r w:rsidR="00176F19" w:rsidRPr="00176F19">
        <w:rPr>
          <w:color w:val="222222"/>
          <w:shd w:val="clear" w:color="auto" w:fill="FFFFFF"/>
          <w:lang w:val="en-US"/>
        </w:rPr>
        <w:t xml:space="preserve"> </w:t>
      </w:r>
      <w:r w:rsidRPr="00943AF7">
        <w:rPr>
          <w:color w:val="222222"/>
          <w:shd w:val="clear" w:color="auto" w:fill="FFFFFF"/>
          <w:lang w:val="en-US"/>
        </w:rPr>
        <w:t xml:space="preserve">The Journal of Chemical Physics. 1967. </w:t>
      </w:r>
      <w:r w:rsidR="008E1955" w:rsidRPr="00943AF7">
        <w:rPr>
          <w:color w:val="222222"/>
          <w:shd w:val="clear" w:color="auto" w:fill="FFFFFF"/>
          <w:lang w:val="en-US"/>
        </w:rPr>
        <w:t>Vol</w:t>
      </w:r>
      <w:r w:rsidRPr="00943AF7">
        <w:rPr>
          <w:color w:val="222222"/>
          <w:shd w:val="clear" w:color="auto" w:fill="FFFFFF"/>
          <w:lang w:val="en-US"/>
        </w:rPr>
        <w:t>. 46. №. 5.</w:t>
      </w:r>
      <w:r w:rsidR="00845A14" w:rsidRPr="00943AF7">
        <w:rPr>
          <w:color w:val="222222"/>
          <w:shd w:val="clear" w:color="auto" w:fill="FFFFFF"/>
          <w:lang w:val="en-US"/>
        </w:rPr>
        <w:t xml:space="preserve"> </w:t>
      </w:r>
      <w:r w:rsidR="008E1955" w:rsidRPr="00943AF7">
        <w:rPr>
          <w:color w:val="222222"/>
          <w:shd w:val="clear" w:color="auto" w:fill="FFFFFF"/>
          <w:lang w:val="en-US"/>
        </w:rPr>
        <w:t>P</w:t>
      </w:r>
      <w:r w:rsidRPr="00943AF7">
        <w:rPr>
          <w:color w:val="222222"/>
          <w:shd w:val="clear" w:color="auto" w:fill="FFFFFF"/>
          <w:lang w:val="en-US"/>
        </w:rPr>
        <w:t>. 1935-1949.</w:t>
      </w:r>
    </w:p>
    <w:p w14:paraId="27D4266E" w14:textId="3AE75161" w:rsidR="00933FF8" w:rsidRPr="00943AF7" w:rsidRDefault="00933FF8" w:rsidP="0031169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43AF7">
        <w:rPr>
          <w:color w:val="222222"/>
          <w:shd w:val="clear" w:color="auto" w:fill="FFFFFF"/>
          <w:lang w:val="en-US"/>
        </w:rPr>
        <w:t xml:space="preserve">Watson J. K. G. Determination of centrifugal distortion coefficients of asymmetric‐top molecules. III. </w:t>
      </w:r>
      <w:proofErr w:type="spellStart"/>
      <w:r w:rsidRPr="00943AF7">
        <w:rPr>
          <w:color w:val="222222"/>
          <w:shd w:val="clear" w:color="auto" w:fill="FFFFFF"/>
          <w:lang w:val="en-US"/>
        </w:rPr>
        <w:t>Sextic</w:t>
      </w:r>
      <w:proofErr w:type="spellEnd"/>
      <w:r w:rsidRPr="00943AF7">
        <w:rPr>
          <w:color w:val="222222"/>
          <w:shd w:val="clear" w:color="auto" w:fill="FFFFFF"/>
          <w:lang w:val="en-US"/>
        </w:rPr>
        <w:t xml:space="preserve"> coefficients //</w:t>
      </w:r>
      <w:r w:rsidR="00751D6B">
        <w:rPr>
          <w:color w:val="222222"/>
          <w:shd w:val="clear" w:color="auto" w:fill="FFFFFF"/>
        </w:rPr>
        <w:t xml:space="preserve"> </w:t>
      </w:r>
      <w:r w:rsidRPr="00943AF7">
        <w:rPr>
          <w:color w:val="222222"/>
          <w:shd w:val="clear" w:color="auto" w:fill="FFFFFF"/>
          <w:lang w:val="en-US"/>
        </w:rPr>
        <w:t>The Journal of Chemical Physics. 1968.</w:t>
      </w:r>
      <w:r w:rsidR="00845A14" w:rsidRPr="00943AF7">
        <w:rPr>
          <w:color w:val="222222"/>
          <w:shd w:val="clear" w:color="auto" w:fill="FFFFFF"/>
          <w:lang w:val="en-US"/>
        </w:rPr>
        <w:t xml:space="preserve"> </w:t>
      </w:r>
      <w:r w:rsidR="008E1955" w:rsidRPr="00943AF7">
        <w:rPr>
          <w:color w:val="222222"/>
          <w:shd w:val="clear" w:color="auto" w:fill="FFFFFF"/>
          <w:lang w:val="en-US"/>
        </w:rPr>
        <w:t>Vol</w:t>
      </w:r>
      <w:r w:rsidRPr="00943AF7">
        <w:rPr>
          <w:color w:val="222222"/>
          <w:shd w:val="clear" w:color="auto" w:fill="FFFFFF"/>
          <w:lang w:val="en-US"/>
        </w:rPr>
        <w:t xml:space="preserve">. 48. №. 10. </w:t>
      </w:r>
      <w:r w:rsidR="008E1955" w:rsidRPr="00943AF7">
        <w:rPr>
          <w:color w:val="222222"/>
          <w:shd w:val="clear" w:color="auto" w:fill="FFFFFF"/>
          <w:lang w:val="en-US"/>
        </w:rPr>
        <w:t>P</w:t>
      </w:r>
      <w:r w:rsidRPr="00943AF7">
        <w:rPr>
          <w:color w:val="222222"/>
          <w:shd w:val="clear" w:color="auto" w:fill="FFFFFF"/>
          <w:lang w:val="en-US"/>
        </w:rPr>
        <w:t>. 4517-4524.</w:t>
      </w:r>
    </w:p>
    <w:p w14:paraId="4F817CEE" w14:textId="6F2BEFCA" w:rsidR="00943AF7" w:rsidRPr="00943AF7" w:rsidRDefault="00943AF7" w:rsidP="00943AF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43AF7">
        <w:rPr>
          <w:lang w:val="en-US"/>
        </w:rPr>
        <w:t xml:space="preserve">Watson J.K.G., </w:t>
      </w:r>
      <w:proofErr w:type="spellStart"/>
      <w:r w:rsidRPr="00943AF7">
        <w:rPr>
          <w:lang w:val="en-US"/>
        </w:rPr>
        <w:t>Durig</w:t>
      </w:r>
      <w:proofErr w:type="spellEnd"/>
      <w:r w:rsidRPr="00943AF7">
        <w:rPr>
          <w:lang w:val="en-US"/>
        </w:rPr>
        <w:t xml:space="preserve"> J.R. Vibrational spectra and structure. </w:t>
      </w:r>
      <w:r w:rsidRPr="00943AF7">
        <w:rPr>
          <w:color w:val="000000"/>
          <w:lang w:val="en-US"/>
        </w:rPr>
        <w:t>Amsterdam</w:t>
      </w:r>
      <w:r w:rsidRPr="00943AF7">
        <w:rPr>
          <w:lang w:val="en-US"/>
        </w:rPr>
        <w:t>: Elsevier. 1977. Vol. 6. P. 1-89.</w:t>
      </w:r>
    </w:p>
    <w:p w14:paraId="72C4F151" w14:textId="109C7E9E" w:rsidR="00A263EE" w:rsidRPr="00943AF7" w:rsidRDefault="00A263EE" w:rsidP="00A263E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43AF7">
        <w:rPr>
          <w:color w:val="222222"/>
          <w:shd w:val="clear" w:color="auto" w:fill="FFFFFF"/>
          <w:lang w:val="en-US"/>
        </w:rPr>
        <w:t xml:space="preserve">Watson J.K.G. Calculated </w:t>
      </w:r>
      <w:proofErr w:type="spellStart"/>
      <w:r w:rsidRPr="00943AF7">
        <w:rPr>
          <w:color w:val="222222"/>
          <w:shd w:val="clear" w:color="auto" w:fill="FFFFFF"/>
          <w:lang w:val="en-US"/>
        </w:rPr>
        <w:t>octic</w:t>
      </w:r>
      <w:proofErr w:type="spellEnd"/>
      <w:r w:rsidRPr="00943AF7">
        <w:rPr>
          <w:color w:val="222222"/>
          <w:shd w:val="clear" w:color="auto" w:fill="FFFFFF"/>
          <w:lang w:val="en-US"/>
        </w:rPr>
        <w:t xml:space="preserve"> centrifugal distortion coefficients of non-linear molecules //</w:t>
      </w:r>
      <w:r w:rsidR="00751D6B" w:rsidRPr="00751D6B">
        <w:rPr>
          <w:color w:val="222222"/>
          <w:shd w:val="clear" w:color="auto" w:fill="FFFFFF"/>
          <w:lang w:val="en-US"/>
        </w:rPr>
        <w:t xml:space="preserve"> </w:t>
      </w:r>
      <w:r w:rsidRPr="00943AF7">
        <w:rPr>
          <w:color w:val="222222"/>
          <w:shd w:val="clear" w:color="auto" w:fill="FFFFFF"/>
          <w:lang w:val="en-US"/>
        </w:rPr>
        <w:t xml:space="preserve">Journal of </w:t>
      </w:r>
      <w:r w:rsidR="00751D6B">
        <w:rPr>
          <w:color w:val="222222"/>
          <w:shd w:val="clear" w:color="auto" w:fill="FFFFFF"/>
          <w:lang w:val="en-US"/>
        </w:rPr>
        <w:t>M</w:t>
      </w:r>
      <w:r w:rsidRPr="00943AF7">
        <w:rPr>
          <w:color w:val="222222"/>
          <w:shd w:val="clear" w:color="auto" w:fill="FFFFFF"/>
          <w:lang w:val="en-US"/>
        </w:rPr>
        <w:t xml:space="preserve">olecular </w:t>
      </w:r>
      <w:r w:rsidR="00751D6B">
        <w:rPr>
          <w:color w:val="222222"/>
          <w:shd w:val="clear" w:color="auto" w:fill="FFFFFF"/>
          <w:lang w:val="en-US"/>
        </w:rPr>
        <w:t>S</w:t>
      </w:r>
      <w:r w:rsidRPr="00943AF7">
        <w:rPr>
          <w:color w:val="222222"/>
          <w:shd w:val="clear" w:color="auto" w:fill="FFFFFF"/>
          <w:lang w:val="en-US"/>
        </w:rPr>
        <w:t xml:space="preserve">tructure. 2006. </w:t>
      </w:r>
      <w:r w:rsidRPr="00943AF7">
        <w:rPr>
          <w:rFonts w:eastAsiaTheme="minorEastAsia"/>
          <w:color w:val="222222"/>
          <w:shd w:val="clear" w:color="auto" w:fill="FFFFFF"/>
          <w:lang w:val="en-US" w:eastAsia="ko-KR"/>
        </w:rPr>
        <w:t>Vol</w:t>
      </w:r>
      <w:r w:rsidRPr="00943AF7">
        <w:rPr>
          <w:color w:val="222222"/>
          <w:shd w:val="clear" w:color="auto" w:fill="FFFFFF"/>
          <w:lang w:val="en-US"/>
        </w:rPr>
        <w:t>. 795. №. 1-3. P. 263-270.</w:t>
      </w:r>
    </w:p>
    <w:p w14:paraId="17CFF4FD" w14:textId="40AB61B3" w:rsidR="00E97161" w:rsidRPr="00176F19" w:rsidRDefault="00943AF7" w:rsidP="00943AF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lang w:val="en-US"/>
        </w:rPr>
      </w:pPr>
      <w:r w:rsidRPr="00943AF7">
        <w:rPr>
          <w:color w:val="222222"/>
          <w:shd w:val="clear" w:color="auto" w:fill="FFFFFF"/>
          <w:lang w:val="en-US"/>
        </w:rPr>
        <w:t>Chang X. et al. Normal ordering of the angular momentum cylindrical ladder operators and their products with Wigner D</w:t>
      </w:r>
      <w:proofErr w:type="gramStart"/>
      <w:r w:rsidR="00176F19" w:rsidRPr="00176F19">
        <w:rPr>
          <w:color w:val="222222"/>
          <w:shd w:val="clear" w:color="auto" w:fill="FFFFFF"/>
          <w:vertAlign w:val="superscript"/>
          <w:lang w:val="en-US"/>
        </w:rPr>
        <w:t>1</w:t>
      </w:r>
      <w:r w:rsidR="00176F19" w:rsidRPr="00176F19">
        <w:rPr>
          <w:color w:val="222222"/>
          <w:shd w:val="clear" w:color="auto" w:fill="FFFFFF"/>
          <w:vertAlign w:val="subscript"/>
          <w:lang w:val="en-US"/>
        </w:rPr>
        <w:t>0</w:t>
      </w:r>
      <w:r w:rsidRPr="00176F19">
        <w:rPr>
          <w:color w:val="222222"/>
          <w:shd w:val="clear" w:color="auto" w:fill="FFFFFF"/>
          <w:vertAlign w:val="subscript"/>
          <w:lang w:val="en-US"/>
        </w:rPr>
        <w:t>,</w:t>
      </w:r>
      <w:r w:rsidRPr="00176F19">
        <w:rPr>
          <w:color w:val="222222"/>
          <w:shd w:val="clear" w:color="auto" w:fill="FFFFFF"/>
          <w:vertAlign w:val="subscript"/>
        </w:rPr>
        <w:t>ε</w:t>
      </w:r>
      <w:proofErr w:type="gramEnd"/>
      <w:r w:rsidRPr="00943AF7">
        <w:rPr>
          <w:color w:val="222222"/>
          <w:shd w:val="clear" w:color="auto" w:fill="FFFFFF"/>
          <w:lang w:val="en-US"/>
        </w:rPr>
        <w:t xml:space="preserve"> functions //</w:t>
      </w:r>
      <w:r w:rsidR="00751D6B">
        <w:rPr>
          <w:color w:val="222222"/>
          <w:shd w:val="clear" w:color="auto" w:fill="FFFFFF"/>
          <w:lang w:val="en-US"/>
        </w:rPr>
        <w:t xml:space="preserve"> </w:t>
      </w:r>
      <w:r w:rsidRPr="00943AF7">
        <w:rPr>
          <w:color w:val="222222"/>
          <w:shd w:val="clear" w:color="auto" w:fill="FFFFFF"/>
          <w:lang w:val="en-US"/>
        </w:rPr>
        <w:t xml:space="preserve">The Journal of Chemical Physics.  2023. </w:t>
      </w:r>
      <w:r>
        <w:rPr>
          <w:color w:val="222222"/>
          <w:shd w:val="clear" w:color="auto" w:fill="FFFFFF"/>
          <w:lang w:val="en-US"/>
        </w:rPr>
        <w:t>Vol</w:t>
      </w:r>
      <w:r w:rsidRPr="00943AF7">
        <w:rPr>
          <w:color w:val="222222"/>
          <w:shd w:val="clear" w:color="auto" w:fill="FFFFFF"/>
          <w:lang w:val="en-US"/>
        </w:rPr>
        <w:t xml:space="preserve">. 158. №. </w:t>
      </w:r>
      <w:r w:rsidRPr="00176F19">
        <w:rPr>
          <w:color w:val="222222"/>
          <w:shd w:val="clear" w:color="auto" w:fill="FFFFFF"/>
          <w:lang w:val="en-US"/>
        </w:rPr>
        <w:t>10.</w:t>
      </w:r>
      <w:r>
        <w:rPr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943AF7">
        <w:rPr>
          <w:color w:val="222222"/>
          <w:shd w:val="clear" w:color="auto" w:fill="FFFFFF"/>
          <w:lang w:val="en-US"/>
        </w:rPr>
        <w:t xml:space="preserve">P. </w:t>
      </w:r>
      <w:r w:rsidRPr="00943AF7">
        <w:rPr>
          <w:rFonts w:eastAsia="MinionPro-Regular"/>
          <w:lang w:val="en-US" w:eastAsia="en-US"/>
        </w:rPr>
        <w:t>104802.</w:t>
      </w:r>
    </w:p>
    <w:sectPr w:rsidR="00E97161" w:rsidRPr="00176F1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Yu Gothic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2C6"/>
    <w:multiLevelType w:val="hybridMultilevel"/>
    <w:tmpl w:val="F654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521C"/>
    <w:rsid w:val="00063966"/>
    <w:rsid w:val="00086081"/>
    <w:rsid w:val="000965CD"/>
    <w:rsid w:val="00101A1C"/>
    <w:rsid w:val="00106375"/>
    <w:rsid w:val="00116478"/>
    <w:rsid w:val="00130241"/>
    <w:rsid w:val="00176F19"/>
    <w:rsid w:val="001D162B"/>
    <w:rsid w:val="001E1CD1"/>
    <w:rsid w:val="001E61C2"/>
    <w:rsid w:val="001F0493"/>
    <w:rsid w:val="00217E48"/>
    <w:rsid w:val="002264EE"/>
    <w:rsid w:val="0023307C"/>
    <w:rsid w:val="0031169A"/>
    <w:rsid w:val="0031361E"/>
    <w:rsid w:val="00313DBA"/>
    <w:rsid w:val="00321868"/>
    <w:rsid w:val="00341530"/>
    <w:rsid w:val="00391C38"/>
    <w:rsid w:val="003B76D6"/>
    <w:rsid w:val="00436DA9"/>
    <w:rsid w:val="004A26A3"/>
    <w:rsid w:val="004F0EDF"/>
    <w:rsid w:val="00513172"/>
    <w:rsid w:val="00522BF1"/>
    <w:rsid w:val="00533EFE"/>
    <w:rsid w:val="00590166"/>
    <w:rsid w:val="0069427D"/>
    <w:rsid w:val="006A533C"/>
    <w:rsid w:val="006F7A19"/>
    <w:rsid w:val="00751D6B"/>
    <w:rsid w:val="007674E4"/>
    <w:rsid w:val="00775389"/>
    <w:rsid w:val="00791114"/>
    <w:rsid w:val="00797838"/>
    <w:rsid w:val="007C24FA"/>
    <w:rsid w:val="007C36D8"/>
    <w:rsid w:val="007D08CD"/>
    <w:rsid w:val="007F0E76"/>
    <w:rsid w:val="007F2744"/>
    <w:rsid w:val="00845A14"/>
    <w:rsid w:val="008931BE"/>
    <w:rsid w:val="00895652"/>
    <w:rsid w:val="008E1955"/>
    <w:rsid w:val="00916C00"/>
    <w:rsid w:val="00921D45"/>
    <w:rsid w:val="00933FF8"/>
    <w:rsid w:val="00936627"/>
    <w:rsid w:val="00943AF7"/>
    <w:rsid w:val="009A66DB"/>
    <w:rsid w:val="009B2F80"/>
    <w:rsid w:val="009B3300"/>
    <w:rsid w:val="009B6709"/>
    <w:rsid w:val="009F3380"/>
    <w:rsid w:val="009F6C2E"/>
    <w:rsid w:val="00A02163"/>
    <w:rsid w:val="00A221C1"/>
    <w:rsid w:val="00A263EE"/>
    <w:rsid w:val="00A314FE"/>
    <w:rsid w:val="00B77310"/>
    <w:rsid w:val="00BF36F8"/>
    <w:rsid w:val="00BF4622"/>
    <w:rsid w:val="00C1343F"/>
    <w:rsid w:val="00C33374"/>
    <w:rsid w:val="00C47146"/>
    <w:rsid w:val="00C62D8F"/>
    <w:rsid w:val="00CD00B1"/>
    <w:rsid w:val="00D1143C"/>
    <w:rsid w:val="00D22306"/>
    <w:rsid w:val="00D327B3"/>
    <w:rsid w:val="00D42542"/>
    <w:rsid w:val="00D8121C"/>
    <w:rsid w:val="00E04478"/>
    <w:rsid w:val="00E22189"/>
    <w:rsid w:val="00E74069"/>
    <w:rsid w:val="00E97161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ia.efremo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8D9FFE-1E29-364D-BC98-18C960F5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dcterms:created xsi:type="dcterms:W3CDTF">2024-02-16T18:17:00Z</dcterms:created>
  <dcterms:modified xsi:type="dcterms:W3CDTF">2024-02-16T18:30:00Z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