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3E77EF" w:rsidR="00130241" w:rsidRDefault="00A669E6" w:rsidP="00E15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Описание</w:t>
      </w:r>
      <w:r w:rsidR="00176CF5">
        <w:rPr>
          <w:b/>
          <w:color w:val="000000"/>
        </w:rPr>
        <w:t xml:space="preserve"> механизмов</w:t>
      </w:r>
      <w:r>
        <w:rPr>
          <w:b/>
          <w:color w:val="000000"/>
        </w:rPr>
        <w:t xml:space="preserve"> переноса электрона в реакциях репарации ДНК с использованием многоконфигурационных квантово-химических расчетов</w:t>
      </w:r>
    </w:p>
    <w:p w14:paraId="00000002" w14:textId="6C02F2BC" w:rsidR="00130241" w:rsidRDefault="00012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76CF5">
        <w:rPr>
          <w:b/>
          <w:i/>
          <w:color w:val="000000"/>
        </w:rPr>
        <w:t>Одинцов К.В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Домрачева Т.М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31E33359" w:rsidR="00130241" w:rsidRDefault="00012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05BEC">
        <w:rPr>
          <w:i/>
          <w:color w:val="000000"/>
        </w:rPr>
        <w:t>,</w:t>
      </w:r>
      <w:r>
        <w:rPr>
          <w:i/>
          <w:color w:val="000000"/>
        </w:rPr>
        <w:t xml:space="preserve"> 1 год обучения</w:t>
      </w:r>
    </w:p>
    <w:p w14:paraId="00000004" w14:textId="7717368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383C8BE9" w:rsidR="00130241" w:rsidRDefault="00391C38" w:rsidP="00012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773BF0AF" w:rsidR="00130241" w:rsidRPr="00801A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120B5">
        <w:rPr>
          <w:i/>
          <w:color w:val="000000"/>
          <w:lang w:val="en-US"/>
        </w:rPr>
        <w:t>E</w:t>
      </w:r>
      <w:r w:rsidR="003B76D6" w:rsidRPr="00801A54">
        <w:rPr>
          <w:i/>
          <w:color w:val="000000"/>
        </w:rPr>
        <w:t>-</w:t>
      </w:r>
      <w:r w:rsidRPr="000120B5">
        <w:rPr>
          <w:i/>
          <w:color w:val="000000"/>
          <w:lang w:val="en-US"/>
        </w:rPr>
        <w:t>mail</w:t>
      </w:r>
      <w:r w:rsidRPr="00801A54">
        <w:rPr>
          <w:i/>
          <w:color w:val="000000"/>
        </w:rPr>
        <w:t>:</w:t>
      </w:r>
      <w:r w:rsidR="00E15D2C" w:rsidRPr="00801A54">
        <w:rPr>
          <w:i/>
          <w:color w:val="000000"/>
        </w:rPr>
        <w:t xml:space="preserve"> </w:t>
      </w:r>
      <w:hyperlink r:id="rId6" w:history="1">
        <w:r w:rsidR="00E15D2C" w:rsidRPr="00C34FDD">
          <w:rPr>
            <w:rStyle w:val="a9"/>
            <w:i/>
            <w:lang w:val="en-US"/>
          </w:rPr>
          <w:t>konstantin</w:t>
        </w:r>
        <w:r w:rsidR="00E15D2C" w:rsidRPr="00801A54">
          <w:rPr>
            <w:rStyle w:val="a9"/>
            <w:i/>
          </w:rPr>
          <w:t>.</w:t>
        </w:r>
        <w:r w:rsidR="00E15D2C" w:rsidRPr="00C34FDD">
          <w:rPr>
            <w:rStyle w:val="a9"/>
            <w:i/>
            <w:lang w:val="en-US"/>
          </w:rPr>
          <w:t>odintsov</w:t>
        </w:r>
        <w:r w:rsidR="00E15D2C" w:rsidRPr="00801A54">
          <w:rPr>
            <w:rStyle w:val="a9"/>
            <w:i/>
          </w:rPr>
          <w:t>@</w:t>
        </w:r>
        <w:r w:rsidR="00E15D2C" w:rsidRPr="00C34FDD">
          <w:rPr>
            <w:rStyle w:val="a9"/>
            <w:i/>
            <w:lang w:val="en-US"/>
          </w:rPr>
          <w:t>chemistry</w:t>
        </w:r>
        <w:r w:rsidR="00E15D2C" w:rsidRPr="00801A54">
          <w:rPr>
            <w:rStyle w:val="a9"/>
            <w:i/>
          </w:rPr>
          <w:t>.</w:t>
        </w:r>
        <w:r w:rsidR="00E15D2C" w:rsidRPr="00C34FDD">
          <w:rPr>
            <w:rStyle w:val="a9"/>
            <w:i/>
            <w:lang w:val="en-US"/>
          </w:rPr>
          <w:t>msu</w:t>
        </w:r>
        <w:r w:rsidR="00E15D2C" w:rsidRPr="00801A54">
          <w:rPr>
            <w:rStyle w:val="a9"/>
            <w:i/>
          </w:rPr>
          <w:t>.</w:t>
        </w:r>
        <w:r w:rsidR="00E15D2C" w:rsidRPr="00C34FDD">
          <w:rPr>
            <w:rStyle w:val="a9"/>
            <w:i/>
            <w:lang w:val="en-US"/>
          </w:rPr>
          <w:t>ru</w:t>
        </w:r>
      </w:hyperlink>
    </w:p>
    <w:p w14:paraId="3E4F3F33" w14:textId="76E9F1D2" w:rsidR="009B2F80" w:rsidRPr="00E05BEC" w:rsidRDefault="009F3380" w:rsidP="00C177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801A54">
        <w:rPr>
          <w:color w:val="000000"/>
        </w:rPr>
        <w:t xml:space="preserve">Под воздействием ультрафиолетового излучения азотистые основания ДНК образуют ковалентные аддукты, что нарушает функциональность ДНК. За репарацию таких </w:t>
      </w:r>
      <w:proofErr w:type="spellStart"/>
      <w:r w:rsidR="00801A54">
        <w:rPr>
          <w:color w:val="000000"/>
        </w:rPr>
        <w:t>фотопродуктов</w:t>
      </w:r>
      <w:proofErr w:type="spellEnd"/>
      <w:r w:rsidR="00801A54">
        <w:rPr>
          <w:color w:val="000000"/>
        </w:rPr>
        <w:t xml:space="preserve"> отвечают ферменты </w:t>
      </w:r>
      <w:proofErr w:type="spellStart"/>
      <w:r w:rsidR="00801A54">
        <w:rPr>
          <w:color w:val="000000"/>
        </w:rPr>
        <w:t>фотолиазы</w:t>
      </w:r>
      <w:proofErr w:type="spellEnd"/>
      <w:r w:rsidR="00801A54">
        <w:rPr>
          <w:color w:val="000000"/>
        </w:rPr>
        <w:t xml:space="preserve">. </w:t>
      </w:r>
      <w:r w:rsidR="006E2F80" w:rsidRPr="00576FEC">
        <w:rPr>
          <w:color w:val="000000"/>
        </w:rPr>
        <w:t>Репарация</w:t>
      </w:r>
      <w:r w:rsidR="006E2F80">
        <w:rPr>
          <w:color w:val="000000"/>
        </w:rPr>
        <w:t xml:space="preserve"> </w:t>
      </w:r>
      <w:r w:rsidR="00C17759">
        <w:rPr>
          <w:color w:val="000000"/>
        </w:rPr>
        <w:t>начинается с</w:t>
      </w:r>
      <w:r w:rsidR="00801A54">
        <w:rPr>
          <w:color w:val="000000"/>
        </w:rPr>
        <w:t xml:space="preserve"> фотоиндуцированн</w:t>
      </w:r>
      <w:r w:rsidR="00C17759">
        <w:rPr>
          <w:color w:val="000000"/>
        </w:rPr>
        <w:t>ого</w:t>
      </w:r>
      <w:r w:rsidR="00801A54">
        <w:rPr>
          <w:color w:val="000000"/>
        </w:rPr>
        <w:t xml:space="preserve"> перенос</w:t>
      </w:r>
      <w:r w:rsidR="00C17759">
        <w:rPr>
          <w:color w:val="000000"/>
        </w:rPr>
        <w:t>а</w:t>
      </w:r>
      <w:r w:rsidR="00801A54">
        <w:rPr>
          <w:color w:val="000000"/>
        </w:rPr>
        <w:t xml:space="preserve"> электрона от </w:t>
      </w:r>
      <w:r w:rsidR="006E2F80" w:rsidRPr="00576FEC">
        <w:rPr>
          <w:color w:val="000000"/>
        </w:rPr>
        <w:t>кофактора</w:t>
      </w:r>
      <w:r w:rsidR="006E2F80">
        <w:rPr>
          <w:color w:val="000000"/>
        </w:rPr>
        <w:t xml:space="preserve"> </w:t>
      </w:r>
      <w:r w:rsidR="00801A54">
        <w:rPr>
          <w:color w:val="000000"/>
        </w:rPr>
        <w:t>флавина ФАД</w:t>
      </w:r>
      <w:r w:rsidR="00801A54">
        <w:rPr>
          <w:color w:val="000000"/>
          <w:lang w:val="en-US"/>
        </w:rPr>
        <w:t>H</w:t>
      </w:r>
      <w:r w:rsidR="00801A54" w:rsidRPr="00801A54">
        <w:rPr>
          <w:color w:val="000000"/>
          <w:vertAlign w:val="superscript"/>
        </w:rPr>
        <w:t>-</w:t>
      </w:r>
      <w:r w:rsidR="00801A54" w:rsidRPr="00801A54">
        <w:rPr>
          <w:color w:val="000000"/>
        </w:rPr>
        <w:t xml:space="preserve"> </w:t>
      </w:r>
      <w:r w:rsidR="00C17759">
        <w:rPr>
          <w:color w:val="000000"/>
        </w:rPr>
        <w:t>к</w:t>
      </w:r>
      <w:r w:rsidR="00801A54">
        <w:rPr>
          <w:color w:val="000000"/>
        </w:rPr>
        <w:t xml:space="preserve"> </w:t>
      </w:r>
      <w:proofErr w:type="spellStart"/>
      <w:r w:rsidR="00801A54">
        <w:rPr>
          <w:color w:val="000000"/>
        </w:rPr>
        <w:t>фотопродукт</w:t>
      </w:r>
      <w:r w:rsidR="00C17759">
        <w:rPr>
          <w:color w:val="000000"/>
        </w:rPr>
        <w:t>у</w:t>
      </w:r>
      <w:proofErr w:type="spellEnd"/>
      <w:r w:rsidR="00C17759">
        <w:rPr>
          <w:color w:val="000000"/>
        </w:rPr>
        <w:t xml:space="preserve"> (рис. 1</w:t>
      </w:r>
      <w:r w:rsidR="00C17759">
        <w:rPr>
          <w:color w:val="000000"/>
          <w:lang w:val="en-US"/>
        </w:rPr>
        <w:t>A</w:t>
      </w:r>
      <w:r w:rsidR="00C17759" w:rsidRPr="00C17759">
        <w:rPr>
          <w:color w:val="000000"/>
        </w:rPr>
        <w:t>, 1</w:t>
      </w:r>
      <w:r w:rsidR="00C17759">
        <w:rPr>
          <w:color w:val="000000"/>
          <w:lang w:val="en-US"/>
        </w:rPr>
        <w:t>C</w:t>
      </w:r>
      <w:r w:rsidR="00C17759">
        <w:rPr>
          <w:color w:val="000000"/>
        </w:rPr>
        <w:t>)</w:t>
      </w:r>
      <w:r w:rsidR="00801A54">
        <w:rPr>
          <w:color w:val="000000"/>
        </w:rPr>
        <w:t xml:space="preserve">, </w:t>
      </w:r>
      <w:r w:rsidR="00C17759">
        <w:rPr>
          <w:color w:val="000000"/>
        </w:rPr>
        <w:t>что</w:t>
      </w:r>
      <w:r w:rsidR="00801A54">
        <w:rPr>
          <w:color w:val="000000"/>
        </w:rPr>
        <w:t xml:space="preserve"> запускает реакцию разрыва ковалентных связей</w:t>
      </w:r>
      <w:r w:rsidR="006E2F80">
        <w:rPr>
          <w:color w:val="000000"/>
        </w:rPr>
        <w:t xml:space="preserve">, </w:t>
      </w:r>
      <w:r w:rsidR="006E2F80" w:rsidRPr="00576FEC">
        <w:rPr>
          <w:color w:val="000000"/>
        </w:rPr>
        <w:t>соединяющих основания ДНК</w:t>
      </w:r>
      <w:r w:rsidR="00801A54">
        <w:rPr>
          <w:color w:val="000000"/>
        </w:rPr>
        <w:t xml:space="preserve">. При этом квантовый выход </w:t>
      </w:r>
      <w:r w:rsidR="00C17759">
        <w:rPr>
          <w:color w:val="000000"/>
        </w:rPr>
        <w:t>репарации</w:t>
      </w:r>
      <w:r w:rsidR="00801A54">
        <w:rPr>
          <w:color w:val="000000"/>
        </w:rPr>
        <w:t xml:space="preserve"> может понижаться</w:t>
      </w:r>
      <w:r w:rsidR="00B77E71">
        <w:rPr>
          <w:color w:val="000000"/>
        </w:rPr>
        <w:t xml:space="preserve"> из-за реакции обратного переноса электрона на флавин с фотопродукта</w:t>
      </w:r>
      <w:r w:rsidR="00C17759">
        <w:rPr>
          <w:color w:val="000000"/>
        </w:rPr>
        <w:t xml:space="preserve"> (рис. 1</w:t>
      </w:r>
      <w:r w:rsidR="00C17759">
        <w:rPr>
          <w:color w:val="000000"/>
          <w:lang w:val="en-US"/>
        </w:rPr>
        <w:t>B</w:t>
      </w:r>
      <w:r w:rsidR="00C17759" w:rsidRPr="00C17759">
        <w:rPr>
          <w:color w:val="000000"/>
        </w:rPr>
        <w:t>, 1</w:t>
      </w:r>
      <w:r w:rsidR="00C17759">
        <w:rPr>
          <w:color w:val="000000"/>
          <w:lang w:val="en-US"/>
        </w:rPr>
        <w:t>D</w:t>
      </w:r>
      <w:r w:rsidR="00C17759">
        <w:rPr>
          <w:color w:val="000000"/>
        </w:rPr>
        <w:t>)</w:t>
      </w:r>
      <w:r w:rsidR="00B77E71">
        <w:rPr>
          <w:color w:val="000000"/>
        </w:rPr>
        <w:t xml:space="preserve"> или интермедиата </w:t>
      </w:r>
      <w:r w:rsidR="006E2F80">
        <w:rPr>
          <w:color w:val="000000"/>
        </w:rPr>
        <w:t>реакции репарации</w:t>
      </w:r>
      <w:r w:rsidR="00C17759" w:rsidRPr="00C17759">
        <w:rPr>
          <w:color w:val="000000"/>
        </w:rPr>
        <w:t xml:space="preserve"> (</w:t>
      </w:r>
      <w:r w:rsidR="00C17759">
        <w:rPr>
          <w:color w:val="000000"/>
        </w:rPr>
        <w:t>рис. 1</w:t>
      </w:r>
      <w:r w:rsidR="00C17759">
        <w:rPr>
          <w:color w:val="000000"/>
          <w:lang w:val="en-US"/>
        </w:rPr>
        <w:t>E</w:t>
      </w:r>
      <w:r w:rsidR="00C17759" w:rsidRPr="00C17759">
        <w:rPr>
          <w:color w:val="000000"/>
        </w:rPr>
        <w:t>)</w:t>
      </w:r>
      <w:r w:rsidR="00B77E71">
        <w:rPr>
          <w:color w:val="000000"/>
        </w:rPr>
        <w:t>.</w:t>
      </w:r>
      <w:r w:rsidR="00801A54">
        <w:rPr>
          <w:color w:val="000000"/>
        </w:rPr>
        <w:t xml:space="preserve">  В данной работе рассматриваются два </w:t>
      </w:r>
      <w:r w:rsidR="00B77E71">
        <w:rPr>
          <w:color w:val="000000"/>
        </w:rPr>
        <w:t xml:space="preserve">механизма прямого и обратного переноса электрона в (6-4) и </w:t>
      </w:r>
      <w:r w:rsidR="00B77E71">
        <w:rPr>
          <w:color w:val="000000"/>
          <w:lang w:val="en-US"/>
        </w:rPr>
        <w:t>CPD</w:t>
      </w:r>
      <w:r w:rsidR="00B77E71" w:rsidRPr="00B77E71">
        <w:rPr>
          <w:color w:val="000000"/>
        </w:rPr>
        <w:t xml:space="preserve"> </w:t>
      </w:r>
      <w:proofErr w:type="spellStart"/>
      <w:r w:rsidR="006E2F80" w:rsidRPr="00576FEC">
        <w:rPr>
          <w:color w:val="000000"/>
        </w:rPr>
        <w:t>фотолиазах</w:t>
      </w:r>
      <w:proofErr w:type="spellEnd"/>
      <w:r w:rsidR="00B77E71" w:rsidRPr="00B77E71">
        <w:rPr>
          <w:color w:val="000000"/>
        </w:rPr>
        <w:t xml:space="preserve">: </w:t>
      </w:r>
      <w:r w:rsidR="00B77E71" w:rsidRPr="00576FEC">
        <w:rPr>
          <w:color w:val="000000"/>
        </w:rPr>
        <w:t xml:space="preserve">одностадийный </w:t>
      </w:r>
      <w:r w:rsidR="006E2F80" w:rsidRPr="00576FEC">
        <w:rPr>
          <w:color w:val="000000"/>
        </w:rPr>
        <w:t xml:space="preserve">перенос с флавина на </w:t>
      </w:r>
      <w:proofErr w:type="spellStart"/>
      <w:r w:rsidR="006E2F80" w:rsidRPr="00576FEC">
        <w:rPr>
          <w:color w:val="000000"/>
        </w:rPr>
        <w:t>фотопродукт</w:t>
      </w:r>
      <w:proofErr w:type="spellEnd"/>
      <w:r w:rsidR="006E2F80" w:rsidRPr="00576FEC">
        <w:rPr>
          <w:color w:val="000000"/>
        </w:rPr>
        <w:t xml:space="preserve"> </w:t>
      </w:r>
      <w:r w:rsidR="00B77E71" w:rsidRPr="00576FEC">
        <w:rPr>
          <w:color w:val="000000"/>
        </w:rPr>
        <w:t xml:space="preserve">и двухстадийный </w:t>
      </w:r>
      <w:r w:rsidR="006E2F80" w:rsidRPr="00576FEC">
        <w:rPr>
          <w:color w:val="000000"/>
        </w:rPr>
        <w:t>перенос</w:t>
      </w:r>
      <w:r w:rsidR="00B77E71" w:rsidRPr="00576FEC">
        <w:rPr>
          <w:color w:val="000000"/>
        </w:rPr>
        <w:t>, опосредованный аденином</w:t>
      </w:r>
      <w:r w:rsidR="006E2F80" w:rsidRPr="00576FEC">
        <w:rPr>
          <w:color w:val="000000"/>
        </w:rPr>
        <w:t xml:space="preserve"> кофактора ФАД</w:t>
      </w:r>
      <w:r w:rsidR="006E2F80" w:rsidRPr="00576FEC">
        <w:rPr>
          <w:color w:val="000000"/>
          <w:lang w:val="en-GB"/>
        </w:rPr>
        <w:t>H</w:t>
      </w:r>
      <w:r w:rsidR="006E2F80" w:rsidRPr="00576FEC">
        <w:rPr>
          <w:color w:val="000000"/>
          <w:vertAlign w:val="superscript"/>
        </w:rPr>
        <w:t>-</w:t>
      </w:r>
      <w:r w:rsidR="00B77E71" w:rsidRPr="00576FEC">
        <w:rPr>
          <w:color w:val="000000"/>
        </w:rPr>
        <w:t>.</w:t>
      </w:r>
      <w:r w:rsidR="00B77E71">
        <w:rPr>
          <w:color w:val="000000"/>
        </w:rPr>
        <w:t xml:space="preserve"> Сравнение между механизмами проводится на основании скоростей переноса электрон</w:t>
      </w:r>
      <w:r w:rsidR="00C17759">
        <w:rPr>
          <w:color w:val="000000"/>
        </w:rPr>
        <w:t>а, рассчитанных по теории Маркуса</w:t>
      </w:r>
      <w:r w:rsidR="00E05BEC">
        <w:rPr>
          <w:color w:val="000000"/>
        </w:rPr>
        <w:t xml:space="preserve">, а также коэффициентов </w:t>
      </w:r>
      <w:proofErr w:type="spellStart"/>
      <w:r w:rsidR="00E05BEC">
        <w:rPr>
          <w:color w:val="000000"/>
        </w:rPr>
        <w:t>неадиабатической</w:t>
      </w:r>
      <w:proofErr w:type="spellEnd"/>
      <w:r w:rsidR="00E05BEC">
        <w:rPr>
          <w:color w:val="000000"/>
        </w:rPr>
        <w:t xml:space="preserve"> связи (КНС</w:t>
      </w:r>
      <w:r w:rsidR="00E05BEC" w:rsidRPr="00576FEC">
        <w:rPr>
          <w:color w:val="000000"/>
        </w:rPr>
        <w:t>)</w:t>
      </w:r>
      <w:r w:rsidR="00203A77" w:rsidRPr="00576FEC">
        <w:rPr>
          <w:color w:val="000000"/>
        </w:rPr>
        <w:t>,</w:t>
      </w:r>
      <w:r w:rsidR="006E2F80" w:rsidRPr="00576FEC">
        <w:rPr>
          <w:color w:val="000000"/>
        </w:rPr>
        <w:t xml:space="preserve"> полученных из многоконфигурационных квантово-химических расчетов</w:t>
      </w:r>
      <w:r w:rsidR="00E05BEC" w:rsidRPr="00576FEC">
        <w:rPr>
          <w:color w:val="000000"/>
        </w:rPr>
        <w:t>.</w:t>
      </w:r>
    </w:p>
    <w:p w14:paraId="622C75B8" w14:textId="07EEF8CB" w:rsidR="00203A77" w:rsidRDefault="00176CF5" w:rsidP="00E15D2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FB7A8" wp14:editId="75CB4A67">
            <wp:simplePos x="0" y="0"/>
            <wp:positionH relativeFrom="margin">
              <wp:align>right</wp:align>
            </wp:positionH>
            <wp:positionV relativeFrom="paragraph">
              <wp:posOffset>252632</wp:posOffset>
            </wp:positionV>
            <wp:extent cx="5826760" cy="3340100"/>
            <wp:effectExtent l="0" t="0" r="0" b="0"/>
            <wp:wrapTopAndBottom/>
            <wp:docPr id="20825166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16610" name="Рисунок 2082516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C77B" w14:textId="05C0D4B6" w:rsidR="00E15D2C" w:rsidRPr="00A87D6C" w:rsidRDefault="009B2F80" w:rsidP="00E15D2C">
      <w:pPr>
        <w:jc w:val="center"/>
      </w:pPr>
      <w:r w:rsidRPr="006834C5">
        <w:t>Рис. 1.</w:t>
      </w:r>
      <w:r w:rsidR="00024A5A">
        <w:t xml:space="preserve"> Коэффициенты </w:t>
      </w:r>
      <w:proofErr w:type="spellStart"/>
      <w:r w:rsidR="00024A5A">
        <w:t>неадиабатической</w:t>
      </w:r>
      <w:proofErr w:type="spellEnd"/>
      <w:r w:rsidR="00024A5A">
        <w:t xml:space="preserve"> связи</w:t>
      </w:r>
      <w:r w:rsidR="00E15D2C">
        <w:t xml:space="preserve"> (КНС)</w:t>
      </w:r>
      <w:r w:rsidR="00203A77">
        <w:t>, приведенные в см</w:t>
      </w:r>
      <w:r w:rsidR="00203A77" w:rsidRPr="00203A77">
        <w:rPr>
          <w:vertAlign w:val="superscript"/>
        </w:rPr>
        <w:t>-1</w:t>
      </w:r>
      <w:r w:rsidR="00203A77">
        <w:t>,</w:t>
      </w:r>
      <w:r w:rsidR="00024A5A">
        <w:t xml:space="preserve"> для одностадийного и </w:t>
      </w:r>
      <w:r w:rsidR="003467D3">
        <w:t>двухстадийного</w:t>
      </w:r>
      <w:r w:rsidR="00024A5A">
        <w:t xml:space="preserve"> </w:t>
      </w:r>
      <w:r w:rsidR="003467D3">
        <w:t>механизмов</w:t>
      </w:r>
      <w:r w:rsidR="00024A5A">
        <w:t xml:space="preserve"> переноса электрона </w:t>
      </w:r>
      <w:r w:rsidR="00203A77">
        <w:t>в активн</w:t>
      </w:r>
      <w:r w:rsidR="00576FEC">
        <w:t>ых</w:t>
      </w:r>
      <w:r w:rsidR="00203A77">
        <w:t xml:space="preserve"> центр</w:t>
      </w:r>
      <w:r w:rsidR="00576FEC">
        <w:t>ах</w:t>
      </w:r>
      <w:r w:rsidR="00203A77">
        <w:t xml:space="preserve"> (6-4) и</w:t>
      </w:r>
      <w:r w:rsidR="00203A77" w:rsidRPr="00203A77">
        <w:t xml:space="preserve"> </w:t>
      </w:r>
      <w:r w:rsidR="00203A77">
        <w:rPr>
          <w:lang w:val="en-GB"/>
        </w:rPr>
        <w:t>CPD</w:t>
      </w:r>
      <w:r w:rsidR="00203A77" w:rsidRPr="00203A77">
        <w:t xml:space="preserve"> </w:t>
      </w:r>
      <w:proofErr w:type="spellStart"/>
      <w:r w:rsidR="00203A77">
        <w:t>фотолиаз</w:t>
      </w:r>
      <w:proofErr w:type="spellEnd"/>
      <w:r w:rsidR="00203A77">
        <w:t xml:space="preserve">. </w:t>
      </w:r>
      <w:r w:rsidR="00024A5A">
        <w:t>Рассматриваются процессы</w:t>
      </w:r>
      <w:r w:rsidRPr="006834C5">
        <w:t xml:space="preserve"> </w:t>
      </w:r>
      <w:r w:rsidRPr="006834C5">
        <w:rPr>
          <w:b/>
          <w:lang w:val="en-US"/>
        </w:rPr>
        <w:t>A</w:t>
      </w:r>
      <w:r w:rsidR="00A87D6C" w:rsidRPr="00A87D6C">
        <w:rPr>
          <w:b/>
        </w:rPr>
        <w:t xml:space="preserve"> </w:t>
      </w:r>
      <w:r w:rsidR="00A87D6C">
        <w:rPr>
          <w:b/>
        </w:rPr>
        <w:t>–</w:t>
      </w:r>
      <w:r w:rsidRPr="006834C5">
        <w:rPr>
          <w:b/>
        </w:rPr>
        <w:t xml:space="preserve"> </w:t>
      </w:r>
      <w:r w:rsidR="00024A5A">
        <w:t>прямого переноса электрона от ФАД</w:t>
      </w:r>
      <w:r w:rsidR="00A87D6C">
        <w:rPr>
          <w:lang w:val="en-US"/>
        </w:rPr>
        <w:t>H</w:t>
      </w:r>
      <w:r w:rsidR="00A87D6C" w:rsidRPr="00A87D6C">
        <w:rPr>
          <w:vertAlign w:val="superscript"/>
        </w:rPr>
        <w:t>-</w:t>
      </w:r>
      <w:r w:rsidR="00024A5A">
        <w:t xml:space="preserve"> на (6-4) </w:t>
      </w:r>
      <w:proofErr w:type="spellStart"/>
      <w:r w:rsidR="00024A5A">
        <w:t>фотопродукт</w:t>
      </w:r>
      <w:proofErr w:type="spellEnd"/>
      <w:r w:rsidR="00024A5A">
        <w:t xml:space="preserve">, </w:t>
      </w:r>
      <w:r w:rsidR="00024A5A" w:rsidRPr="006834C5">
        <w:rPr>
          <w:b/>
          <w:lang w:val="en-US"/>
        </w:rPr>
        <w:t>B</w:t>
      </w:r>
      <w:r w:rsidR="00A87D6C" w:rsidRPr="00A87D6C">
        <w:rPr>
          <w:b/>
        </w:rPr>
        <w:t xml:space="preserve"> </w:t>
      </w:r>
      <w:r w:rsidR="00A87D6C">
        <w:rPr>
          <w:b/>
        </w:rPr>
        <w:t>–</w:t>
      </w:r>
      <w:r w:rsidR="00024A5A" w:rsidRPr="006834C5">
        <w:t xml:space="preserve"> </w:t>
      </w:r>
      <w:r w:rsidR="00024A5A">
        <w:t xml:space="preserve">обратного </w:t>
      </w:r>
      <w:r w:rsidR="00A87D6C">
        <w:t xml:space="preserve">переноса электрона от (6-4) </w:t>
      </w:r>
      <w:proofErr w:type="spellStart"/>
      <w:r w:rsidR="00A87D6C">
        <w:t>фотопродукта</w:t>
      </w:r>
      <w:proofErr w:type="spellEnd"/>
      <w:r w:rsidR="00A87D6C">
        <w:t xml:space="preserve"> на ФАД</w:t>
      </w:r>
      <w:r w:rsidR="00A87D6C">
        <w:rPr>
          <w:lang w:val="en-US"/>
        </w:rPr>
        <w:t>H</w:t>
      </w:r>
      <w:r w:rsidR="00A87D6C" w:rsidRPr="00A87D6C">
        <w:t>·</w:t>
      </w:r>
      <w:r w:rsidR="00A87D6C">
        <w:t xml:space="preserve">, </w:t>
      </w:r>
      <w:r w:rsidR="00A87D6C">
        <w:rPr>
          <w:b/>
          <w:lang w:val="en-US"/>
        </w:rPr>
        <w:t>C</w:t>
      </w:r>
      <w:r w:rsidR="00A87D6C" w:rsidRPr="00A87D6C">
        <w:rPr>
          <w:b/>
        </w:rPr>
        <w:t xml:space="preserve"> </w:t>
      </w:r>
      <w:r w:rsidR="00A87D6C">
        <w:rPr>
          <w:b/>
        </w:rPr>
        <w:t xml:space="preserve">– </w:t>
      </w:r>
      <w:r w:rsidR="00A87D6C" w:rsidRPr="00A87D6C">
        <w:rPr>
          <w:bCs/>
        </w:rPr>
        <w:t>прямого переноса электрона от</w:t>
      </w:r>
      <w:r w:rsidR="00A87D6C">
        <w:rPr>
          <w:b/>
        </w:rPr>
        <w:t xml:space="preserve"> </w:t>
      </w:r>
      <w:r w:rsidR="00A87D6C">
        <w:t>ФАД</w:t>
      </w:r>
      <w:r w:rsidR="00A87D6C">
        <w:rPr>
          <w:lang w:val="en-US"/>
        </w:rPr>
        <w:t>H</w:t>
      </w:r>
      <w:r w:rsidR="00A87D6C" w:rsidRPr="00A87D6C">
        <w:rPr>
          <w:vertAlign w:val="superscript"/>
        </w:rPr>
        <w:t>-</w:t>
      </w:r>
      <w:r w:rsidR="00A87D6C">
        <w:t xml:space="preserve"> на </w:t>
      </w:r>
      <w:r w:rsidR="00A87D6C">
        <w:rPr>
          <w:lang w:val="en-US"/>
        </w:rPr>
        <w:t>CPD</w:t>
      </w:r>
      <w:r w:rsidR="00A87D6C" w:rsidRPr="00A87D6C">
        <w:t xml:space="preserve"> </w:t>
      </w:r>
      <w:proofErr w:type="spellStart"/>
      <w:r w:rsidR="00A87D6C">
        <w:t>фотопродукт</w:t>
      </w:r>
      <w:proofErr w:type="spellEnd"/>
      <w:r w:rsidR="00A87D6C">
        <w:t xml:space="preserve">, </w:t>
      </w:r>
      <w:r w:rsidR="00A87D6C">
        <w:rPr>
          <w:b/>
          <w:lang w:val="en-US"/>
        </w:rPr>
        <w:t>D</w:t>
      </w:r>
      <w:r w:rsidR="00A87D6C" w:rsidRPr="00A87D6C">
        <w:rPr>
          <w:b/>
        </w:rPr>
        <w:t xml:space="preserve"> </w:t>
      </w:r>
      <w:r w:rsidR="00A87D6C">
        <w:rPr>
          <w:b/>
        </w:rPr>
        <w:t>–</w:t>
      </w:r>
      <w:r w:rsidR="00A87D6C" w:rsidRPr="006834C5">
        <w:t xml:space="preserve"> </w:t>
      </w:r>
      <w:r w:rsidR="00A87D6C">
        <w:t>обратного</w:t>
      </w:r>
      <w:r w:rsidR="00A87D6C" w:rsidRPr="00A87D6C">
        <w:t xml:space="preserve"> </w:t>
      </w:r>
      <w:r w:rsidR="00A87D6C">
        <w:t xml:space="preserve">переноса электрона от </w:t>
      </w:r>
      <w:r w:rsidR="00A87D6C">
        <w:rPr>
          <w:lang w:val="en-US"/>
        </w:rPr>
        <w:t>CPD</w:t>
      </w:r>
      <w:r w:rsidR="00A87D6C" w:rsidRPr="00A87D6C">
        <w:t xml:space="preserve"> </w:t>
      </w:r>
      <w:r w:rsidR="00A87D6C">
        <w:t>фотопродукта на ФАД</w:t>
      </w:r>
      <w:r w:rsidR="00A87D6C">
        <w:rPr>
          <w:lang w:val="en-US"/>
        </w:rPr>
        <w:t>H</w:t>
      </w:r>
      <w:r w:rsidR="00A87D6C" w:rsidRPr="00A87D6C">
        <w:t>·</w:t>
      </w:r>
      <w:r w:rsidR="00A87D6C">
        <w:t xml:space="preserve">, </w:t>
      </w:r>
      <w:r w:rsidR="00A87D6C">
        <w:rPr>
          <w:b/>
          <w:lang w:val="en-US"/>
        </w:rPr>
        <w:t>E</w:t>
      </w:r>
      <w:r w:rsidR="00A87D6C" w:rsidRPr="00A87D6C">
        <w:rPr>
          <w:b/>
        </w:rPr>
        <w:t xml:space="preserve"> </w:t>
      </w:r>
      <w:r w:rsidR="00A87D6C">
        <w:rPr>
          <w:b/>
        </w:rPr>
        <w:t xml:space="preserve">– </w:t>
      </w:r>
      <w:r w:rsidR="00A87D6C">
        <w:rPr>
          <w:bCs/>
        </w:rPr>
        <w:t xml:space="preserve">обратного переноса электрона от интермедиата на пути </w:t>
      </w:r>
      <w:r w:rsidR="00E15D2C">
        <w:rPr>
          <w:bCs/>
        </w:rPr>
        <w:t>репарации</w:t>
      </w:r>
      <w:r w:rsidR="00A87D6C">
        <w:rPr>
          <w:bCs/>
        </w:rPr>
        <w:t xml:space="preserve"> </w:t>
      </w:r>
      <w:r w:rsidR="00A87D6C">
        <w:rPr>
          <w:bCs/>
          <w:lang w:val="en-US"/>
        </w:rPr>
        <w:t>CPD</w:t>
      </w:r>
      <w:r w:rsidR="00A87D6C" w:rsidRPr="00A87D6C">
        <w:rPr>
          <w:bCs/>
        </w:rPr>
        <w:t xml:space="preserve"> </w:t>
      </w:r>
      <w:r w:rsidR="00A87D6C">
        <w:rPr>
          <w:bCs/>
        </w:rPr>
        <w:t xml:space="preserve">фотопродукта на </w:t>
      </w:r>
      <w:r w:rsidR="00A87D6C">
        <w:t>ФАД</w:t>
      </w:r>
      <w:r w:rsidR="00A87D6C">
        <w:rPr>
          <w:lang w:val="en-US"/>
        </w:rPr>
        <w:t>H</w:t>
      </w:r>
      <w:r w:rsidR="00A87D6C" w:rsidRPr="00A87D6C">
        <w:t>·</w:t>
      </w:r>
      <w:r w:rsidR="00A87D6C">
        <w:t xml:space="preserve">. Для каждого из процессов зелеными </w:t>
      </w:r>
      <w:r w:rsidR="00A87D6C" w:rsidRPr="00576FEC">
        <w:t>стрелками указаны</w:t>
      </w:r>
      <w:r w:rsidR="00176CF5">
        <w:t xml:space="preserve"> стадии</w:t>
      </w:r>
      <w:r w:rsidR="00A87D6C" w:rsidRPr="00576FEC">
        <w:t xml:space="preserve"> </w:t>
      </w:r>
      <w:r w:rsidR="00203A77" w:rsidRPr="00576FEC">
        <w:t>перенос</w:t>
      </w:r>
      <w:r w:rsidR="00176CF5">
        <w:t>а</w:t>
      </w:r>
      <w:r w:rsidR="00203A77" w:rsidRPr="00576FEC">
        <w:t xml:space="preserve"> электрона с </w:t>
      </w:r>
      <w:r w:rsidR="00A87D6C" w:rsidRPr="00576FEC">
        <w:t>наиболее</w:t>
      </w:r>
      <w:r w:rsidR="00203A77" w:rsidRPr="00576FEC">
        <w:t xml:space="preserve"> высокими</w:t>
      </w:r>
      <w:r w:rsidR="00A87D6C" w:rsidRPr="00576FEC">
        <w:t xml:space="preserve"> </w:t>
      </w:r>
      <w:r w:rsidR="003467D3" w:rsidRPr="00576FEC">
        <w:t>по величин</w:t>
      </w:r>
      <w:r w:rsidR="00203A77" w:rsidRPr="00576FEC">
        <w:t>е</w:t>
      </w:r>
      <w:r w:rsidR="00E15D2C" w:rsidRPr="00576FEC">
        <w:t xml:space="preserve"> КНС</w:t>
      </w:r>
      <w:r w:rsidR="00A87D6C" w:rsidRPr="00576FEC">
        <w:t xml:space="preserve">, серыми – </w:t>
      </w:r>
      <w:r w:rsidR="00176CF5">
        <w:t>стадии</w:t>
      </w:r>
      <w:r w:rsidR="00203A77" w:rsidRPr="00576FEC">
        <w:t xml:space="preserve"> с меньшими значениями</w:t>
      </w:r>
      <w:r w:rsidR="00A87D6C" w:rsidRPr="00576FEC">
        <w:t xml:space="preserve">. </w:t>
      </w:r>
      <w:r w:rsidR="00203A77" w:rsidRPr="00576FEC">
        <w:t xml:space="preserve">На панелях </w:t>
      </w:r>
      <w:r w:rsidR="00E15D2C" w:rsidRPr="00576FEC">
        <w:rPr>
          <w:b/>
          <w:bCs/>
          <w:lang w:val="en-US"/>
        </w:rPr>
        <w:t>C</w:t>
      </w:r>
      <w:r w:rsidR="00E15D2C" w:rsidRPr="00576FEC">
        <w:t xml:space="preserve">, </w:t>
      </w:r>
      <w:r w:rsidR="00E15D2C" w:rsidRPr="00576FEC">
        <w:rPr>
          <w:b/>
          <w:bCs/>
          <w:lang w:val="en-US"/>
        </w:rPr>
        <w:t>D</w:t>
      </w:r>
      <w:r w:rsidR="00E15D2C" w:rsidRPr="00576FEC">
        <w:t xml:space="preserve"> и </w:t>
      </w:r>
      <w:r w:rsidR="00E15D2C" w:rsidRPr="00576FEC">
        <w:rPr>
          <w:b/>
          <w:bCs/>
          <w:lang w:val="en-US"/>
        </w:rPr>
        <w:t>E</w:t>
      </w:r>
      <w:r w:rsidR="00E15D2C" w:rsidRPr="00576FEC">
        <w:t xml:space="preserve"> в скобках указаны КНС</w:t>
      </w:r>
      <w:r w:rsidR="00A87D6C" w:rsidRPr="00576FEC">
        <w:t xml:space="preserve"> </w:t>
      </w:r>
      <w:r w:rsidR="00203A77" w:rsidRPr="00576FEC">
        <w:t>для переноса электрона с участием более высокого по энергии анион-радикала фотопродукта</w:t>
      </w:r>
    </w:p>
    <w:p w14:paraId="3486C755" w14:textId="7118E1C9" w:rsidR="00116478" w:rsidRPr="00576FEC" w:rsidRDefault="00176CF5" w:rsidP="00176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i/>
          <w:iCs/>
          <w:color w:val="000000"/>
        </w:rPr>
        <w:t>Работа выполнена при поддержке РНФ 22-23-00418</w:t>
      </w:r>
    </w:p>
    <w:sectPr w:rsidR="00116478" w:rsidRPr="00576F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0B5"/>
    <w:rsid w:val="00024A5A"/>
    <w:rsid w:val="00063966"/>
    <w:rsid w:val="00086081"/>
    <w:rsid w:val="00101A1C"/>
    <w:rsid w:val="00103657"/>
    <w:rsid w:val="00106375"/>
    <w:rsid w:val="00116478"/>
    <w:rsid w:val="00130241"/>
    <w:rsid w:val="00176CF5"/>
    <w:rsid w:val="001E61C2"/>
    <w:rsid w:val="001F0493"/>
    <w:rsid w:val="00203A77"/>
    <w:rsid w:val="002264EE"/>
    <w:rsid w:val="0023307C"/>
    <w:rsid w:val="0031361E"/>
    <w:rsid w:val="003467D3"/>
    <w:rsid w:val="00391C38"/>
    <w:rsid w:val="003B76D6"/>
    <w:rsid w:val="004A26A3"/>
    <w:rsid w:val="004F0EDF"/>
    <w:rsid w:val="00522BF1"/>
    <w:rsid w:val="00576FEC"/>
    <w:rsid w:val="00590166"/>
    <w:rsid w:val="005D022B"/>
    <w:rsid w:val="005E5BE9"/>
    <w:rsid w:val="0069427D"/>
    <w:rsid w:val="006C09B6"/>
    <w:rsid w:val="006E2F80"/>
    <w:rsid w:val="006F7A19"/>
    <w:rsid w:val="007213E1"/>
    <w:rsid w:val="00775389"/>
    <w:rsid w:val="00797838"/>
    <w:rsid w:val="007C36D8"/>
    <w:rsid w:val="007C6B89"/>
    <w:rsid w:val="007F2744"/>
    <w:rsid w:val="00801A54"/>
    <w:rsid w:val="008931BE"/>
    <w:rsid w:val="008C67E3"/>
    <w:rsid w:val="008D0C15"/>
    <w:rsid w:val="00921D45"/>
    <w:rsid w:val="009A66DB"/>
    <w:rsid w:val="009B2F80"/>
    <w:rsid w:val="009B3300"/>
    <w:rsid w:val="009F3380"/>
    <w:rsid w:val="009F5726"/>
    <w:rsid w:val="00A02163"/>
    <w:rsid w:val="00A314FE"/>
    <w:rsid w:val="00A669E6"/>
    <w:rsid w:val="00A81DC3"/>
    <w:rsid w:val="00A87D6C"/>
    <w:rsid w:val="00B77E71"/>
    <w:rsid w:val="00BB750A"/>
    <w:rsid w:val="00BF36F8"/>
    <w:rsid w:val="00BF4622"/>
    <w:rsid w:val="00C17759"/>
    <w:rsid w:val="00CD00B1"/>
    <w:rsid w:val="00D22306"/>
    <w:rsid w:val="00D42542"/>
    <w:rsid w:val="00D8121C"/>
    <w:rsid w:val="00E05BEC"/>
    <w:rsid w:val="00E15D2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.odints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Одинцов</dc:creator>
  <cp:lastModifiedBy>Константин Одинцов</cp:lastModifiedBy>
  <cp:revision>3</cp:revision>
  <dcterms:created xsi:type="dcterms:W3CDTF">2024-02-16T11:33:00Z</dcterms:created>
  <dcterms:modified xsi:type="dcterms:W3CDTF">2024-02-16T12:04:00Z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