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2E31" w14:textId="3ED42E29" w:rsidR="009F0808" w:rsidRDefault="009F0808" w:rsidP="009F0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F0808">
        <w:rPr>
          <w:b/>
          <w:color w:val="000000"/>
        </w:rPr>
        <w:t xml:space="preserve">Синтез, кристаллическая структура и люминесцентные свойства </w:t>
      </w:r>
      <w:proofErr w:type="spellStart"/>
      <w:r w:rsidRPr="009F0808">
        <w:rPr>
          <w:b/>
          <w:color w:val="000000"/>
        </w:rPr>
        <w:t>фторотрифторацетатов</w:t>
      </w:r>
      <w:proofErr w:type="spellEnd"/>
      <w:r w:rsidRPr="009F0808">
        <w:rPr>
          <w:b/>
          <w:color w:val="000000"/>
        </w:rPr>
        <w:t xml:space="preserve"> РЗЭ</w:t>
      </w:r>
    </w:p>
    <w:p w14:paraId="00000002" w14:textId="456D3F71" w:rsidR="00130241" w:rsidRDefault="009F0808" w:rsidP="009F0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A6508">
        <w:rPr>
          <w:b/>
          <w:i/>
          <w:color w:val="000000"/>
        </w:rPr>
        <w:t>Болтков</w:t>
      </w:r>
      <w:r w:rsidR="00EB1F49" w:rsidRPr="005A6508">
        <w:rPr>
          <w:b/>
          <w:i/>
          <w:color w:val="000000"/>
        </w:rPr>
        <w:t xml:space="preserve"> </w:t>
      </w:r>
      <w:r w:rsidRPr="005A6508">
        <w:rPr>
          <w:b/>
          <w:i/>
          <w:color w:val="000000"/>
        </w:rPr>
        <w:t>Е</w:t>
      </w:r>
      <w:r w:rsidR="00EB1F49" w:rsidRPr="005A6508">
        <w:rPr>
          <w:b/>
          <w:i/>
          <w:color w:val="000000"/>
        </w:rPr>
        <w:t>.</w:t>
      </w:r>
      <w:r w:rsidRPr="005A6508">
        <w:rPr>
          <w:b/>
          <w:i/>
          <w:color w:val="000000"/>
        </w:rPr>
        <w:t>Д</w:t>
      </w:r>
      <w:r w:rsidR="00EB1F49" w:rsidRPr="005A6508">
        <w:rPr>
          <w:b/>
          <w:i/>
          <w:color w:val="000000"/>
        </w:rPr>
        <w:t>.</w:t>
      </w:r>
      <w:r w:rsidR="00EB1F49" w:rsidRPr="005A6508">
        <w:rPr>
          <w:b/>
          <w:i/>
          <w:color w:val="000000"/>
          <w:vertAlign w:val="superscript"/>
        </w:rPr>
        <w:t>1</w:t>
      </w:r>
      <w:r w:rsidR="008C67E3" w:rsidRPr="005A6508">
        <w:rPr>
          <w:b/>
          <w:i/>
          <w:color w:val="000000"/>
        </w:rPr>
        <w:t>,</w:t>
      </w:r>
      <w:r w:rsidR="00EB1F49" w:rsidRPr="005A6508">
        <w:rPr>
          <w:b/>
          <w:i/>
          <w:color w:val="000000"/>
        </w:rPr>
        <w:t xml:space="preserve"> </w:t>
      </w:r>
      <w:r w:rsidRPr="005A6508">
        <w:rPr>
          <w:b/>
          <w:i/>
          <w:color w:val="000000"/>
        </w:rPr>
        <w:t>Белоусов</w:t>
      </w:r>
      <w:r w:rsidR="00EB1F49" w:rsidRPr="005A6508">
        <w:rPr>
          <w:b/>
          <w:i/>
          <w:color w:val="000000"/>
        </w:rPr>
        <w:t xml:space="preserve"> </w:t>
      </w:r>
      <w:r w:rsidRPr="005A6508">
        <w:rPr>
          <w:b/>
          <w:i/>
          <w:color w:val="000000"/>
        </w:rPr>
        <w:t>Ю</w:t>
      </w:r>
      <w:r w:rsidR="00EB1F49" w:rsidRPr="005A6508">
        <w:rPr>
          <w:b/>
          <w:i/>
          <w:color w:val="000000"/>
        </w:rPr>
        <w:t>.</w:t>
      </w:r>
      <w:r w:rsidRPr="005A6508">
        <w:rPr>
          <w:b/>
          <w:i/>
          <w:color w:val="000000"/>
        </w:rPr>
        <w:t>А</w:t>
      </w:r>
      <w:r w:rsidR="00EB1F49" w:rsidRPr="005A6508">
        <w:rPr>
          <w:b/>
          <w:i/>
          <w:color w:val="000000"/>
        </w:rPr>
        <w:t>.</w:t>
      </w:r>
      <w:r w:rsidR="003B76D6" w:rsidRPr="005A6508">
        <w:rPr>
          <w:b/>
          <w:i/>
          <w:color w:val="000000"/>
          <w:vertAlign w:val="superscript"/>
        </w:rPr>
        <w:t>1</w:t>
      </w:r>
      <w:r w:rsidRPr="005A6508">
        <w:rPr>
          <w:b/>
          <w:i/>
          <w:color w:val="000000"/>
        </w:rPr>
        <w:t>, Лермонтова Э.Х</w:t>
      </w:r>
      <w:r w:rsidRPr="005A6508">
        <w:rPr>
          <w:b/>
          <w:i/>
          <w:color w:val="000000"/>
          <w:vertAlign w:val="superscript"/>
        </w:rPr>
        <w:t>2</w:t>
      </w:r>
      <w:r w:rsidRPr="005A6508">
        <w:rPr>
          <w:b/>
          <w:i/>
          <w:color w:val="000000"/>
        </w:rPr>
        <w:t>, Гончаренко В.Е.</w:t>
      </w:r>
      <w:r w:rsidR="005A6508" w:rsidRPr="005A6508">
        <w:rPr>
          <w:b/>
          <w:i/>
          <w:color w:val="000000"/>
          <w:vertAlign w:val="superscript"/>
        </w:rPr>
        <w:t>3</w:t>
      </w:r>
      <w:r w:rsidRPr="005A6508">
        <w:rPr>
          <w:b/>
          <w:i/>
          <w:color w:val="000000"/>
        </w:rPr>
        <w:t>, Глазунова Т.Ю.</w:t>
      </w:r>
      <w:r w:rsidRPr="009F0808">
        <w:rPr>
          <w:b/>
          <w:i/>
          <w:color w:val="000000"/>
          <w:vertAlign w:val="superscript"/>
        </w:rPr>
        <w:t xml:space="preserve"> </w:t>
      </w:r>
      <w:r w:rsidRPr="003B76D6">
        <w:rPr>
          <w:b/>
          <w:i/>
          <w:color w:val="000000"/>
          <w:vertAlign w:val="superscript"/>
        </w:rPr>
        <w:t>1</w:t>
      </w:r>
      <w:r w:rsidRPr="00BF4622">
        <w:rPr>
          <w:b/>
          <w:i/>
          <w:color w:val="000000"/>
          <w:highlight w:val="yellow"/>
        </w:rPr>
        <w:t xml:space="preserve"> </w:t>
      </w:r>
    </w:p>
    <w:p w14:paraId="00000003" w14:textId="71D992B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F0808">
        <w:rPr>
          <w:i/>
          <w:color w:val="000000"/>
        </w:rPr>
        <w:t>6</w:t>
      </w:r>
      <w:r>
        <w:rPr>
          <w:i/>
          <w:color w:val="000000"/>
        </w:rPr>
        <w:t xml:space="preserve"> кур</w:t>
      </w:r>
      <w:r w:rsidR="009F0808">
        <w:rPr>
          <w:i/>
          <w:color w:val="000000"/>
        </w:rPr>
        <w:t>с</w:t>
      </w:r>
      <w:r>
        <w:rPr>
          <w:i/>
          <w:color w:val="000000"/>
        </w:rPr>
        <w:t xml:space="preserve">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A4418A9" w14:textId="1795B9F7" w:rsidR="009C0CE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541517" w:rsidRPr="00541517">
        <w:rPr>
          <w:i/>
          <w:color w:val="000000"/>
        </w:rPr>
        <w:t>Институт общей и неорганической химии имени Н. С. Курнакова РАН, 119991, Москва, Россия</w:t>
      </w:r>
    </w:p>
    <w:p w14:paraId="00000007" w14:textId="73885261" w:rsidR="00130241" w:rsidRDefault="009C0CE1" w:rsidP="00541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 w:rsidRPr="009C0CE1">
        <w:rPr>
          <w:i/>
          <w:color w:val="000000"/>
        </w:rPr>
        <w:t>Национальный исследовательский университет «Высшая школа экономики», 101000, Москва, Россия</w:t>
      </w:r>
    </w:p>
    <w:p w14:paraId="75236B1D" w14:textId="54DFAFB2" w:rsidR="00794AD3" w:rsidRPr="00F72C86" w:rsidRDefault="00EB1F49" w:rsidP="00F72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794AD3">
        <w:rPr>
          <w:i/>
          <w:color w:val="000000"/>
          <w:lang w:val="en-US"/>
        </w:rPr>
        <w:t>E</w:t>
      </w:r>
      <w:r w:rsidR="003B76D6" w:rsidRPr="00794AD3">
        <w:rPr>
          <w:i/>
          <w:color w:val="000000"/>
          <w:lang w:val="en-US"/>
        </w:rPr>
        <w:t>-</w:t>
      </w:r>
      <w:r w:rsidRPr="00794AD3">
        <w:rPr>
          <w:i/>
          <w:color w:val="000000"/>
          <w:lang w:val="en-US"/>
        </w:rPr>
        <w:t xml:space="preserve">mail: </w:t>
      </w:r>
      <w:hyperlink r:id="rId6">
        <w:r w:rsidR="00541517" w:rsidRPr="00794AD3">
          <w:rPr>
            <w:i/>
            <w:color w:val="000000"/>
            <w:u w:val="single"/>
            <w:lang w:val="en-US"/>
          </w:rPr>
          <w:t>m</w:t>
        </w:r>
        <w:r w:rsidR="00541517">
          <w:rPr>
            <w:i/>
            <w:color w:val="000000"/>
            <w:u w:val="single"/>
            <w:lang w:val="en-US"/>
          </w:rPr>
          <w:t>r</w:t>
        </w:r>
        <w:r w:rsidR="00541517" w:rsidRPr="00794AD3">
          <w:rPr>
            <w:i/>
            <w:color w:val="000000"/>
            <w:u w:val="single"/>
            <w:lang w:val="en-US"/>
          </w:rPr>
          <w:t>.</w:t>
        </w:r>
        <w:r w:rsidR="00541517">
          <w:rPr>
            <w:i/>
            <w:color w:val="000000"/>
            <w:u w:val="single"/>
            <w:lang w:val="en-US"/>
          </w:rPr>
          <w:t>bo</w:t>
        </w:r>
      </w:hyperlink>
      <w:r w:rsidR="00541517">
        <w:rPr>
          <w:i/>
          <w:color w:val="000000"/>
          <w:u w:val="single"/>
          <w:lang w:val="en-US"/>
        </w:rPr>
        <w:t>ltkov</w:t>
      </w:r>
      <w:r w:rsidR="00541517" w:rsidRPr="00794AD3">
        <w:rPr>
          <w:i/>
          <w:color w:val="000000"/>
          <w:u w:val="single"/>
          <w:lang w:val="en-US"/>
        </w:rPr>
        <w:t>@</w:t>
      </w:r>
      <w:r w:rsidR="00541517">
        <w:rPr>
          <w:i/>
          <w:color w:val="000000"/>
          <w:u w:val="single"/>
          <w:lang w:val="en-US"/>
        </w:rPr>
        <w:t>icloud</w:t>
      </w:r>
      <w:r w:rsidR="00541517" w:rsidRPr="00794AD3">
        <w:rPr>
          <w:i/>
          <w:color w:val="000000"/>
          <w:u w:val="single"/>
          <w:lang w:val="en-US"/>
        </w:rPr>
        <w:t>.</w:t>
      </w:r>
      <w:r w:rsidR="00541517">
        <w:rPr>
          <w:i/>
          <w:color w:val="000000"/>
          <w:u w:val="single"/>
          <w:lang w:val="en-US"/>
        </w:rPr>
        <w:t>com</w:t>
      </w:r>
    </w:p>
    <w:p w14:paraId="03223DC9" w14:textId="28BD7214" w:rsidR="007C36D8" w:rsidRPr="00797838" w:rsidRDefault="00A218C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Синтезировано и охарактеризовано несколько рядов </w:t>
      </w:r>
      <w:proofErr w:type="spellStart"/>
      <w:r>
        <w:t>фторотрифторацетатов</w:t>
      </w:r>
      <w:proofErr w:type="spellEnd"/>
      <w:r>
        <w:t xml:space="preserve"> РЗЭ. В основе кристаллической структуры каждого из соединений – фрагмент, исслед</w:t>
      </w:r>
      <w:r w:rsidR="006A570D">
        <w:t>уемый</w:t>
      </w:r>
      <w:r>
        <w:t xml:space="preserve"> в нашей лаборатории</w:t>
      </w:r>
      <w:r w:rsidR="00E85E80" w:rsidRPr="00330163">
        <w:t xml:space="preserve">, </w:t>
      </w:r>
      <w:r>
        <w:t xml:space="preserve">ромбододекаэдр </w:t>
      </w:r>
      <w:r w:rsidRPr="00BF5251">
        <w:t>{</w:t>
      </w:r>
      <w:r>
        <w:rPr>
          <w:lang w:val="en-US"/>
        </w:rPr>
        <w:t>Ln</w:t>
      </w:r>
      <w:r w:rsidRPr="00BF5251">
        <w:rPr>
          <w:vertAlign w:val="subscript"/>
        </w:rPr>
        <w:t>6</w:t>
      </w:r>
      <w:r>
        <w:rPr>
          <w:lang w:val="en-US"/>
        </w:rPr>
        <w:t>F</w:t>
      </w:r>
      <w:r w:rsidRPr="00BF5251">
        <w:rPr>
          <w:vertAlign w:val="subscript"/>
        </w:rPr>
        <w:t>8</w:t>
      </w:r>
      <w:r w:rsidRPr="00BF5251">
        <w:t>}</w:t>
      </w:r>
      <w:r w:rsidR="006A570D">
        <w:t xml:space="preserve"> </w:t>
      </w:r>
      <w:r w:rsidR="000D620F">
        <w:fldChar w:fldCharType="begin" w:fldLock="1"/>
      </w:r>
      <w:r w:rsidR="006A570D">
        <w:instrText>ADDIN CSL_CITATION {"citationItems":[{"id":"ITEM-1","itemData":{"DOI":"10.31453/kdu.ru.978-5-7913-1192-4-2021-90","ISBN":"9785791311924","author":[{"dropping-particle":"","family":"Boltkov","given":"E.D.","non-dropping-particle":"","parse-names":false,"suffix":""},{"dropping-particle":"","family":"Glazunova","given":"T.Yu.","non-dropping-particle":"","parse-names":false,"suffix":""},{"dropping-particle":"","family":"Belousov","given":"Yu.A.","non-dropping-particle":"","parse-names":false,"suffix":""},{"dropping-particle":"","family":"Lermontova","given":"E.H.","non-dropping-particle":"","parse-names":false,"suffix":""},{"dropping-particle":"","family":"Kiskin","given":"M.A.","non-dropping-particle":"","parse-names":false,"suffix":""}],"editor":[{"dropping-particle":"","family":"Shvanskaya","given":"L.V.","non-dropping-particle":"","parse-names":false,"suffix":""}],"id":"ITEM-1","issued":{"date-parts":[["2021","9"]]},"number-of-pages":"36-37","publisher":"KDU, Moscow","publisher-place":"Moscow","title":"Collection of abstracts of the conference \"Crystallochemical aspects of the creation of new materials: theory and practice\"","type":"book","volume":"8"},"uris":["http://www.mendeley.com/documents/?uuid=7a786171-6007-4190-a127-14d46ad061bc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0D620F">
        <w:fldChar w:fldCharType="separate"/>
      </w:r>
      <w:r w:rsidR="000D620F" w:rsidRPr="000D620F">
        <w:rPr>
          <w:noProof/>
        </w:rPr>
        <w:t>[1]</w:t>
      </w:r>
      <w:r w:rsidR="000D620F">
        <w:fldChar w:fldCharType="end"/>
      </w:r>
      <w:r>
        <w:t xml:space="preserve">. </w:t>
      </w:r>
      <w:r w:rsidR="008558FE">
        <w:t xml:space="preserve">В литературе соединения, содержащие данный фрагмент, освещены слабы и </w:t>
      </w:r>
      <w:r w:rsidR="0054595A">
        <w:t>часто</w:t>
      </w:r>
      <w:r w:rsidR="008558FE">
        <w:t xml:space="preserve"> их получают случайно </w:t>
      </w:r>
      <w:r w:rsidR="0054595A">
        <w:fldChar w:fldCharType="begin" w:fldLock="1"/>
      </w:r>
      <w:r w:rsidR="0054595A">
        <w:instrText>ADDIN CSL_CITATION {"citationItems":[{"id":"ITEM-1","itemData":{"DOI":"10.1039/D0CC02898C","ISSN":"1359-7345","PMID":"32643731","abstract":"This work demonstrates that encapsulating terbium ions into a fluorido-bridged cage by organic ligands significantly enhances the luminescence quantum yield of such sub-nanosized materials.","author":[{"dropping-particle":"","family":"Ling","given":"Bo-Kai","non-dropping-particle":"","parse-names":false,"suffix":""},{"dropping-particle":"","family":"Li","given":"Junhao","non-dropping-particle":"","parse-names":false,"suffix":""},{"dropping-particle":"","family":"Zhai","given":"Yuan-Qi","non-dropping-particle":"","parse-names":false,"suffix":""},{"dropping-particle":"","family":"Hsu","given":"Hung-Kai","non-dropping-particle":"","parse-names":false,"suffix":""},{"dropping-particle":"","family":"Chan","given":"Yi-Tsu","non-dropping-particle":"","parse-names":false,"suffix":""},{"dropping-particle":"","family":"Chen","given":"Wei-Peng","non-dropping-particle":"","parse-names":false,"suffix":""},{"dropping-particle":"","family":"Han","given":"Tian","non-dropping-particle":"","parse-names":false,"suffix":""},{"dropping-particle":"","family":"Zheng","given":"Yan-Zhen","non-dropping-particle":"","parse-names":false,"suffix":""}],"container-title":"Chemical Communications","id":"ITEM-1","issue":"64","issued":{"date-parts":[["2020"]]},"page":"9130-9133","publisher":"Royal Society of Chemistry","title":"Terbium-fluorido cluster: an energy cage for photoluminescence","type":"article-journal","volume":"56"},"uris":["http://www.mendeley.com/documents/?uuid=a147919b-7f0f-479e-861e-3942cdbdef53"]},{"id":"ITEM-2","itemData":{"DOI":"10.1039/D1DT04204A","ISSN":"1477-9226","PMID":"35254358","abstract":"This work introduces the first europium( ii ) perfluorocarboxylate and the use of its class of compounds in the facile synthesis of octahedro -hexanuclear europium( iii ) fluoridocarboxylates with interesting luminophoric properties.","author":[{"dropping-particle":"","family":"Morsbach","given":"Florian","non-dropping-particle":"","parse-names":false,"suffix":""},{"dropping-particle":"","family":"Klenner","given":"Steffen","non-dropping-particle":"","parse-names":false,"suffix":""},{"dropping-particle":"","family":"Pöttgen","given":"Rainer","non-dropping-particle":"","parse-names":false,"suffix":""},{"dropping-particle":"","family":"Frank","given":"Walter","non-dropping-particle":"","parse-names":false,"suffix":""}],"container-title":"Dalton Transactions","id":"ITEM-2","issue":"12","issued":{"date-parts":[["2022"]]},"page":"4814-4828","title":"Oxidation of europium with ammonium perfluorocarboxylates in liquid ammonia: pathways to europium(II) carboxylates and hexanuclear europium(III) fluoridocarboxylate complexes","type":"article-journal","volume":"51"},"uris":["http://www.mendeley.com/documents/?uuid=bcd26ea6-09e6-4b46-b929-cad7fa7f6d0e"]}],"mendeley":{"formattedCitation":"[2,3]","plainTextFormattedCitation":"[2,3]"},"properties":{"noteIndex":0},"schema":"https://github.com/citation-style-language/schema/raw/master/csl-citation.json"}</w:instrText>
      </w:r>
      <w:r w:rsidR="0054595A">
        <w:fldChar w:fldCharType="separate"/>
      </w:r>
      <w:r w:rsidR="0054595A" w:rsidRPr="0054595A">
        <w:rPr>
          <w:noProof/>
        </w:rPr>
        <w:t>[2,3]</w:t>
      </w:r>
      <w:r w:rsidR="0054595A">
        <w:fldChar w:fldCharType="end"/>
      </w:r>
      <w:r w:rsidR="008558FE">
        <w:t xml:space="preserve">. </w:t>
      </w:r>
      <w:r>
        <w:t xml:space="preserve">Ионы металла </w:t>
      </w:r>
      <w:r w:rsidR="00330163">
        <w:t xml:space="preserve">в ромбододекаэдре </w:t>
      </w:r>
      <w:r>
        <w:t xml:space="preserve">попарно соединены двенадцатью </w:t>
      </w:r>
      <w:proofErr w:type="spellStart"/>
      <w:r>
        <w:t>бидентатными</w:t>
      </w:r>
      <w:proofErr w:type="spellEnd"/>
      <w:r>
        <w:t xml:space="preserve"> </w:t>
      </w:r>
      <w:proofErr w:type="spellStart"/>
      <w:r>
        <w:t>трифторацетат</w:t>
      </w:r>
      <w:proofErr w:type="spellEnd"/>
      <w:r>
        <w:t>-анионами. Эти соединения представляют, во-первых, фундаментальный интерес для кристаллохимии, а во-вторых, практический интерес – получение устойчивых</w:t>
      </w:r>
      <w:r w:rsidR="008657C3">
        <w:t xml:space="preserve"> в широком температурной интервале (до 250</w:t>
      </w:r>
      <w:r w:rsidR="00EF658B">
        <w:t>–</w:t>
      </w:r>
      <w:r w:rsidR="008657C3">
        <w:t>300</w:t>
      </w:r>
      <w:r w:rsidR="008657C3" w:rsidRPr="008657C3">
        <w:rPr>
          <w:vertAlign w:val="superscript"/>
        </w:rPr>
        <w:t>о</w:t>
      </w:r>
      <w:r w:rsidR="008657C3">
        <w:t>С)</w:t>
      </w:r>
      <w:r>
        <w:t xml:space="preserve"> люминесцентных материалов с выдающимися характеристиками (ввиду жесткости структуры и отсутствия связей-тушителей).</w:t>
      </w:r>
    </w:p>
    <w:p w14:paraId="3586FC33" w14:textId="2FA183E2" w:rsidR="00A218C6" w:rsidRDefault="00A218C6" w:rsidP="006216E4">
      <w:pPr>
        <w:ind w:firstLine="397"/>
        <w:jc w:val="both"/>
      </w:pPr>
      <w:r>
        <w:t xml:space="preserve">В данной работе продемонстрирована потенциальная возможность существования фрагмента </w:t>
      </w:r>
      <w:r w:rsidRPr="00BF5251">
        <w:t>{</w:t>
      </w:r>
      <w:r>
        <w:rPr>
          <w:lang w:val="en-US"/>
        </w:rPr>
        <w:t>Ln</w:t>
      </w:r>
      <w:r w:rsidRPr="00BF5251">
        <w:rPr>
          <w:vertAlign w:val="subscript"/>
        </w:rPr>
        <w:t>6</w:t>
      </w:r>
      <w:r>
        <w:rPr>
          <w:lang w:val="en-US"/>
        </w:rPr>
        <w:t>F</w:t>
      </w:r>
      <w:r w:rsidRPr="00BF5251">
        <w:rPr>
          <w:vertAlign w:val="subscript"/>
        </w:rPr>
        <w:t>8</w:t>
      </w:r>
      <w:r w:rsidRPr="00BF5251">
        <w:t>}</w:t>
      </w:r>
      <w:r>
        <w:t xml:space="preserve"> для широкого ряда лантанидов (</w:t>
      </w:r>
      <w:proofErr w:type="spellStart"/>
      <w:r>
        <w:t>Pr</w:t>
      </w:r>
      <w:proofErr w:type="spellEnd"/>
      <w:r>
        <w:t xml:space="preserve"> – </w:t>
      </w:r>
      <w:proofErr w:type="spellStart"/>
      <w:r>
        <w:t>Yb</w:t>
      </w:r>
      <w:proofErr w:type="spellEnd"/>
      <w:r>
        <w:t>). Использование катионов различных щелочных металлов позволяет управлять размерностью образующихся соединений (1D, 2D и 3D). Проверена и подтверждена возможность использования диоксана для образования протяженных структур.</w:t>
      </w:r>
    </w:p>
    <w:p w14:paraId="3F871D98" w14:textId="6E00FCD0" w:rsidR="00D42542" w:rsidRDefault="00F72C86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Показано, что введение азотсодержащих ароматических </w:t>
      </w:r>
      <w:proofErr w:type="spellStart"/>
      <w:r>
        <w:t>противоионов</w:t>
      </w:r>
      <w:proofErr w:type="spellEnd"/>
      <w:r>
        <w:t xml:space="preserve"> (пиридин, акридин, </w:t>
      </w:r>
      <w:proofErr w:type="spellStart"/>
      <w:r>
        <w:t>фенантролин</w:t>
      </w:r>
      <w:proofErr w:type="spellEnd"/>
      <w:r>
        <w:t>, хинолин) приводит к образованию 0D кристаллических структур. Наличие в соединениях сопряженных систем увеличивает квантовый выход люминесценции.</w:t>
      </w:r>
    </w:p>
    <w:p w14:paraId="2AD851D4" w14:textId="77777777" w:rsidR="00D53783" w:rsidRDefault="00F72C86" w:rsidP="00F72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Продемонстрирована возможность замещения аксиальных молекул трифторуксусной кислоты и вода на молекулы пиридина. Это достигается посредством растворения соединений с ароматическими катионами и последующей кристаллизацией из пиридина. Использование смеси воды и пиридина приводит к заполнению аксиальных позиций обеими молекулами растворителей, что может открывать путь к сенсорному применению этих комплексов. В отсутствии катионов щелочных металлов и </w:t>
      </w:r>
      <w:proofErr w:type="spellStart"/>
      <w:r>
        <w:t>протонированных</w:t>
      </w:r>
      <w:proofErr w:type="spellEnd"/>
      <w:r>
        <w:t xml:space="preserve"> азотистых оснований наблюдается образование соединений, в которых ионы лантанидов не только входят в состав ромбододекаэдров </w:t>
      </w:r>
      <w:r w:rsidRPr="00BF5251">
        <w:t>{</w:t>
      </w:r>
      <w:r>
        <w:rPr>
          <w:lang w:val="en-US"/>
        </w:rPr>
        <w:t>Ln</w:t>
      </w:r>
      <w:r w:rsidRPr="00BF5251">
        <w:rPr>
          <w:vertAlign w:val="subscript"/>
        </w:rPr>
        <w:t>6</w:t>
      </w:r>
      <w:r>
        <w:rPr>
          <w:lang w:val="en-US"/>
        </w:rPr>
        <w:t>F</w:t>
      </w:r>
      <w:r w:rsidRPr="00BF5251">
        <w:rPr>
          <w:vertAlign w:val="subscript"/>
        </w:rPr>
        <w:t>8</w:t>
      </w:r>
      <w:r w:rsidRPr="00BF5251">
        <w:t>}</w:t>
      </w:r>
      <w:r>
        <w:t>, но и участвуют в связывании таких юнитов в цепи.</w:t>
      </w:r>
    </w:p>
    <w:p w14:paraId="022FC08C" w14:textId="35AE2552" w:rsidR="00A02163" w:rsidRPr="005A6508" w:rsidRDefault="00CF6625" w:rsidP="00F72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A6508">
        <w:rPr>
          <w:i/>
          <w:iCs/>
          <w:color w:val="000000"/>
        </w:rPr>
        <w:t>Работа выполнена при финансовой поддержке гранта РНФ № 22-72-10034.</w:t>
      </w:r>
    </w:p>
    <w:p w14:paraId="3486C755" w14:textId="4BAF7884" w:rsidR="00116478" w:rsidRDefault="00EB1F49" w:rsidP="000D6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80058AD" w14:textId="50E672C0" w:rsidR="0054595A" w:rsidRPr="00DD6F7D" w:rsidRDefault="006A570D" w:rsidP="005A6508">
      <w:pPr>
        <w:widowControl w:val="0"/>
        <w:autoSpaceDE w:val="0"/>
        <w:autoSpaceDN w:val="0"/>
        <w:adjustRightInd w:val="0"/>
        <w:jc w:val="both"/>
        <w:rPr>
          <w:noProof/>
          <w:lang w:val="en-US"/>
        </w:rPr>
      </w:pPr>
      <w:r>
        <w:rPr>
          <w:color w:val="000000"/>
        </w:rPr>
        <w:fldChar w:fldCharType="begin" w:fldLock="1"/>
      </w:r>
      <w:r w:rsidRPr="005A6508">
        <w:rPr>
          <w:color w:val="000000"/>
          <w:lang w:val="en-US"/>
        </w:rPr>
        <w:instrText xml:space="preserve">ADDIN Mendeley Bibliography CSL_BIBLIOGRAPHY </w:instrText>
      </w:r>
      <w:r>
        <w:rPr>
          <w:color w:val="000000"/>
        </w:rPr>
        <w:fldChar w:fldCharType="separate"/>
      </w:r>
      <w:r w:rsidR="0054595A" w:rsidRPr="005A6508">
        <w:rPr>
          <w:noProof/>
          <w:lang w:val="en-US"/>
        </w:rPr>
        <w:t>1.</w:t>
      </w:r>
      <w:r w:rsidR="005A6508" w:rsidRPr="005A6508">
        <w:rPr>
          <w:noProof/>
          <w:lang w:val="en-US"/>
        </w:rPr>
        <w:t xml:space="preserve"> </w:t>
      </w:r>
      <w:r w:rsidR="0054595A" w:rsidRPr="005A6508">
        <w:rPr>
          <w:noProof/>
          <w:lang w:val="en-US"/>
        </w:rPr>
        <w:t xml:space="preserve">Boltkov E.D. et al. </w:t>
      </w:r>
      <w:r w:rsidR="0054595A" w:rsidRPr="00DD6F7D">
        <w:rPr>
          <w:noProof/>
          <w:lang w:val="en-US"/>
        </w:rPr>
        <w:t>Collection of abstracts of the conference “Crystallochemical aspects of the creation of new materials: theory and practice” / ed. Shvanskaya L.V. Moscow: KDU, Moscow, 2021. Vol. 8. 36–37 p.</w:t>
      </w:r>
    </w:p>
    <w:p w14:paraId="1056A1B1" w14:textId="5F934DE2" w:rsidR="0054595A" w:rsidRPr="00DD6F7D" w:rsidRDefault="0054595A" w:rsidP="005A6508">
      <w:pPr>
        <w:widowControl w:val="0"/>
        <w:autoSpaceDE w:val="0"/>
        <w:autoSpaceDN w:val="0"/>
        <w:adjustRightInd w:val="0"/>
        <w:jc w:val="both"/>
        <w:rPr>
          <w:noProof/>
          <w:lang w:val="en-US"/>
        </w:rPr>
      </w:pPr>
      <w:r w:rsidRPr="00DD6F7D">
        <w:rPr>
          <w:noProof/>
          <w:lang w:val="en-US"/>
        </w:rPr>
        <w:t>2.</w:t>
      </w:r>
      <w:r w:rsidR="005A6508" w:rsidRPr="005A6508">
        <w:rPr>
          <w:noProof/>
          <w:lang w:val="en-US"/>
        </w:rPr>
        <w:t xml:space="preserve"> </w:t>
      </w:r>
      <w:r w:rsidRPr="00DD6F7D">
        <w:rPr>
          <w:noProof/>
          <w:lang w:val="en-US"/>
        </w:rPr>
        <w:t>Ling B.-K. et al. Terbium-fluorido cluster: an energy cage for photoluminescence // Chem. Commun. Royal Society of Chemistry, 2020. Vol. 56, № 64. P. 9130–9133.</w:t>
      </w:r>
    </w:p>
    <w:p w14:paraId="6685C9A8" w14:textId="2A1E44D8" w:rsidR="0054595A" w:rsidRPr="0054595A" w:rsidRDefault="0054595A" w:rsidP="005A6508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DD6F7D">
        <w:rPr>
          <w:noProof/>
          <w:lang w:val="en-US"/>
        </w:rPr>
        <w:t>3.</w:t>
      </w:r>
      <w:r w:rsidR="005A6508">
        <w:rPr>
          <w:noProof/>
        </w:rPr>
        <w:t xml:space="preserve"> </w:t>
      </w:r>
      <w:r w:rsidRPr="00DD6F7D">
        <w:rPr>
          <w:noProof/>
          <w:lang w:val="en-US"/>
        </w:rPr>
        <w:t xml:space="preserve">Morsbach F. et al. Oxidation of europium with ammonium perfluorocarboxylates in liquid ammonia: pathways to europium(II) carboxylates and hexanuclear europium(III) fluoridocarboxylate complexes // Dalt. </w:t>
      </w:r>
      <w:r w:rsidRPr="0054595A">
        <w:rPr>
          <w:noProof/>
        </w:rPr>
        <w:t>Trans. 2022. Vol. 51, № 12. P. 4814–4828.</w:t>
      </w:r>
    </w:p>
    <w:p w14:paraId="3C83B852" w14:textId="2442F39D" w:rsidR="00E85E80" w:rsidRPr="000D620F" w:rsidRDefault="006A570D" w:rsidP="005A650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fldChar w:fldCharType="end"/>
      </w:r>
    </w:p>
    <w:sectPr w:rsidR="00E85E80" w:rsidRPr="000D620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620F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30163"/>
    <w:rsid w:val="00391C38"/>
    <w:rsid w:val="003B76D6"/>
    <w:rsid w:val="004A26A3"/>
    <w:rsid w:val="004F0EDF"/>
    <w:rsid w:val="00522BF1"/>
    <w:rsid w:val="00541517"/>
    <w:rsid w:val="0054595A"/>
    <w:rsid w:val="00590166"/>
    <w:rsid w:val="005A6508"/>
    <w:rsid w:val="005D022B"/>
    <w:rsid w:val="005E5BE9"/>
    <w:rsid w:val="006216E4"/>
    <w:rsid w:val="0069427D"/>
    <w:rsid w:val="006A570D"/>
    <w:rsid w:val="006F62C0"/>
    <w:rsid w:val="006F7A19"/>
    <w:rsid w:val="007213E1"/>
    <w:rsid w:val="00775389"/>
    <w:rsid w:val="00794AD3"/>
    <w:rsid w:val="00797838"/>
    <w:rsid w:val="007C36D8"/>
    <w:rsid w:val="007F2744"/>
    <w:rsid w:val="008558FE"/>
    <w:rsid w:val="008657C3"/>
    <w:rsid w:val="008931BE"/>
    <w:rsid w:val="008C67E3"/>
    <w:rsid w:val="00921D45"/>
    <w:rsid w:val="009A66DB"/>
    <w:rsid w:val="009B2F80"/>
    <w:rsid w:val="009B3300"/>
    <w:rsid w:val="009C0CE1"/>
    <w:rsid w:val="009F0808"/>
    <w:rsid w:val="009F3380"/>
    <w:rsid w:val="00A02163"/>
    <w:rsid w:val="00A218C6"/>
    <w:rsid w:val="00A314FE"/>
    <w:rsid w:val="00BF36F8"/>
    <w:rsid w:val="00BF4622"/>
    <w:rsid w:val="00CD00B1"/>
    <w:rsid w:val="00CF6625"/>
    <w:rsid w:val="00D22306"/>
    <w:rsid w:val="00D42542"/>
    <w:rsid w:val="00D53783"/>
    <w:rsid w:val="00D8121C"/>
    <w:rsid w:val="00DC0159"/>
    <w:rsid w:val="00DD26EF"/>
    <w:rsid w:val="00DD6F7D"/>
    <w:rsid w:val="00E22189"/>
    <w:rsid w:val="00E74069"/>
    <w:rsid w:val="00E85E80"/>
    <w:rsid w:val="00EB1F49"/>
    <w:rsid w:val="00EF658B"/>
    <w:rsid w:val="00F72C8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Карлова</cp:lastModifiedBy>
  <cp:revision>28</cp:revision>
  <dcterms:created xsi:type="dcterms:W3CDTF">2022-11-07T09:18:00Z</dcterms:created>
  <dcterms:modified xsi:type="dcterms:W3CDTF">2024-03-04T02:22:00Z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618e081d-1671-3328-aced-73dd39d22730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http://www.zotero.org/styles/inorganic-chemistry</vt:lpwstr>
  </property>
  <property fmtid="{D5CDD505-2E9C-101B-9397-08002B2CF9AE}" pid="20" name="Mendeley Recent Style Name 7_1">
    <vt:lpwstr>Inorganic Chemistry</vt:lpwstr>
  </property>
  <property fmtid="{D5CDD505-2E9C-101B-9397-08002B2CF9AE}" pid="21" name="Mendeley Recent Style Id 8_1">
    <vt:lpwstr>http://www.zotero.org/styles/national-library-of-medicine</vt:lpwstr>
  </property>
  <property fmtid="{D5CDD505-2E9C-101B-9397-08002B2CF9AE}" pid="22" name="Mendeley Recent Style Name 8_1">
    <vt:lpwstr>National Library of Medicine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