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3782" w14:textId="4AEBAAD5" w:rsidR="002C35E1" w:rsidRPr="00135E85" w:rsidRDefault="00BD468F" w:rsidP="009018E8">
      <w:pPr>
        <w:spacing w:after="0" w:line="240" w:lineRule="auto"/>
        <w:jc w:val="center"/>
        <w:rPr>
          <w:rFonts w:cs="Times New Roman"/>
          <w:b/>
          <w:szCs w:val="24"/>
        </w:rPr>
      </w:pPr>
      <w:r w:rsidRPr="004C59DE">
        <w:rPr>
          <w:rFonts w:cs="Times New Roman"/>
          <w:b/>
          <w:szCs w:val="24"/>
        </w:rPr>
        <w:t xml:space="preserve">Катодные материалы для </w:t>
      </w:r>
      <w:proofErr w:type="spellStart"/>
      <w:r w:rsidRPr="004C59DE">
        <w:rPr>
          <w:rFonts w:cs="Times New Roman"/>
          <w:b/>
          <w:szCs w:val="24"/>
        </w:rPr>
        <w:t>протонпроводящих</w:t>
      </w:r>
      <w:proofErr w:type="spellEnd"/>
      <w:r w:rsidRPr="004C59DE">
        <w:rPr>
          <w:rFonts w:cs="Times New Roman"/>
          <w:b/>
          <w:szCs w:val="24"/>
        </w:rPr>
        <w:t xml:space="preserve"> ТОТЭ </w:t>
      </w:r>
      <w:r w:rsidRPr="004C59DE">
        <w:rPr>
          <w:rFonts w:cs="Times New Roman"/>
          <w:b/>
          <w:szCs w:val="24"/>
        </w:rPr>
        <w:br/>
        <w:t>на основе перовскит</w:t>
      </w:r>
      <w:r w:rsidR="00CF0EDB" w:rsidRPr="004C59DE">
        <w:rPr>
          <w:rFonts w:cs="Times New Roman"/>
          <w:b/>
          <w:szCs w:val="24"/>
        </w:rPr>
        <w:t xml:space="preserve">а </w:t>
      </w:r>
      <w:bookmarkStart w:id="0" w:name="_Hlk156684744"/>
      <w:r w:rsidR="00CF0EDB" w:rsidRPr="004C59DE">
        <w:rPr>
          <w:rFonts w:cs="Times New Roman"/>
          <w:b/>
          <w:szCs w:val="24"/>
        </w:rPr>
        <w:t>BaY</w:t>
      </w:r>
      <w:r w:rsidR="00CF0EDB" w:rsidRPr="004C59DE">
        <w:rPr>
          <w:rFonts w:cs="Times New Roman"/>
          <w:b/>
          <w:szCs w:val="24"/>
          <w:vertAlign w:val="subscript"/>
        </w:rPr>
        <w:t>0.25</w:t>
      </w:r>
      <w:r w:rsidR="00CF0EDB" w:rsidRPr="004C59DE">
        <w:rPr>
          <w:rFonts w:cs="Times New Roman"/>
          <w:b/>
          <w:szCs w:val="24"/>
        </w:rPr>
        <w:t>Co</w:t>
      </w:r>
      <w:r w:rsidR="00CF0EDB" w:rsidRPr="004C59DE">
        <w:rPr>
          <w:rFonts w:cs="Times New Roman"/>
          <w:b/>
          <w:szCs w:val="24"/>
          <w:vertAlign w:val="subscript"/>
        </w:rPr>
        <w:t>0.75</w:t>
      </w:r>
      <w:r w:rsidR="00CF0EDB" w:rsidRPr="004C59DE">
        <w:rPr>
          <w:rFonts w:cs="Times New Roman"/>
          <w:b/>
          <w:szCs w:val="24"/>
        </w:rPr>
        <w:t>O</w:t>
      </w:r>
      <w:r w:rsidR="00CF0EDB" w:rsidRPr="004C59DE">
        <w:rPr>
          <w:rFonts w:cs="Times New Roman"/>
          <w:b/>
          <w:szCs w:val="24"/>
          <w:vertAlign w:val="subscript"/>
        </w:rPr>
        <w:t>3 − y</w:t>
      </w:r>
      <w:bookmarkEnd w:id="0"/>
    </w:p>
    <w:p w14:paraId="6F1A4D8C" w14:textId="6D087269" w:rsidR="00B71319" w:rsidRPr="00B71319" w:rsidRDefault="00BD468F" w:rsidP="007547A1">
      <w:pPr>
        <w:spacing w:after="0" w:line="240" w:lineRule="auto"/>
        <w:jc w:val="center"/>
        <w:rPr>
          <w:rFonts w:eastAsia="Times New Roman" w:cs="Times New Roman"/>
          <w:b/>
          <w:bCs/>
          <w:i/>
          <w:szCs w:val="24"/>
          <w:vertAlign w:val="superscript"/>
          <w:lang w:eastAsia="ru-RU"/>
        </w:rPr>
      </w:pPr>
      <w:r w:rsidRPr="00B71319">
        <w:rPr>
          <w:rFonts w:eastAsia="Times New Roman" w:cs="Times New Roman"/>
          <w:b/>
          <w:bCs/>
          <w:i/>
          <w:szCs w:val="24"/>
          <w:lang w:eastAsia="ru-RU"/>
        </w:rPr>
        <w:t>Цветкова А.Н.</w:t>
      </w:r>
      <w:r w:rsidR="00B71319">
        <w:rPr>
          <w:rFonts w:eastAsia="Times New Roman" w:cs="Times New Roman"/>
          <w:b/>
          <w:bCs/>
          <w:i/>
          <w:szCs w:val="24"/>
          <w:vertAlign w:val="superscript"/>
          <w:lang w:eastAsia="ru-RU"/>
        </w:rPr>
        <w:t>1</w:t>
      </w:r>
      <w:r w:rsidRPr="00B71319">
        <w:rPr>
          <w:rFonts w:eastAsia="Times New Roman" w:cs="Times New Roman"/>
          <w:b/>
          <w:bCs/>
          <w:i/>
          <w:szCs w:val="24"/>
          <w:lang w:eastAsia="ru-RU"/>
        </w:rPr>
        <w:t>,</w:t>
      </w:r>
      <w:r w:rsidR="00B71319" w:rsidRPr="00B71319">
        <w:rPr>
          <w:rFonts w:eastAsia="Times New Roman" w:cs="Times New Roman"/>
          <w:b/>
          <w:bCs/>
          <w:i/>
          <w:szCs w:val="24"/>
          <w:lang w:eastAsia="ru-RU"/>
        </w:rPr>
        <w:t xml:space="preserve"> Истомин С.Я.</w:t>
      </w:r>
      <w:r w:rsidR="00B71319">
        <w:rPr>
          <w:rFonts w:eastAsia="Times New Roman" w:cs="Times New Roman"/>
          <w:b/>
          <w:bCs/>
          <w:i/>
          <w:szCs w:val="24"/>
          <w:vertAlign w:val="superscript"/>
          <w:lang w:eastAsia="ru-RU"/>
        </w:rPr>
        <w:t>2</w:t>
      </w:r>
    </w:p>
    <w:p w14:paraId="0C4F5EAE" w14:textId="04DA9491" w:rsidR="00BD468F" w:rsidRDefault="00B71319" w:rsidP="007547A1">
      <w:pPr>
        <w:spacing w:after="0" w:line="240" w:lineRule="auto"/>
        <w:jc w:val="center"/>
        <w:rPr>
          <w:rFonts w:eastAsia="Times New Roman" w:cs="Times New Roman"/>
          <w:i/>
          <w:szCs w:val="24"/>
          <w:lang w:eastAsia="ru-RU"/>
        </w:rPr>
      </w:pPr>
      <w:r>
        <w:rPr>
          <w:rFonts w:eastAsia="Times New Roman" w:cs="Times New Roman"/>
          <w:i/>
          <w:szCs w:val="24"/>
          <w:lang w:eastAsia="ru-RU"/>
        </w:rPr>
        <w:t>С</w:t>
      </w:r>
      <w:r w:rsidR="00BD468F" w:rsidRPr="004C59DE">
        <w:rPr>
          <w:rFonts w:eastAsia="Times New Roman" w:cs="Times New Roman"/>
          <w:i/>
          <w:szCs w:val="24"/>
          <w:lang w:eastAsia="ru-RU"/>
        </w:rPr>
        <w:t>тудентка</w:t>
      </w:r>
      <w:r>
        <w:rPr>
          <w:rFonts w:eastAsia="Times New Roman" w:cs="Times New Roman"/>
          <w:i/>
          <w:szCs w:val="24"/>
          <w:lang w:eastAsia="ru-RU"/>
        </w:rPr>
        <w:t>,</w:t>
      </w:r>
      <w:r w:rsidR="00BD468F" w:rsidRPr="004C59DE">
        <w:rPr>
          <w:rFonts w:eastAsia="Times New Roman" w:cs="Times New Roman"/>
          <w:i/>
          <w:szCs w:val="24"/>
          <w:lang w:eastAsia="ru-RU"/>
        </w:rPr>
        <w:t xml:space="preserve"> </w:t>
      </w:r>
      <w:r w:rsidR="008C7F3E" w:rsidRPr="004C59DE">
        <w:rPr>
          <w:rFonts w:eastAsia="Times New Roman" w:cs="Times New Roman"/>
          <w:i/>
          <w:szCs w:val="24"/>
          <w:lang w:eastAsia="ru-RU"/>
        </w:rPr>
        <w:t>3</w:t>
      </w:r>
      <w:r w:rsidR="00BD468F" w:rsidRPr="004C59DE">
        <w:rPr>
          <w:rFonts w:eastAsia="Times New Roman" w:cs="Times New Roman"/>
          <w:i/>
          <w:szCs w:val="24"/>
          <w:lang w:eastAsia="ru-RU"/>
        </w:rPr>
        <w:t xml:space="preserve"> курс бакалавриат</w:t>
      </w:r>
    </w:p>
    <w:p w14:paraId="388C01E3" w14:textId="77777777" w:rsidR="00B71319" w:rsidRDefault="00B71319" w:rsidP="007547A1">
      <w:pPr>
        <w:shd w:val="clear" w:color="auto" w:fill="FFFFFF"/>
        <w:spacing w:after="0" w:line="240" w:lineRule="auto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6E3132E9" w14:textId="55C28EE4" w:rsidR="00B71319" w:rsidRDefault="00B71319" w:rsidP="007547A1">
      <w:pPr>
        <w:shd w:val="clear" w:color="auto" w:fill="FFFFFF"/>
        <w:spacing w:after="0" w:line="240" w:lineRule="auto"/>
        <w:jc w:val="center"/>
        <w:rPr>
          <w:color w:val="000000"/>
        </w:rPr>
      </w:pPr>
      <w:r>
        <w:rPr>
          <w:i/>
          <w:color w:val="000000"/>
        </w:rPr>
        <w:t>Факультет наук о материалах, Москва, Россия</w:t>
      </w:r>
    </w:p>
    <w:p w14:paraId="7AD8D298" w14:textId="1E71B3C1" w:rsidR="00B71319" w:rsidRDefault="00B71319" w:rsidP="007547A1">
      <w:pPr>
        <w:shd w:val="clear" w:color="auto" w:fill="FFFFFF"/>
        <w:spacing w:after="0" w:line="240" w:lineRule="auto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6B141A56" w14:textId="0EB63A8E" w:rsidR="00B71319" w:rsidRDefault="00B71319" w:rsidP="007547A1">
      <w:pPr>
        <w:shd w:val="clear" w:color="auto" w:fill="FFFFFF"/>
        <w:spacing w:after="0" w:line="240" w:lineRule="auto"/>
        <w:jc w:val="center"/>
        <w:rPr>
          <w:i/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76DD9CD3" w14:textId="37508FC9" w:rsidR="007547A1" w:rsidRPr="009018E8" w:rsidRDefault="007547A1" w:rsidP="007547A1">
      <w:pPr>
        <w:shd w:val="clear" w:color="auto" w:fill="FFFFFF"/>
        <w:spacing w:after="0" w:line="240" w:lineRule="auto"/>
        <w:jc w:val="center"/>
        <w:rPr>
          <w:i/>
          <w:color w:val="000000"/>
          <w:u w:val="single"/>
        </w:rPr>
      </w:pPr>
      <w:r w:rsidRPr="007547A1">
        <w:rPr>
          <w:i/>
          <w:color w:val="000000"/>
          <w:lang w:val="en-GB"/>
        </w:rPr>
        <w:t>E</w:t>
      </w:r>
      <w:r w:rsidRPr="009018E8">
        <w:rPr>
          <w:i/>
          <w:color w:val="000000"/>
        </w:rPr>
        <w:t>-</w:t>
      </w:r>
      <w:r w:rsidRPr="007547A1">
        <w:rPr>
          <w:i/>
          <w:color w:val="000000"/>
          <w:lang w:val="en-GB"/>
        </w:rPr>
        <w:t>mail</w:t>
      </w:r>
      <w:r w:rsidRPr="009018E8">
        <w:rPr>
          <w:i/>
          <w:color w:val="000000"/>
        </w:rPr>
        <w:t xml:space="preserve">: </w:t>
      </w:r>
      <w:proofErr w:type="spellStart"/>
      <w:r w:rsidRPr="007547A1">
        <w:rPr>
          <w:i/>
          <w:color w:val="000000"/>
          <w:u w:val="single"/>
          <w:lang w:val="en-GB"/>
        </w:rPr>
        <w:t>st</w:t>
      </w:r>
      <w:proofErr w:type="spellEnd"/>
      <w:r w:rsidRPr="009018E8">
        <w:rPr>
          <w:i/>
          <w:color w:val="000000"/>
          <w:u w:val="single"/>
        </w:rPr>
        <w:t>.</w:t>
      </w:r>
      <w:r w:rsidRPr="007547A1">
        <w:rPr>
          <w:i/>
          <w:color w:val="000000"/>
          <w:u w:val="single"/>
          <w:lang w:val="en-GB"/>
        </w:rPr>
        <w:t>madam</w:t>
      </w:r>
      <w:r w:rsidRPr="009018E8">
        <w:rPr>
          <w:i/>
          <w:color w:val="000000"/>
          <w:u w:val="single"/>
        </w:rPr>
        <w:t>@</w:t>
      </w:r>
      <w:r w:rsidRPr="007547A1">
        <w:rPr>
          <w:i/>
          <w:color w:val="000000"/>
          <w:u w:val="single"/>
          <w:lang w:val="en-GB"/>
        </w:rPr>
        <w:t>mail</w:t>
      </w:r>
      <w:r w:rsidRPr="009018E8">
        <w:rPr>
          <w:i/>
          <w:color w:val="000000"/>
          <w:u w:val="single"/>
        </w:rPr>
        <w:t>.</w:t>
      </w:r>
      <w:proofErr w:type="spellStart"/>
      <w:r w:rsidRPr="007547A1">
        <w:rPr>
          <w:i/>
          <w:color w:val="000000"/>
          <w:u w:val="single"/>
          <w:lang w:val="en-GB"/>
        </w:rPr>
        <w:t>ru</w:t>
      </w:r>
      <w:proofErr w:type="spellEnd"/>
    </w:p>
    <w:p w14:paraId="748AF026" w14:textId="6F2EAA79" w:rsidR="002C7F2E" w:rsidRDefault="00DC1292" w:rsidP="009018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rPr>
          <w:rFonts w:cs="Times New Roman"/>
          <w:szCs w:val="24"/>
        </w:rPr>
      </w:pPr>
      <w:r w:rsidRPr="004C59DE">
        <w:rPr>
          <w:rFonts w:cs="Times New Roman"/>
          <w:szCs w:val="24"/>
        </w:rPr>
        <w:t xml:space="preserve">Существует широкое разнообразие устройств, преобразующих химическую энергию </w:t>
      </w:r>
      <w:proofErr w:type="spellStart"/>
      <w:r w:rsidRPr="004C59DE">
        <w:rPr>
          <w:rFonts w:cs="Times New Roman"/>
          <w:szCs w:val="24"/>
        </w:rPr>
        <w:t>окислительно</w:t>
      </w:r>
      <w:proofErr w:type="spellEnd"/>
      <w:r w:rsidRPr="004C59DE">
        <w:rPr>
          <w:rFonts w:cs="Times New Roman"/>
          <w:szCs w:val="24"/>
        </w:rPr>
        <w:t xml:space="preserve">—восстановительных </w:t>
      </w:r>
      <w:r w:rsidR="00363728" w:rsidRPr="004C59DE">
        <w:rPr>
          <w:rFonts w:cs="Times New Roman"/>
          <w:szCs w:val="24"/>
        </w:rPr>
        <w:t>реакций</w:t>
      </w:r>
      <w:r w:rsidRPr="004C59DE">
        <w:rPr>
          <w:rFonts w:cs="Times New Roman"/>
          <w:szCs w:val="24"/>
        </w:rPr>
        <w:t xml:space="preserve"> в электрическую</w:t>
      </w:r>
      <w:r w:rsidR="00357CF9" w:rsidRPr="004C59DE">
        <w:rPr>
          <w:rFonts w:cs="Times New Roman"/>
          <w:szCs w:val="24"/>
        </w:rPr>
        <w:t>.</w:t>
      </w:r>
      <w:r w:rsidR="00622524" w:rsidRPr="004C59DE">
        <w:rPr>
          <w:rFonts w:cs="Times New Roman"/>
          <w:szCs w:val="24"/>
        </w:rPr>
        <w:t xml:space="preserve"> </w:t>
      </w:r>
      <w:r w:rsidR="00357CF9" w:rsidRPr="004C59DE">
        <w:rPr>
          <w:rFonts w:cs="Times New Roman"/>
          <w:szCs w:val="24"/>
        </w:rPr>
        <w:t>С</w:t>
      </w:r>
      <w:r w:rsidRPr="004C59DE">
        <w:rPr>
          <w:rFonts w:cs="Times New Roman"/>
          <w:szCs w:val="24"/>
        </w:rPr>
        <w:t xml:space="preserve">реди </w:t>
      </w:r>
      <w:r w:rsidR="00357CF9" w:rsidRPr="004C59DE">
        <w:rPr>
          <w:rFonts w:cs="Times New Roman"/>
          <w:szCs w:val="24"/>
        </w:rPr>
        <w:t>них</w:t>
      </w:r>
      <w:r w:rsidRPr="004C59DE">
        <w:rPr>
          <w:rFonts w:cs="Times New Roman"/>
          <w:szCs w:val="24"/>
        </w:rPr>
        <w:t xml:space="preserve"> выделяют </w:t>
      </w:r>
      <w:proofErr w:type="spellStart"/>
      <w:r w:rsidRPr="004C59DE">
        <w:rPr>
          <w:rFonts w:cs="Times New Roman"/>
          <w:szCs w:val="24"/>
        </w:rPr>
        <w:t>твердооксидные</w:t>
      </w:r>
      <w:proofErr w:type="spellEnd"/>
      <w:r w:rsidRPr="004C59DE">
        <w:rPr>
          <w:rFonts w:cs="Times New Roman"/>
          <w:szCs w:val="24"/>
        </w:rPr>
        <w:t xml:space="preserve"> топливные элементы (ТОТЭ). </w:t>
      </w:r>
      <w:r w:rsidR="00572A08" w:rsidRPr="004C59DE">
        <w:rPr>
          <w:rFonts w:cs="Times New Roman"/>
          <w:szCs w:val="24"/>
        </w:rPr>
        <w:t xml:space="preserve">Одной из </w:t>
      </w:r>
      <w:r w:rsidR="00363728" w:rsidRPr="004C59DE">
        <w:rPr>
          <w:rFonts w:cs="Times New Roman"/>
          <w:szCs w:val="24"/>
        </w:rPr>
        <w:t xml:space="preserve">их модификаций являются </w:t>
      </w:r>
      <w:proofErr w:type="spellStart"/>
      <w:r w:rsidR="00363728" w:rsidRPr="004C59DE">
        <w:rPr>
          <w:rFonts w:cs="Times New Roman"/>
          <w:szCs w:val="24"/>
        </w:rPr>
        <w:t>протонпроводящие</w:t>
      </w:r>
      <w:proofErr w:type="spellEnd"/>
      <w:r w:rsidR="00363728" w:rsidRPr="004C59DE">
        <w:rPr>
          <w:rFonts w:cs="Times New Roman"/>
          <w:szCs w:val="24"/>
        </w:rPr>
        <w:t xml:space="preserve"> ТОТЭ, способные проводить одновременно ионы кислорода</w:t>
      </w:r>
      <w:r w:rsidR="009A6B12" w:rsidRPr="004C59DE">
        <w:rPr>
          <w:rFonts w:cs="Times New Roman"/>
          <w:szCs w:val="24"/>
        </w:rPr>
        <w:t xml:space="preserve">, электроны </w:t>
      </w:r>
      <w:r w:rsidR="00363728" w:rsidRPr="004C59DE">
        <w:rPr>
          <w:rFonts w:cs="Times New Roman"/>
          <w:szCs w:val="24"/>
        </w:rPr>
        <w:t>и протоны при высок</w:t>
      </w:r>
      <w:r w:rsidR="00AD027B" w:rsidRPr="004C59DE">
        <w:rPr>
          <w:rFonts w:cs="Times New Roman"/>
          <w:szCs w:val="24"/>
        </w:rPr>
        <w:t>их</w:t>
      </w:r>
      <w:r w:rsidR="00363728" w:rsidRPr="004C59DE">
        <w:rPr>
          <w:rFonts w:cs="Times New Roman"/>
          <w:szCs w:val="24"/>
        </w:rPr>
        <w:t xml:space="preserve"> температур</w:t>
      </w:r>
      <w:r w:rsidR="00AD027B" w:rsidRPr="004C59DE">
        <w:rPr>
          <w:rFonts w:cs="Times New Roman"/>
          <w:szCs w:val="24"/>
        </w:rPr>
        <w:t>ах</w:t>
      </w:r>
      <w:r w:rsidR="00363728" w:rsidRPr="004C59DE">
        <w:rPr>
          <w:rFonts w:cs="Times New Roman"/>
          <w:szCs w:val="24"/>
        </w:rPr>
        <w:t xml:space="preserve">. В качестве катодных материалов таких ТЭ, как правило, используются </w:t>
      </w:r>
      <w:proofErr w:type="spellStart"/>
      <w:r w:rsidR="00363728" w:rsidRPr="004C59DE">
        <w:rPr>
          <w:rFonts w:cs="Times New Roman"/>
          <w:szCs w:val="24"/>
        </w:rPr>
        <w:t>перовскитоподобные</w:t>
      </w:r>
      <w:proofErr w:type="spellEnd"/>
      <w:r w:rsidR="00363728" w:rsidRPr="004C59DE">
        <w:rPr>
          <w:rFonts w:cs="Times New Roman"/>
          <w:szCs w:val="24"/>
        </w:rPr>
        <w:t xml:space="preserve"> оксиды, содержащие в своем составе катионы </w:t>
      </w:r>
      <w:r w:rsidR="00363728" w:rsidRPr="004C59DE">
        <w:rPr>
          <w:rFonts w:cs="Times New Roman"/>
          <w:szCs w:val="24"/>
          <w:lang w:val="en-US"/>
        </w:rPr>
        <w:t>d</w:t>
      </w:r>
      <w:r w:rsidR="00363728" w:rsidRPr="004C59DE">
        <w:rPr>
          <w:rFonts w:cs="Times New Roman"/>
          <w:szCs w:val="24"/>
        </w:rPr>
        <w:t xml:space="preserve">-металлов </w:t>
      </w:r>
      <w:r w:rsidR="004A4802" w:rsidRPr="004C59DE">
        <w:rPr>
          <w:rFonts w:cs="Times New Roman"/>
          <w:szCs w:val="24"/>
        </w:rPr>
        <w:t xml:space="preserve">(например, </w:t>
      </w:r>
      <w:r w:rsidR="00D448A4" w:rsidRPr="004C59DE">
        <w:rPr>
          <w:rFonts w:cs="Times New Roman"/>
          <w:szCs w:val="24"/>
          <w:lang w:val="en-US"/>
        </w:rPr>
        <w:t>Co</w:t>
      </w:r>
      <w:r w:rsidR="00AF5B98" w:rsidRPr="004C59DE">
        <w:rPr>
          <w:rFonts w:cs="Times New Roman"/>
          <w:szCs w:val="24"/>
        </w:rPr>
        <w:t xml:space="preserve">, </w:t>
      </w:r>
      <w:r w:rsidR="00D448A4" w:rsidRPr="004C59DE">
        <w:rPr>
          <w:rFonts w:cs="Times New Roman"/>
          <w:szCs w:val="24"/>
          <w:lang w:val="en-GB"/>
        </w:rPr>
        <w:t>Fe</w:t>
      </w:r>
      <w:r w:rsidR="00363728" w:rsidRPr="004C59DE">
        <w:rPr>
          <w:rFonts w:cs="Times New Roman"/>
          <w:szCs w:val="24"/>
        </w:rPr>
        <w:t>,</w:t>
      </w:r>
      <w:r w:rsidR="00AF5B98" w:rsidRPr="004C59DE">
        <w:rPr>
          <w:rFonts w:cs="Times New Roman"/>
          <w:szCs w:val="24"/>
        </w:rPr>
        <w:t xml:space="preserve"> </w:t>
      </w:r>
      <w:r w:rsidR="00AF5B98" w:rsidRPr="004C59DE">
        <w:rPr>
          <w:rFonts w:cs="Times New Roman"/>
          <w:szCs w:val="24"/>
          <w:lang w:val="en-GB"/>
        </w:rPr>
        <w:t>Y</w:t>
      </w:r>
      <w:r w:rsidR="00AF5B98" w:rsidRPr="004C59DE">
        <w:rPr>
          <w:rFonts w:cs="Times New Roman"/>
          <w:szCs w:val="24"/>
        </w:rPr>
        <w:t xml:space="preserve">, </w:t>
      </w:r>
      <w:r w:rsidR="00FE47F8" w:rsidRPr="004C59DE">
        <w:rPr>
          <w:rFonts w:cs="Times New Roman"/>
          <w:szCs w:val="24"/>
          <w:lang w:val="en-GB"/>
        </w:rPr>
        <w:t>Zr</w:t>
      </w:r>
      <w:r w:rsidR="00FE47F8" w:rsidRPr="004C59DE">
        <w:rPr>
          <w:rFonts w:cs="Times New Roman"/>
          <w:szCs w:val="24"/>
        </w:rPr>
        <w:t xml:space="preserve">, </w:t>
      </w:r>
      <w:r w:rsidR="00FE47F8" w:rsidRPr="004C59DE">
        <w:rPr>
          <w:rFonts w:cs="Times New Roman"/>
          <w:szCs w:val="24"/>
          <w:lang w:val="en-GB"/>
        </w:rPr>
        <w:t>Zn</w:t>
      </w:r>
      <w:r w:rsidR="00FE47F8" w:rsidRPr="004C59DE">
        <w:rPr>
          <w:rFonts w:cs="Times New Roman"/>
          <w:szCs w:val="24"/>
        </w:rPr>
        <w:t xml:space="preserve"> и проч.</w:t>
      </w:r>
      <w:r w:rsidR="004A4802" w:rsidRPr="004C59DE">
        <w:rPr>
          <w:rFonts w:cs="Times New Roman"/>
          <w:szCs w:val="24"/>
        </w:rPr>
        <w:t>)</w:t>
      </w:r>
      <w:r w:rsidR="00F448EF" w:rsidRPr="004C59DE">
        <w:rPr>
          <w:rFonts w:cs="Times New Roman"/>
          <w:szCs w:val="24"/>
        </w:rPr>
        <w:t xml:space="preserve">, </w:t>
      </w:r>
      <w:r w:rsidR="005705F5" w:rsidRPr="004C59DE">
        <w:rPr>
          <w:rFonts w:cs="Times New Roman"/>
          <w:szCs w:val="24"/>
        </w:rPr>
        <w:t>наличие</w:t>
      </w:r>
      <w:r w:rsidR="00F448EF" w:rsidRPr="004C59DE">
        <w:rPr>
          <w:rFonts w:cs="Times New Roman"/>
          <w:szCs w:val="24"/>
        </w:rPr>
        <w:t xml:space="preserve"> которых</w:t>
      </w:r>
      <w:r w:rsidR="00363728" w:rsidRPr="004C59DE">
        <w:rPr>
          <w:rFonts w:cs="Times New Roman"/>
          <w:szCs w:val="24"/>
        </w:rPr>
        <w:t xml:space="preserve"> обеспечива</w:t>
      </w:r>
      <w:r w:rsidR="00F448EF" w:rsidRPr="004C59DE">
        <w:rPr>
          <w:rFonts w:cs="Times New Roman"/>
          <w:szCs w:val="24"/>
        </w:rPr>
        <w:t xml:space="preserve">ет </w:t>
      </w:r>
      <w:r w:rsidR="00AF5B98" w:rsidRPr="004C59DE">
        <w:rPr>
          <w:rFonts w:cs="Times New Roman"/>
          <w:szCs w:val="24"/>
        </w:rPr>
        <w:t>электронн</w:t>
      </w:r>
      <w:r w:rsidR="00F448EF" w:rsidRPr="004C59DE">
        <w:rPr>
          <w:rFonts w:cs="Times New Roman"/>
          <w:szCs w:val="24"/>
        </w:rPr>
        <w:t>ую</w:t>
      </w:r>
      <w:r w:rsidR="00363728" w:rsidRPr="004C59DE">
        <w:rPr>
          <w:rFonts w:cs="Times New Roman"/>
          <w:szCs w:val="24"/>
        </w:rPr>
        <w:t xml:space="preserve"> </w:t>
      </w:r>
      <w:r w:rsidR="00AF5B98" w:rsidRPr="004C59DE">
        <w:rPr>
          <w:rFonts w:cs="Times New Roman"/>
          <w:szCs w:val="24"/>
        </w:rPr>
        <w:t>и протонн</w:t>
      </w:r>
      <w:r w:rsidR="00F448EF" w:rsidRPr="004C59DE">
        <w:rPr>
          <w:rFonts w:cs="Times New Roman"/>
          <w:szCs w:val="24"/>
        </w:rPr>
        <w:t>ую</w:t>
      </w:r>
      <w:r w:rsidR="00AF5B98" w:rsidRPr="004C59DE">
        <w:rPr>
          <w:rFonts w:cs="Times New Roman"/>
          <w:szCs w:val="24"/>
        </w:rPr>
        <w:t xml:space="preserve"> </w:t>
      </w:r>
      <w:r w:rsidR="00363728" w:rsidRPr="004C59DE">
        <w:rPr>
          <w:rFonts w:cs="Times New Roman"/>
          <w:szCs w:val="24"/>
        </w:rPr>
        <w:t>проводимост</w:t>
      </w:r>
      <w:r w:rsidR="00F448EF" w:rsidRPr="004C59DE">
        <w:rPr>
          <w:rFonts w:cs="Times New Roman"/>
          <w:szCs w:val="24"/>
        </w:rPr>
        <w:t>ь</w:t>
      </w:r>
      <w:r w:rsidR="00363728" w:rsidRPr="004C59DE">
        <w:rPr>
          <w:rFonts w:cs="Times New Roman"/>
          <w:szCs w:val="24"/>
        </w:rPr>
        <w:t>.</w:t>
      </w:r>
      <w:r w:rsidR="008C7F3E" w:rsidRPr="004C59DE">
        <w:rPr>
          <w:rFonts w:cs="Times New Roman"/>
          <w:szCs w:val="24"/>
        </w:rPr>
        <w:t xml:space="preserve"> </w:t>
      </w:r>
      <w:r w:rsidR="002C7F2E" w:rsidRPr="004C59DE">
        <w:rPr>
          <w:rFonts w:cs="Times New Roman"/>
          <w:szCs w:val="24"/>
        </w:rPr>
        <w:t>Для дальнейших исследований на основании литературных данных</w:t>
      </w:r>
      <w:r w:rsidR="009B1F8F" w:rsidRPr="009B1F8F">
        <w:rPr>
          <w:rFonts w:cs="Times New Roman"/>
          <w:szCs w:val="24"/>
        </w:rPr>
        <w:t xml:space="preserve"> [1]</w:t>
      </w:r>
      <w:r w:rsidR="002C7F2E" w:rsidRPr="004C59DE">
        <w:rPr>
          <w:rFonts w:cs="Times New Roman"/>
          <w:szCs w:val="24"/>
        </w:rPr>
        <w:t xml:space="preserve"> был выбран оксид состава</w:t>
      </w:r>
      <w:r w:rsidR="009B1F8F" w:rsidRPr="009B1F8F">
        <w:rPr>
          <w:rFonts w:cs="Times New Roman"/>
          <w:szCs w:val="24"/>
        </w:rPr>
        <w:t xml:space="preserve"> </w:t>
      </w:r>
      <w:r w:rsidR="009A1E58" w:rsidRPr="004C59DE">
        <w:rPr>
          <w:rFonts w:cs="Times New Roman"/>
          <w:szCs w:val="24"/>
        </w:rPr>
        <w:t>BaY</w:t>
      </w:r>
      <w:r w:rsidR="009A1E58" w:rsidRPr="004C59DE">
        <w:rPr>
          <w:rFonts w:cs="Times New Roman"/>
          <w:szCs w:val="24"/>
          <w:vertAlign w:val="subscript"/>
        </w:rPr>
        <w:t>0.25</w:t>
      </w:r>
      <w:r w:rsidR="009A1E58" w:rsidRPr="004C59DE">
        <w:rPr>
          <w:rFonts w:cs="Times New Roman"/>
          <w:szCs w:val="24"/>
        </w:rPr>
        <w:t>Co</w:t>
      </w:r>
      <w:r w:rsidR="009A1E58" w:rsidRPr="004C59DE">
        <w:rPr>
          <w:rFonts w:cs="Times New Roman"/>
          <w:szCs w:val="24"/>
          <w:vertAlign w:val="subscript"/>
        </w:rPr>
        <w:t>0.75</w:t>
      </w:r>
      <w:r w:rsidR="009A1E58" w:rsidRPr="004C59DE">
        <w:rPr>
          <w:rFonts w:cs="Times New Roman"/>
          <w:szCs w:val="24"/>
        </w:rPr>
        <w:t>O</w:t>
      </w:r>
      <w:r w:rsidR="009A1E58" w:rsidRPr="004C59DE">
        <w:rPr>
          <w:rFonts w:cs="Times New Roman"/>
          <w:szCs w:val="24"/>
          <w:vertAlign w:val="subscript"/>
        </w:rPr>
        <w:t>3-y</w:t>
      </w:r>
      <w:r w:rsidR="009A1E58" w:rsidRPr="004C59DE">
        <w:rPr>
          <w:rFonts w:cs="Times New Roman"/>
          <w:szCs w:val="24"/>
        </w:rPr>
        <w:t xml:space="preserve"> </w:t>
      </w:r>
      <w:r w:rsidR="002C7F2E" w:rsidRPr="004C59DE">
        <w:rPr>
          <w:rFonts w:cs="Times New Roman"/>
          <w:szCs w:val="24"/>
        </w:rPr>
        <w:t>(</w:t>
      </w:r>
      <w:r w:rsidR="009A1E58" w:rsidRPr="004C59DE">
        <w:rPr>
          <w:rFonts w:cs="Times New Roman"/>
          <w:szCs w:val="24"/>
          <w:lang w:val="en-GB"/>
        </w:rPr>
        <w:t>BYCO</w:t>
      </w:r>
      <w:r w:rsidR="002C7F2E" w:rsidRPr="004C59DE">
        <w:rPr>
          <w:rFonts w:cs="Times New Roman"/>
          <w:szCs w:val="24"/>
        </w:rPr>
        <w:t xml:space="preserve">), поскольку он представляет собой кислород—дефицитный перовскит с кубической структурой. </w:t>
      </w:r>
    </w:p>
    <w:p w14:paraId="58DA8D73" w14:textId="333F00BC" w:rsidR="00963540" w:rsidRPr="00963540" w:rsidRDefault="00963540" w:rsidP="009018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rPr>
          <w:rFonts w:cs="Times New Roman"/>
          <w:szCs w:val="24"/>
        </w:rPr>
      </w:pPr>
      <w:r w:rsidRPr="00963540">
        <w:rPr>
          <w:rFonts w:cs="Times New Roman"/>
          <w:szCs w:val="24"/>
        </w:rPr>
        <w:t>Синтез порошкообразных образцов проводили при использовании керамического метода. Смеси порошков перетирали в ступке, а затем прессовали в таблетки диаметром 8</w:t>
      </w:r>
      <w:r w:rsidR="008F5914" w:rsidRPr="008F5914">
        <w:rPr>
          <w:rFonts w:cs="Times New Roman"/>
          <w:szCs w:val="24"/>
        </w:rPr>
        <w:t xml:space="preserve"> - </w:t>
      </w:r>
      <w:r w:rsidRPr="00963540">
        <w:rPr>
          <w:rFonts w:cs="Times New Roman"/>
          <w:szCs w:val="24"/>
        </w:rPr>
        <w:t>10 мм. Для получения механически прочной керамики при прессовании добавляли одну каплю 5</w:t>
      </w:r>
      <w:r w:rsidR="008F5914" w:rsidRPr="008F5914">
        <w:rPr>
          <w:rFonts w:cs="Times New Roman"/>
          <w:szCs w:val="24"/>
        </w:rPr>
        <w:t xml:space="preserve"> </w:t>
      </w:r>
      <w:r w:rsidRPr="00963540">
        <w:rPr>
          <w:rFonts w:cs="Times New Roman"/>
          <w:szCs w:val="24"/>
        </w:rPr>
        <w:t xml:space="preserve">% водного раствора ПВС. Таблетки отжигали на воздухе в тиглях при </w:t>
      </w:r>
      <w:r w:rsidR="008F5914">
        <w:rPr>
          <w:rFonts w:cs="Times New Roman"/>
          <w:szCs w:val="24"/>
        </w:rPr>
        <w:br/>
      </w:r>
      <w:r w:rsidRPr="00963540">
        <w:rPr>
          <w:rFonts w:cs="Times New Roman"/>
          <w:szCs w:val="24"/>
        </w:rPr>
        <w:t>900</w:t>
      </w:r>
      <w:r w:rsidR="008F5914" w:rsidRPr="008F5914">
        <w:rPr>
          <w:rFonts w:cs="Times New Roman"/>
          <w:szCs w:val="24"/>
        </w:rPr>
        <w:t xml:space="preserve"> </w:t>
      </w:r>
      <w:proofErr w:type="spellStart"/>
      <w:r w:rsidRPr="008F5914">
        <w:rPr>
          <w:rFonts w:cs="Times New Roman"/>
          <w:szCs w:val="24"/>
          <w:vertAlign w:val="superscript"/>
        </w:rPr>
        <w:t>о</w:t>
      </w:r>
      <w:r w:rsidRPr="00963540">
        <w:rPr>
          <w:rFonts w:cs="Times New Roman"/>
          <w:szCs w:val="24"/>
        </w:rPr>
        <w:t>С</w:t>
      </w:r>
      <w:proofErr w:type="spellEnd"/>
      <w:r w:rsidRPr="00963540">
        <w:rPr>
          <w:rFonts w:cs="Times New Roman"/>
          <w:szCs w:val="24"/>
        </w:rPr>
        <w:t>, 12 часов, затем еще два раза перетирали в ступке и отжигали при 1100</w:t>
      </w:r>
      <w:r w:rsidR="005F0F22" w:rsidRPr="005F0F22">
        <w:rPr>
          <w:rFonts w:cs="Times New Roman"/>
          <w:szCs w:val="24"/>
        </w:rPr>
        <w:t xml:space="preserve"> </w:t>
      </w:r>
      <w:proofErr w:type="spellStart"/>
      <w:r w:rsidRPr="005F0F22">
        <w:rPr>
          <w:rFonts w:cs="Times New Roman"/>
          <w:szCs w:val="24"/>
          <w:vertAlign w:val="superscript"/>
        </w:rPr>
        <w:t>о</w:t>
      </w:r>
      <w:r w:rsidRPr="00963540">
        <w:rPr>
          <w:rFonts w:cs="Times New Roman"/>
          <w:szCs w:val="24"/>
        </w:rPr>
        <w:t>С</w:t>
      </w:r>
      <w:proofErr w:type="spellEnd"/>
      <w:r w:rsidRPr="00963540">
        <w:rPr>
          <w:rFonts w:cs="Times New Roman"/>
          <w:szCs w:val="24"/>
        </w:rPr>
        <w:t xml:space="preserve">, </w:t>
      </w:r>
      <w:r w:rsidR="005F0F22">
        <w:rPr>
          <w:rFonts w:cs="Times New Roman"/>
          <w:szCs w:val="24"/>
        </w:rPr>
        <w:br/>
      </w:r>
      <w:r w:rsidRPr="00963540">
        <w:rPr>
          <w:rFonts w:cs="Times New Roman"/>
          <w:szCs w:val="24"/>
        </w:rPr>
        <w:t>6 часов, и при 1200</w:t>
      </w:r>
      <w:r w:rsidR="008F5914" w:rsidRPr="008F5914">
        <w:rPr>
          <w:rFonts w:cs="Times New Roman"/>
          <w:szCs w:val="24"/>
        </w:rPr>
        <w:t xml:space="preserve"> - </w:t>
      </w:r>
      <w:r w:rsidRPr="00963540">
        <w:rPr>
          <w:rFonts w:cs="Times New Roman"/>
          <w:szCs w:val="24"/>
        </w:rPr>
        <w:t>1250</w:t>
      </w:r>
      <w:r w:rsidR="008F5914" w:rsidRPr="008F5914">
        <w:rPr>
          <w:rFonts w:cs="Times New Roman"/>
          <w:szCs w:val="24"/>
        </w:rPr>
        <w:t xml:space="preserve"> </w:t>
      </w:r>
      <w:proofErr w:type="spellStart"/>
      <w:r w:rsidRPr="008F5914">
        <w:rPr>
          <w:rFonts w:cs="Times New Roman"/>
          <w:szCs w:val="24"/>
          <w:vertAlign w:val="superscript"/>
        </w:rPr>
        <w:t>о</w:t>
      </w:r>
      <w:r w:rsidRPr="00963540">
        <w:rPr>
          <w:rFonts w:cs="Times New Roman"/>
          <w:szCs w:val="24"/>
        </w:rPr>
        <w:t>С</w:t>
      </w:r>
      <w:proofErr w:type="spellEnd"/>
      <w:r w:rsidRPr="00963540">
        <w:rPr>
          <w:rFonts w:cs="Times New Roman"/>
          <w:szCs w:val="24"/>
        </w:rPr>
        <w:t>, 6 часов. После отжига на таблетки наносили платиновую пасту и отжигали при 900</w:t>
      </w:r>
      <w:r w:rsidR="008F5914" w:rsidRPr="008F5914">
        <w:rPr>
          <w:rFonts w:cs="Times New Roman"/>
          <w:szCs w:val="24"/>
        </w:rPr>
        <w:t xml:space="preserve"> </w:t>
      </w:r>
      <w:proofErr w:type="spellStart"/>
      <w:r w:rsidRPr="008F5914">
        <w:rPr>
          <w:rFonts w:cs="Times New Roman"/>
          <w:szCs w:val="24"/>
          <w:vertAlign w:val="superscript"/>
        </w:rPr>
        <w:t>о</w:t>
      </w:r>
      <w:r w:rsidRPr="00963540">
        <w:rPr>
          <w:rFonts w:cs="Times New Roman"/>
          <w:szCs w:val="24"/>
        </w:rPr>
        <w:t>С</w:t>
      </w:r>
      <w:proofErr w:type="spellEnd"/>
      <w:r w:rsidRPr="00963540">
        <w:rPr>
          <w:rFonts w:cs="Times New Roman"/>
          <w:szCs w:val="24"/>
        </w:rPr>
        <w:t xml:space="preserve"> в течение 2 часов для обеспечения лучшего контакта с платиновыми электродами при дальнейших измерениях электропроводностей образцов. Фазовый состав контролировали методом рентгенофазового анализа при помощи камеры </w:t>
      </w:r>
      <w:proofErr w:type="spellStart"/>
      <w:r w:rsidRPr="00963540">
        <w:rPr>
          <w:rFonts w:cs="Times New Roman"/>
          <w:szCs w:val="24"/>
        </w:rPr>
        <w:t>Гинье</w:t>
      </w:r>
      <w:proofErr w:type="spellEnd"/>
      <w:r w:rsidRPr="00963540">
        <w:rPr>
          <w:rFonts w:cs="Times New Roman"/>
          <w:szCs w:val="24"/>
        </w:rPr>
        <w:t xml:space="preserve"> </w:t>
      </w:r>
      <w:proofErr w:type="spellStart"/>
      <w:r w:rsidRPr="00963540">
        <w:rPr>
          <w:rFonts w:cs="Times New Roman"/>
          <w:szCs w:val="24"/>
        </w:rPr>
        <w:t>Huber</w:t>
      </w:r>
      <w:proofErr w:type="spellEnd"/>
      <w:r w:rsidRPr="00963540">
        <w:rPr>
          <w:rFonts w:cs="Times New Roman"/>
          <w:szCs w:val="24"/>
        </w:rPr>
        <w:t xml:space="preserve"> G670 (</w:t>
      </w:r>
      <w:proofErr w:type="spellStart"/>
      <w:r w:rsidRPr="00963540">
        <w:rPr>
          <w:rFonts w:cs="Times New Roman"/>
          <w:szCs w:val="24"/>
        </w:rPr>
        <w:t>CuK</w:t>
      </w:r>
      <w:proofErr w:type="spellEnd"/>
      <w:r w:rsidRPr="00963540">
        <w:rPr>
          <w:rFonts w:cs="Times New Roman"/>
          <w:szCs w:val="24"/>
        </w:rPr>
        <w:t xml:space="preserve">α1 – излучение, λ = 1.54056 Å). Измерение импеданса проводили с помощью </w:t>
      </w:r>
      <w:proofErr w:type="spellStart"/>
      <w:r w:rsidRPr="00963540">
        <w:rPr>
          <w:rFonts w:cs="Times New Roman"/>
          <w:szCs w:val="24"/>
        </w:rPr>
        <w:t>потенциостата</w:t>
      </w:r>
      <w:proofErr w:type="spellEnd"/>
      <w:r w:rsidRPr="00963540">
        <w:rPr>
          <w:rFonts w:cs="Times New Roman"/>
          <w:szCs w:val="24"/>
        </w:rPr>
        <w:t>—</w:t>
      </w:r>
      <w:proofErr w:type="spellStart"/>
      <w:r w:rsidRPr="00963540">
        <w:rPr>
          <w:rFonts w:cs="Times New Roman"/>
          <w:szCs w:val="24"/>
        </w:rPr>
        <w:t>гальваностата</w:t>
      </w:r>
      <w:proofErr w:type="spellEnd"/>
      <w:r w:rsidRPr="00963540">
        <w:rPr>
          <w:rFonts w:cs="Times New Roman"/>
          <w:szCs w:val="24"/>
        </w:rPr>
        <w:t xml:space="preserve"> AUTOLAB PGSTAT302 на воздухе, во влажной и сухой смеси газов </w:t>
      </w:r>
      <w:proofErr w:type="spellStart"/>
      <w:r w:rsidRPr="00963540">
        <w:rPr>
          <w:rFonts w:cs="Times New Roman"/>
          <w:szCs w:val="24"/>
        </w:rPr>
        <w:t>Ar</w:t>
      </w:r>
      <w:proofErr w:type="spellEnd"/>
      <w:r w:rsidRPr="00963540">
        <w:rPr>
          <w:rFonts w:cs="Times New Roman"/>
          <w:szCs w:val="24"/>
        </w:rPr>
        <w:t>/O</w:t>
      </w:r>
      <w:r w:rsidRPr="00341B45">
        <w:rPr>
          <w:rFonts w:cs="Times New Roman"/>
          <w:szCs w:val="24"/>
          <w:vertAlign w:val="subscript"/>
        </w:rPr>
        <w:t>2</w:t>
      </w:r>
      <w:r w:rsidRPr="00963540">
        <w:rPr>
          <w:rFonts w:cs="Times New Roman"/>
          <w:szCs w:val="24"/>
        </w:rPr>
        <w:t xml:space="preserve"> в соотношении 80/20</w:t>
      </w:r>
      <w:r w:rsidR="008F5914" w:rsidRPr="008F5914">
        <w:rPr>
          <w:rFonts w:cs="Times New Roman"/>
          <w:szCs w:val="24"/>
        </w:rPr>
        <w:t xml:space="preserve"> </w:t>
      </w:r>
      <w:r w:rsidRPr="00963540">
        <w:rPr>
          <w:rFonts w:cs="Times New Roman"/>
          <w:szCs w:val="24"/>
        </w:rPr>
        <w:t>% в температурном диапазоне 350</w:t>
      </w:r>
      <w:r w:rsidR="00341B45" w:rsidRPr="00341B45">
        <w:rPr>
          <w:rFonts w:cs="Times New Roman"/>
          <w:szCs w:val="24"/>
        </w:rPr>
        <w:t xml:space="preserve"> – </w:t>
      </w:r>
      <w:r w:rsidRPr="00963540">
        <w:rPr>
          <w:rFonts w:cs="Times New Roman"/>
          <w:szCs w:val="24"/>
        </w:rPr>
        <w:t>900</w:t>
      </w:r>
      <w:r w:rsidR="00341B45" w:rsidRPr="00341B45">
        <w:rPr>
          <w:rFonts w:cs="Times New Roman"/>
          <w:szCs w:val="24"/>
        </w:rPr>
        <w:t xml:space="preserve"> </w:t>
      </w:r>
      <w:proofErr w:type="spellStart"/>
      <w:r w:rsidRPr="00341B45">
        <w:rPr>
          <w:rFonts w:cs="Times New Roman"/>
          <w:szCs w:val="24"/>
          <w:vertAlign w:val="superscript"/>
        </w:rPr>
        <w:t>о</w:t>
      </w:r>
      <w:r w:rsidRPr="00963540">
        <w:rPr>
          <w:rFonts w:cs="Times New Roman"/>
          <w:szCs w:val="24"/>
        </w:rPr>
        <w:t>С</w:t>
      </w:r>
      <w:proofErr w:type="spellEnd"/>
      <w:r w:rsidRPr="00963540">
        <w:rPr>
          <w:rFonts w:cs="Times New Roman"/>
          <w:szCs w:val="24"/>
        </w:rPr>
        <w:t xml:space="preserve"> в высокотемпературной ячейке NORECS </w:t>
      </w:r>
      <w:proofErr w:type="spellStart"/>
      <w:r w:rsidRPr="00963540">
        <w:rPr>
          <w:rFonts w:cs="Times New Roman"/>
          <w:szCs w:val="24"/>
        </w:rPr>
        <w:t>ProboStatTM</w:t>
      </w:r>
      <w:proofErr w:type="spellEnd"/>
      <w:r w:rsidRPr="00963540">
        <w:rPr>
          <w:rFonts w:cs="Times New Roman"/>
          <w:szCs w:val="24"/>
        </w:rPr>
        <w:t xml:space="preserve">. Для обработки и анализа данных использовали программное обеспечение NOVA 2.1, </w:t>
      </w:r>
      <w:proofErr w:type="spellStart"/>
      <w:r w:rsidRPr="00963540">
        <w:rPr>
          <w:rFonts w:cs="Times New Roman"/>
          <w:szCs w:val="24"/>
        </w:rPr>
        <w:t>ZView</w:t>
      </w:r>
      <w:proofErr w:type="spellEnd"/>
      <w:r w:rsidRPr="00963540">
        <w:rPr>
          <w:rFonts w:cs="Times New Roman"/>
          <w:szCs w:val="24"/>
        </w:rPr>
        <w:t xml:space="preserve"> и </w:t>
      </w:r>
      <w:proofErr w:type="spellStart"/>
      <w:r w:rsidRPr="00963540">
        <w:rPr>
          <w:rFonts w:cs="Times New Roman"/>
          <w:szCs w:val="24"/>
        </w:rPr>
        <w:t>Origin</w:t>
      </w:r>
      <w:proofErr w:type="spellEnd"/>
      <w:r w:rsidRPr="00963540">
        <w:rPr>
          <w:rFonts w:cs="Times New Roman"/>
          <w:szCs w:val="24"/>
        </w:rPr>
        <w:t xml:space="preserve"> 2022b. </w:t>
      </w:r>
    </w:p>
    <w:p w14:paraId="24FE9314" w14:textId="5A3E221A" w:rsidR="00963540" w:rsidRDefault="00963540" w:rsidP="009018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rPr>
          <w:rFonts w:cs="Times New Roman"/>
          <w:szCs w:val="24"/>
        </w:rPr>
      </w:pPr>
      <w:r w:rsidRPr="00963540">
        <w:rPr>
          <w:rFonts w:cs="Times New Roman"/>
          <w:szCs w:val="24"/>
        </w:rPr>
        <w:t>Установлено, что в сухом воздухе состав обладает общей электропроводностью, составляющей 1.13 См/см для BYCO при 851</w:t>
      </w:r>
      <w:r w:rsidR="008F5914" w:rsidRPr="008F5914">
        <w:rPr>
          <w:rFonts w:cs="Times New Roman"/>
          <w:szCs w:val="24"/>
        </w:rPr>
        <w:t xml:space="preserve"> </w:t>
      </w:r>
      <w:proofErr w:type="spellStart"/>
      <w:r w:rsidRPr="008F5914">
        <w:rPr>
          <w:rFonts w:cs="Times New Roman"/>
          <w:szCs w:val="24"/>
          <w:vertAlign w:val="superscript"/>
        </w:rPr>
        <w:t>о</w:t>
      </w:r>
      <w:r w:rsidRPr="00963540">
        <w:rPr>
          <w:rFonts w:cs="Times New Roman"/>
          <w:szCs w:val="24"/>
        </w:rPr>
        <w:t>С</w:t>
      </w:r>
      <w:proofErr w:type="spellEnd"/>
      <w:r w:rsidRPr="00963540">
        <w:rPr>
          <w:rFonts w:cs="Times New Roman"/>
          <w:szCs w:val="24"/>
        </w:rPr>
        <w:t>. Таким образом, по величине электропроводности данный оксид удовлетворяет требованиям к катодным материалам ТОТЭ при использовании в виде тонких пленок. Более того, возрастание значений электропроводности образца BYCO во влажной атмосфере в температурном диапазоне 350</w:t>
      </w:r>
      <w:r w:rsidR="008F5914" w:rsidRPr="008F5914">
        <w:rPr>
          <w:rFonts w:cs="Times New Roman"/>
          <w:szCs w:val="24"/>
        </w:rPr>
        <w:t xml:space="preserve"> - </w:t>
      </w:r>
      <w:r w:rsidRPr="00963540">
        <w:rPr>
          <w:rFonts w:cs="Times New Roman"/>
          <w:szCs w:val="24"/>
        </w:rPr>
        <w:t>450</w:t>
      </w:r>
      <w:r w:rsidR="008F5914" w:rsidRPr="008F5914">
        <w:rPr>
          <w:rFonts w:cs="Times New Roman"/>
          <w:szCs w:val="24"/>
        </w:rPr>
        <w:t xml:space="preserve"> </w:t>
      </w:r>
      <w:proofErr w:type="spellStart"/>
      <w:r w:rsidRPr="008F5914">
        <w:rPr>
          <w:rFonts w:cs="Times New Roman"/>
          <w:szCs w:val="24"/>
          <w:vertAlign w:val="superscript"/>
        </w:rPr>
        <w:t>о</w:t>
      </w:r>
      <w:r w:rsidRPr="00963540">
        <w:rPr>
          <w:rFonts w:cs="Times New Roman"/>
          <w:szCs w:val="24"/>
        </w:rPr>
        <w:t>С</w:t>
      </w:r>
      <w:proofErr w:type="spellEnd"/>
      <w:r w:rsidRPr="00963540">
        <w:rPr>
          <w:rFonts w:cs="Times New Roman"/>
          <w:szCs w:val="24"/>
        </w:rPr>
        <w:t xml:space="preserve"> свидетельствует о возникновении протонной проводимости. Так, значения удельной электропроводности образа BYCO во влажной и сухой атмосфере при температуре 307</w:t>
      </w:r>
      <w:r w:rsidR="008F5914" w:rsidRPr="008F5914">
        <w:rPr>
          <w:rFonts w:cs="Times New Roman"/>
          <w:szCs w:val="24"/>
        </w:rPr>
        <w:t xml:space="preserve"> </w:t>
      </w:r>
      <w:proofErr w:type="spellStart"/>
      <w:r w:rsidRPr="008F5914">
        <w:rPr>
          <w:rFonts w:cs="Times New Roman"/>
          <w:szCs w:val="24"/>
          <w:vertAlign w:val="superscript"/>
        </w:rPr>
        <w:t>о</w:t>
      </w:r>
      <w:r w:rsidRPr="00963540">
        <w:rPr>
          <w:rFonts w:cs="Times New Roman"/>
          <w:szCs w:val="24"/>
        </w:rPr>
        <w:t>С</w:t>
      </w:r>
      <w:proofErr w:type="spellEnd"/>
      <w:r w:rsidRPr="00963540">
        <w:rPr>
          <w:rFonts w:cs="Times New Roman"/>
          <w:szCs w:val="24"/>
        </w:rPr>
        <w:t xml:space="preserve"> равны 0.83 См/см и 0.33 См/см соответственно. Таким образом, протонная электропроводность BYCO при 307</w:t>
      </w:r>
      <w:r w:rsidR="008F5914" w:rsidRPr="008F5914">
        <w:rPr>
          <w:rFonts w:cs="Times New Roman"/>
          <w:szCs w:val="24"/>
        </w:rPr>
        <w:t xml:space="preserve"> </w:t>
      </w:r>
      <w:proofErr w:type="spellStart"/>
      <w:r w:rsidRPr="008F5914">
        <w:rPr>
          <w:rFonts w:cs="Times New Roman"/>
          <w:szCs w:val="24"/>
          <w:vertAlign w:val="superscript"/>
        </w:rPr>
        <w:t>о</w:t>
      </w:r>
      <w:r w:rsidRPr="00963540">
        <w:rPr>
          <w:rFonts w:cs="Times New Roman"/>
          <w:szCs w:val="24"/>
        </w:rPr>
        <w:t>С</w:t>
      </w:r>
      <w:proofErr w:type="spellEnd"/>
      <w:r w:rsidRPr="00963540">
        <w:rPr>
          <w:rFonts w:cs="Times New Roman"/>
          <w:szCs w:val="24"/>
        </w:rPr>
        <w:t xml:space="preserve"> составляет 0.50 См/см.</w:t>
      </w:r>
    </w:p>
    <w:p w14:paraId="1CAF28DF" w14:textId="28B90AB7" w:rsidR="009018E8" w:rsidRPr="009018E8" w:rsidRDefault="009018E8" w:rsidP="009018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center"/>
        <w:rPr>
          <w:rFonts w:cs="Times New Roman"/>
          <w:b/>
          <w:bCs/>
          <w:szCs w:val="24"/>
          <w:lang w:val="en-US"/>
        </w:rPr>
      </w:pPr>
      <w:r w:rsidRPr="009018E8">
        <w:rPr>
          <w:rFonts w:cs="Times New Roman"/>
          <w:b/>
          <w:bCs/>
          <w:szCs w:val="24"/>
        </w:rPr>
        <w:t>Литература</w:t>
      </w:r>
    </w:p>
    <w:p w14:paraId="44264D1A" w14:textId="7B5E11EA" w:rsidR="009B1F8F" w:rsidRPr="009018E8" w:rsidRDefault="009018E8" w:rsidP="00963540">
      <w:pPr>
        <w:spacing w:after="0" w:line="240" w:lineRule="auto"/>
        <w:rPr>
          <w:rFonts w:cs="Times New Roman"/>
          <w:szCs w:val="24"/>
        </w:rPr>
      </w:pPr>
      <w:r w:rsidRPr="009018E8">
        <w:rPr>
          <w:rFonts w:cs="Times New Roman"/>
          <w:szCs w:val="24"/>
          <w:lang w:val="en-US"/>
        </w:rPr>
        <w:t xml:space="preserve">1. </w:t>
      </w:r>
      <w:proofErr w:type="spellStart"/>
      <w:r w:rsidR="009B1F8F" w:rsidRPr="009B1F8F">
        <w:rPr>
          <w:rFonts w:cs="Times New Roman"/>
          <w:szCs w:val="24"/>
          <w:lang w:val="en-US"/>
        </w:rPr>
        <w:t>Lomakov</w:t>
      </w:r>
      <w:proofErr w:type="spellEnd"/>
      <w:r w:rsidR="009B1F8F" w:rsidRPr="009B1F8F">
        <w:rPr>
          <w:rFonts w:cs="Times New Roman"/>
          <w:szCs w:val="24"/>
          <w:lang w:val="en-US"/>
        </w:rPr>
        <w:t xml:space="preserve"> M.V., Istomin </w:t>
      </w:r>
      <w:proofErr w:type="spellStart"/>
      <w:proofErr w:type="gramStart"/>
      <w:r w:rsidR="009B1F8F" w:rsidRPr="009B1F8F">
        <w:rPr>
          <w:rFonts w:cs="Times New Roman"/>
          <w:szCs w:val="24"/>
          <w:lang w:val="en-US"/>
        </w:rPr>
        <w:t>S.Ya</w:t>
      </w:r>
      <w:proofErr w:type="spellEnd"/>
      <w:proofErr w:type="gramEnd"/>
      <w:r w:rsidR="009B1F8F" w:rsidRPr="009B1F8F">
        <w:rPr>
          <w:rFonts w:cs="Times New Roman"/>
          <w:szCs w:val="24"/>
          <w:lang w:val="en-US"/>
        </w:rPr>
        <w:t xml:space="preserve">, </w:t>
      </w:r>
      <w:proofErr w:type="spellStart"/>
      <w:r w:rsidR="009B1F8F" w:rsidRPr="009B1F8F">
        <w:rPr>
          <w:rFonts w:cs="Times New Roman"/>
          <w:szCs w:val="24"/>
          <w:lang w:val="en-US"/>
        </w:rPr>
        <w:t>Abakumov</w:t>
      </w:r>
      <w:proofErr w:type="spellEnd"/>
      <w:r w:rsidR="009B1F8F" w:rsidRPr="009B1F8F">
        <w:rPr>
          <w:rFonts w:cs="Times New Roman"/>
          <w:szCs w:val="24"/>
          <w:lang w:val="en-US"/>
        </w:rPr>
        <w:t xml:space="preserve"> A.M., </w:t>
      </w:r>
      <w:proofErr w:type="spellStart"/>
      <w:r w:rsidR="009B1F8F" w:rsidRPr="009B1F8F">
        <w:rPr>
          <w:rFonts w:cs="Times New Roman"/>
          <w:szCs w:val="24"/>
          <w:lang w:val="en-US"/>
        </w:rPr>
        <w:t>Van_Tendeloo</w:t>
      </w:r>
      <w:proofErr w:type="spellEnd"/>
      <w:r w:rsidR="009B1F8F" w:rsidRPr="009B1F8F">
        <w:rPr>
          <w:rFonts w:cs="Times New Roman"/>
          <w:szCs w:val="24"/>
          <w:lang w:val="en-US"/>
        </w:rPr>
        <w:t xml:space="preserve"> G., </w:t>
      </w:r>
      <w:proofErr w:type="spellStart"/>
      <w:r w:rsidR="009B1F8F" w:rsidRPr="009B1F8F">
        <w:rPr>
          <w:rFonts w:cs="Times New Roman"/>
          <w:szCs w:val="24"/>
          <w:lang w:val="en-US"/>
        </w:rPr>
        <w:t>Antipov</w:t>
      </w:r>
      <w:proofErr w:type="spellEnd"/>
      <w:r w:rsidR="009B1F8F" w:rsidRPr="009B1F8F">
        <w:rPr>
          <w:rFonts w:cs="Times New Roman"/>
          <w:szCs w:val="24"/>
          <w:lang w:val="en-US"/>
        </w:rPr>
        <w:t xml:space="preserve"> E.V., Synthesis and characterization of oxygen-deficient oxides BaCo1-xYxO3-y, x = 0.15, 0.25 and 0.33, with the perovskite structure // Solid State Ion. 2008</w:t>
      </w:r>
      <w:r w:rsidRPr="009018E8">
        <w:rPr>
          <w:rFonts w:cs="Times New Roman"/>
          <w:szCs w:val="24"/>
          <w:lang w:val="en-US"/>
        </w:rPr>
        <w:t>.</w:t>
      </w:r>
      <w:r w:rsidR="009B1F8F" w:rsidRPr="009B1F8F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Vol</w:t>
      </w:r>
      <w:r>
        <w:rPr>
          <w:rFonts w:cs="Times New Roman"/>
          <w:szCs w:val="24"/>
        </w:rPr>
        <w:t xml:space="preserve">. </w:t>
      </w:r>
      <w:r w:rsidR="009B1F8F" w:rsidRPr="009B1F8F">
        <w:rPr>
          <w:rFonts w:cs="Times New Roman"/>
          <w:szCs w:val="24"/>
          <w:lang w:val="en-US"/>
        </w:rPr>
        <w:t>179</w:t>
      </w:r>
      <w:r>
        <w:rPr>
          <w:rFonts w:cs="Times New Roman"/>
          <w:szCs w:val="24"/>
        </w:rPr>
        <w:t>. Р.</w:t>
      </w:r>
      <w:r w:rsidR="009B1F8F" w:rsidRPr="009B1F8F">
        <w:rPr>
          <w:rFonts w:cs="Times New Roman"/>
          <w:szCs w:val="24"/>
          <w:lang w:val="en-US"/>
        </w:rPr>
        <w:t xml:space="preserve"> 33-34.</w:t>
      </w:r>
    </w:p>
    <w:sectPr w:rsidR="009B1F8F" w:rsidRPr="009018E8" w:rsidSect="00135E8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292"/>
    <w:rsid w:val="000117F4"/>
    <w:rsid w:val="000640FE"/>
    <w:rsid w:val="00064BE3"/>
    <w:rsid w:val="0008024F"/>
    <w:rsid w:val="0009510E"/>
    <w:rsid w:val="000C4190"/>
    <w:rsid w:val="000F517F"/>
    <w:rsid w:val="00106A8A"/>
    <w:rsid w:val="00111475"/>
    <w:rsid w:val="00130EB5"/>
    <w:rsid w:val="00135E85"/>
    <w:rsid w:val="00167A37"/>
    <w:rsid w:val="00207A13"/>
    <w:rsid w:val="00263F4F"/>
    <w:rsid w:val="002872CC"/>
    <w:rsid w:val="002B6743"/>
    <w:rsid w:val="002C35E1"/>
    <w:rsid w:val="002C44B1"/>
    <w:rsid w:val="002C7F2E"/>
    <w:rsid w:val="002D643B"/>
    <w:rsid w:val="002E5433"/>
    <w:rsid w:val="003025C1"/>
    <w:rsid w:val="003051DA"/>
    <w:rsid w:val="00341B45"/>
    <w:rsid w:val="00346D4A"/>
    <w:rsid w:val="00357CF9"/>
    <w:rsid w:val="00363728"/>
    <w:rsid w:val="00376A02"/>
    <w:rsid w:val="003C2D06"/>
    <w:rsid w:val="003D0A4C"/>
    <w:rsid w:val="003E410F"/>
    <w:rsid w:val="003F05C0"/>
    <w:rsid w:val="00406368"/>
    <w:rsid w:val="00425A7F"/>
    <w:rsid w:val="004502B4"/>
    <w:rsid w:val="00451B9E"/>
    <w:rsid w:val="00460FA6"/>
    <w:rsid w:val="00485435"/>
    <w:rsid w:val="004862DD"/>
    <w:rsid w:val="004A4802"/>
    <w:rsid w:val="004B2AD3"/>
    <w:rsid w:val="004C0149"/>
    <w:rsid w:val="004C59DE"/>
    <w:rsid w:val="00537FF4"/>
    <w:rsid w:val="005440AD"/>
    <w:rsid w:val="005705F5"/>
    <w:rsid w:val="00572A08"/>
    <w:rsid w:val="0058614D"/>
    <w:rsid w:val="0058625B"/>
    <w:rsid w:val="005A3A7F"/>
    <w:rsid w:val="005C41AB"/>
    <w:rsid w:val="005D18D3"/>
    <w:rsid w:val="005F0F22"/>
    <w:rsid w:val="005F2039"/>
    <w:rsid w:val="00622524"/>
    <w:rsid w:val="00625F6C"/>
    <w:rsid w:val="00663E69"/>
    <w:rsid w:val="0067390A"/>
    <w:rsid w:val="00674EC4"/>
    <w:rsid w:val="006D48BD"/>
    <w:rsid w:val="006D57E7"/>
    <w:rsid w:val="007065A9"/>
    <w:rsid w:val="007547A1"/>
    <w:rsid w:val="00756931"/>
    <w:rsid w:val="00812137"/>
    <w:rsid w:val="008122BF"/>
    <w:rsid w:val="00813F61"/>
    <w:rsid w:val="0082003B"/>
    <w:rsid w:val="00853E4E"/>
    <w:rsid w:val="0085501B"/>
    <w:rsid w:val="008619D3"/>
    <w:rsid w:val="008641D0"/>
    <w:rsid w:val="00870293"/>
    <w:rsid w:val="00872B9F"/>
    <w:rsid w:val="008A4A02"/>
    <w:rsid w:val="008C7F3E"/>
    <w:rsid w:val="008D1C27"/>
    <w:rsid w:val="008F5914"/>
    <w:rsid w:val="009018E8"/>
    <w:rsid w:val="009116FF"/>
    <w:rsid w:val="0091695A"/>
    <w:rsid w:val="00940FE8"/>
    <w:rsid w:val="009511BD"/>
    <w:rsid w:val="009528DE"/>
    <w:rsid w:val="009613E0"/>
    <w:rsid w:val="00963540"/>
    <w:rsid w:val="009954F1"/>
    <w:rsid w:val="009A083C"/>
    <w:rsid w:val="009A1E58"/>
    <w:rsid w:val="009A6B12"/>
    <w:rsid w:val="009B1F8F"/>
    <w:rsid w:val="009F5D3B"/>
    <w:rsid w:val="00A35199"/>
    <w:rsid w:val="00A44A28"/>
    <w:rsid w:val="00A716A2"/>
    <w:rsid w:val="00AB7C21"/>
    <w:rsid w:val="00AC49B1"/>
    <w:rsid w:val="00AD027B"/>
    <w:rsid w:val="00AE7EA1"/>
    <w:rsid w:val="00AF5B98"/>
    <w:rsid w:val="00B00243"/>
    <w:rsid w:val="00B025B4"/>
    <w:rsid w:val="00B13266"/>
    <w:rsid w:val="00B15D10"/>
    <w:rsid w:val="00B36165"/>
    <w:rsid w:val="00B51BBC"/>
    <w:rsid w:val="00B71319"/>
    <w:rsid w:val="00B73CFD"/>
    <w:rsid w:val="00B75ACF"/>
    <w:rsid w:val="00B8585D"/>
    <w:rsid w:val="00BA47CD"/>
    <w:rsid w:val="00BA6918"/>
    <w:rsid w:val="00BD468F"/>
    <w:rsid w:val="00BE6BEA"/>
    <w:rsid w:val="00C22ED7"/>
    <w:rsid w:val="00C33D6A"/>
    <w:rsid w:val="00C61DC5"/>
    <w:rsid w:val="00C61EA0"/>
    <w:rsid w:val="00C65F62"/>
    <w:rsid w:val="00C66621"/>
    <w:rsid w:val="00C8294D"/>
    <w:rsid w:val="00CF0EDB"/>
    <w:rsid w:val="00CF1193"/>
    <w:rsid w:val="00D21CF3"/>
    <w:rsid w:val="00D23446"/>
    <w:rsid w:val="00D31489"/>
    <w:rsid w:val="00D448A4"/>
    <w:rsid w:val="00D46DEA"/>
    <w:rsid w:val="00D50694"/>
    <w:rsid w:val="00D5640D"/>
    <w:rsid w:val="00D8688F"/>
    <w:rsid w:val="00D8751F"/>
    <w:rsid w:val="00DA3B28"/>
    <w:rsid w:val="00DB723C"/>
    <w:rsid w:val="00DC1292"/>
    <w:rsid w:val="00DC7DC7"/>
    <w:rsid w:val="00DF09AF"/>
    <w:rsid w:val="00E65860"/>
    <w:rsid w:val="00E73D9B"/>
    <w:rsid w:val="00E91709"/>
    <w:rsid w:val="00EB4A5B"/>
    <w:rsid w:val="00ED302B"/>
    <w:rsid w:val="00ED6F6F"/>
    <w:rsid w:val="00EE3370"/>
    <w:rsid w:val="00EF666A"/>
    <w:rsid w:val="00F10CC5"/>
    <w:rsid w:val="00F448EF"/>
    <w:rsid w:val="00F52FED"/>
    <w:rsid w:val="00F77AD4"/>
    <w:rsid w:val="00F93D30"/>
    <w:rsid w:val="00FC3B5B"/>
    <w:rsid w:val="00FD2AE6"/>
    <w:rsid w:val="00FE0D28"/>
    <w:rsid w:val="00FE4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DE2E"/>
  <w15:docId w15:val="{CB6D9DCD-B902-47A1-816D-80A1EB15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5C1"/>
    <w:pPr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B15D10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5D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3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F6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547A1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54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2159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Дарья Карлова</cp:lastModifiedBy>
  <cp:revision>110</cp:revision>
  <cp:lastPrinted>2024-01-22T10:31:00Z</cp:lastPrinted>
  <dcterms:created xsi:type="dcterms:W3CDTF">2022-12-20T09:32:00Z</dcterms:created>
  <dcterms:modified xsi:type="dcterms:W3CDTF">2024-03-04T08:43:00Z</dcterms:modified>
</cp:coreProperties>
</file>