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D285C">
        <w:rPr>
          <w:b/>
          <w:color w:val="000000"/>
        </w:rPr>
        <w:t>Инициируемое белым светом [</w:t>
      </w:r>
      <w:r>
        <w:rPr>
          <w:b/>
          <w:color w:val="000000"/>
          <w:lang w:val="en-US"/>
        </w:rPr>
        <w:t>M</w:t>
      </w:r>
      <w:proofErr w:type="spellStart"/>
      <w:r w:rsidRPr="00FD285C">
        <w:rPr>
          <w:b/>
          <w:color w:val="000000"/>
        </w:rPr>
        <w:t>n</w:t>
      </w:r>
      <w:proofErr w:type="spellEnd"/>
      <w:r w:rsidRPr="00FD285C">
        <w:rPr>
          <w:b/>
          <w:color w:val="000000"/>
        </w:rPr>
        <w:t xml:space="preserve">]-катализируемое </w:t>
      </w:r>
      <w:proofErr w:type="spellStart"/>
      <w:r w:rsidRPr="00FD285C">
        <w:rPr>
          <w:b/>
          <w:color w:val="000000"/>
        </w:rPr>
        <w:t>гидросилилирование</w:t>
      </w:r>
      <w:proofErr w:type="spellEnd"/>
      <w:r w:rsidRPr="00FD285C">
        <w:rPr>
          <w:b/>
          <w:color w:val="000000"/>
        </w:rPr>
        <w:t xml:space="preserve"> </w:t>
      </w:r>
      <w:proofErr w:type="spellStart"/>
      <w:r w:rsidRPr="00FD285C">
        <w:rPr>
          <w:b/>
          <w:color w:val="000000"/>
        </w:rPr>
        <w:t>алкенов</w:t>
      </w:r>
      <w:proofErr w:type="spellEnd"/>
      <w:r w:rsidRPr="00FD285C">
        <w:rPr>
          <w:b/>
          <w:color w:val="000000"/>
          <w:highlight w:val="yellow"/>
        </w:rPr>
        <w:t xml:space="preserve"> </w:t>
      </w:r>
    </w:p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02638A">
        <w:rPr>
          <w:b/>
          <w:i/>
          <w:color w:val="000000"/>
        </w:rPr>
        <w:t>Филатов С.А.</w:t>
      </w:r>
      <w:r w:rsidRPr="0002638A">
        <w:rPr>
          <w:b/>
          <w:i/>
          <w:color w:val="000000"/>
          <w:vertAlign w:val="superscript"/>
        </w:rPr>
        <w:t>1,2</w:t>
      </w:r>
      <w:r w:rsidRPr="00FD285C">
        <w:rPr>
          <w:b/>
          <w:i/>
          <w:color w:val="000000"/>
        </w:rPr>
        <w:t>, Гончарова И.К.</w:t>
      </w:r>
      <w:r w:rsidRPr="00FD285C">
        <w:rPr>
          <w:b/>
          <w:i/>
          <w:color w:val="000000"/>
          <w:vertAlign w:val="superscript"/>
        </w:rPr>
        <w:t>1</w:t>
      </w:r>
      <w:r w:rsidRPr="00FD285C">
        <w:rPr>
          <w:b/>
          <w:i/>
          <w:color w:val="000000"/>
        </w:rPr>
        <w:t xml:space="preserve">, </w:t>
      </w:r>
      <w:proofErr w:type="spellStart"/>
      <w:r w:rsidRPr="00FD285C">
        <w:rPr>
          <w:b/>
          <w:i/>
          <w:color w:val="000000"/>
        </w:rPr>
        <w:t>Арзуманян</w:t>
      </w:r>
      <w:proofErr w:type="spellEnd"/>
      <w:r w:rsidRPr="00FD285C">
        <w:rPr>
          <w:b/>
          <w:i/>
          <w:color w:val="000000"/>
        </w:rPr>
        <w:t xml:space="preserve"> А.В.</w:t>
      </w:r>
      <w:r w:rsidRPr="00FD285C">
        <w:rPr>
          <w:b/>
          <w:i/>
          <w:color w:val="000000"/>
          <w:vertAlign w:val="superscript"/>
        </w:rPr>
        <w:t>1</w:t>
      </w:r>
    </w:p>
    <w:p w:rsidR="00130241" w:rsidRDefault="00EB1F49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D285C" w:rsidRPr="00FD285C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  <w:r w:rsidR="00FD285C" w:rsidRPr="00FD285C">
        <w:rPr>
          <w:i/>
          <w:color w:val="000000"/>
        </w:rPr>
        <w:t>,</w:t>
      </w:r>
      <w:r w:rsidR="00FD285C">
        <w:rPr>
          <w:i/>
          <w:color w:val="000000"/>
        </w:rPr>
        <w:t xml:space="preserve"> бакалавриата</w:t>
      </w:r>
      <w:r>
        <w:rPr>
          <w:i/>
          <w:color w:val="000000"/>
        </w:rPr>
        <w:t xml:space="preserve"> </w:t>
      </w:r>
    </w:p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FD285C">
        <w:rPr>
          <w:bCs/>
          <w:i/>
          <w:iCs/>
          <w:color w:val="000000"/>
          <w:vertAlign w:val="superscript"/>
        </w:rPr>
        <w:t xml:space="preserve">1 </w:t>
      </w:r>
      <w:r w:rsidRPr="00FD285C">
        <w:rPr>
          <w:rFonts w:hint="eastAsia"/>
          <w:bCs/>
          <w:i/>
          <w:iCs/>
          <w:color w:val="000000"/>
        </w:rPr>
        <w:t>Институт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элементоорганических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соединений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им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А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Н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Несмеянова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Российской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академии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наук</w:t>
      </w:r>
      <w:r w:rsidRPr="00FD285C">
        <w:rPr>
          <w:bCs/>
          <w:i/>
          <w:iCs/>
          <w:color w:val="000000"/>
        </w:rPr>
        <w:t xml:space="preserve">, 119334, г. </w:t>
      </w:r>
      <w:r w:rsidRPr="00FD285C">
        <w:rPr>
          <w:rFonts w:hint="eastAsia"/>
          <w:bCs/>
          <w:i/>
          <w:iCs/>
          <w:color w:val="000000"/>
        </w:rPr>
        <w:t>Москва</w:t>
      </w:r>
      <w:r w:rsidRPr="00FD285C">
        <w:rPr>
          <w:bCs/>
          <w:i/>
          <w:iCs/>
          <w:color w:val="000000"/>
        </w:rPr>
        <w:t xml:space="preserve">, </w:t>
      </w:r>
      <w:r w:rsidRPr="00FD285C">
        <w:rPr>
          <w:rFonts w:hint="eastAsia"/>
          <w:bCs/>
          <w:i/>
          <w:iCs/>
          <w:color w:val="000000"/>
        </w:rPr>
        <w:t>ул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Вавилова</w:t>
      </w:r>
      <w:r w:rsidRPr="00FD285C">
        <w:rPr>
          <w:bCs/>
          <w:i/>
          <w:iCs/>
          <w:color w:val="000000"/>
        </w:rPr>
        <w:t xml:space="preserve">, </w:t>
      </w:r>
      <w:r w:rsidRPr="00FD285C">
        <w:rPr>
          <w:rFonts w:hint="eastAsia"/>
          <w:bCs/>
          <w:i/>
          <w:iCs/>
          <w:color w:val="000000"/>
        </w:rPr>
        <w:t>д</w:t>
      </w:r>
      <w:r w:rsidRPr="00FD285C">
        <w:rPr>
          <w:bCs/>
          <w:i/>
          <w:iCs/>
          <w:color w:val="000000"/>
        </w:rPr>
        <w:t xml:space="preserve">. 28, </w:t>
      </w:r>
      <w:r w:rsidRPr="00FD285C">
        <w:rPr>
          <w:rFonts w:hint="eastAsia"/>
          <w:bCs/>
          <w:i/>
          <w:iCs/>
          <w:color w:val="000000"/>
        </w:rPr>
        <w:t>стр</w:t>
      </w:r>
      <w:r w:rsidRPr="00FD285C">
        <w:rPr>
          <w:bCs/>
          <w:i/>
          <w:iCs/>
          <w:color w:val="000000"/>
        </w:rPr>
        <w:t>. 1.</w:t>
      </w:r>
    </w:p>
    <w:p w:rsidR="00130241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D285C">
        <w:rPr>
          <w:bCs/>
          <w:i/>
          <w:iCs/>
          <w:color w:val="000000"/>
          <w:vertAlign w:val="superscript"/>
        </w:rPr>
        <w:t xml:space="preserve">2 </w:t>
      </w:r>
      <w:r w:rsidRPr="00FD285C">
        <w:rPr>
          <w:rFonts w:hint="eastAsia"/>
          <w:bCs/>
          <w:i/>
          <w:iCs/>
          <w:color w:val="000000"/>
        </w:rPr>
        <w:t>РГУ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нефти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и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газа</w:t>
      </w:r>
      <w:r w:rsidRPr="00FD285C">
        <w:rPr>
          <w:bCs/>
          <w:i/>
          <w:iCs/>
          <w:color w:val="000000"/>
        </w:rPr>
        <w:t xml:space="preserve"> (</w:t>
      </w:r>
      <w:r w:rsidRPr="00FD285C">
        <w:rPr>
          <w:rFonts w:hint="eastAsia"/>
          <w:bCs/>
          <w:i/>
          <w:iCs/>
          <w:color w:val="000000"/>
        </w:rPr>
        <w:t>НИУ</w:t>
      </w:r>
      <w:r w:rsidRPr="00FD285C">
        <w:rPr>
          <w:bCs/>
          <w:i/>
          <w:iCs/>
          <w:color w:val="000000"/>
        </w:rPr>
        <w:t xml:space="preserve">) </w:t>
      </w:r>
      <w:r w:rsidRPr="00FD285C">
        <w:rPr>
          <w:rFonts w:hint="eastAsia"/>
          <w:bCs/>
          <w:i/>
          <w:iCs/>
          <w:color w:val="000000"/>
        </w:rPr>
        <w:t>имени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И</w:t>
      </w:r>
      <w:r w:rsidRPr="00FD285C">
        <w:rPr>
          <w:bCs/>
          <w:i/>
          <w:iCs/>
          <w:color w:val="000000"/>
        </w:rPr>
        <w:t>.</w:t>
      </w:r>
      <w:r w:rsidRPr="00FD285C">
        <w:rPr>
          <w:rFonts w:hint="eastAsia"/>
          <w:bCs/>
          <w:i/>
          <w:iCs/>
          <w:color w:val="000000"/>
        </w:rPr>
        <w:t>М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Губкина</w:t>
      </w:r>
      <w:r w:rsidRPr="00FD285C">
        <w:rPr>
          <w:bCs/>
          <w:i/>
          <w:iCs/>
          <w:color w:val="000000"/>
        </w:rPr>
        <w:t xml:space="preserve">, 119991, </w:t>
      </w:r>
      <w:r w:rsidRPr="00FD285C">
        <w:rPr>
          <w:rFonts w:hint="eastAsia"/>
          <w:bCs/>
          <w:i/>
          <w:iCs/>
          <w:color w:val="000000"/>
        </w:rPr>
        <w:t>г</w:t>
      </w:r>
      <w:r w:rsidRPr="00FD285C">
        <w:rPr>
          <w:bCs/>
          <w:i/>
          <w:iCs/>
          <w:color w:val="000000"/>
        </w:rPr>
        <w:t xml:space="preserve">. </w:t>
      </w:r>
      <w:r w:rsidRPr="00FD285C">
        <w:rPr>
          <w:rFonts w:hint="eastAsia"/>
          <w:bCs/>
          <w:i/>
          <w:iCs/>
          <w:color w:val="000000"/>
        </w:rPr>
        <w:t>Москва</w:t>
      </w:r>
      <w:r w:rsidRPr="00FD285C">
        <w:rPr>
          <w:bCs/>
          <w:i/>
          <w:iCs/>
          <w:color w:val="000000"/>
        </w:rPr>
        <w:t xml:space="preserve">, </w:t>
      </w:r>
      <w:r w:rsidRPr="00FD285C">
        <w:rPr>
          <w:rFonts w:hint="eastAsia"/>
          <w:bCs/>
          <w:i/>
          <w:iCs/>
          <w:color w:val="000000"/>
        </w:rPr>
        <w:t>проспект</w:t>
      </w:r>
      <w:r w:rsidRPr="00FD285C">
        <w:rPr>
          <w:bCs/>
          <w:i/>
          <w:iCs/>
          <w:color w:val="000000"/>
        </w:rPr>
        <w:t xml:space="preserve"> </w:t>
      </w:r>
      <w:r w:rsidRPr="00FD285C">
        <w:rPr>
          <w:rFonts w:hint="eastAsia"/>
          <w:bCs/>
          <w:i/>
          <w:iCs/>
          <w:color w:val="000000"/>
        </w:rPr>
        <w:t>Ленинский</w:t>
      </w:r>
      <w:r w:rsidRPr="00FD285C">
        <w:rPr>
          <w:bCs/>
          <w:i/>
          <w:iCs/>
          <w:color w:val="000000"/>
        </w:rPr>
        <w:t xml:space="preserve">, </w:t>
      </w:r>
      <w:r w:rsidRPr="00FD285C">
        <w:rPr>
          <w:rFonts w:hint="eastAsia"/>
          <w:bCs/>
          <w:i/>
          <w:iCs/>
          <w:color w:val="000000"/>
        </w:rPr>
        <w:t>дом</w:t>
      </w:r>
      <w:r w:rsidRPr="00FD285C">
        <w:rPr>
          <w:bCs/>
          <w:i/>
          <w:iCs/>
          <w:color w:val="000000"/>
        </w:rPr>
        <w:t xml:space="preserve"> 65, </w:t>
      </w:r>
      <w:r w:rsidRPr="00FD285C">
        <w:rPr>
          <w:rFonts w:hint="eastAsia"/>
          <w:bCs/>
          <w:i/>
          <w:iCs/>
          <w:color w:val="000000"/>
        </w:rPr>
        <w:t>корпус</w:t>
      </w:r>
      <w:r w:rsidRPr="00FD285C">
        <w:rPr>
          <w:bCs/>
          <w:i/>
          <w:iCs/>
          <w:color w:val="000000"/>
        </w:rPr>
        <w:t xml:space="preserve"> 1</w:t>
      </w:r>
    </w:p>
    <w:p w:rsidR="00130241" w:rsidRPr="00FD285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D285C">
        <w:rPr>
          <w:i/>
          <w:color w:val="000000"/>
          <w:lang w:val="en-US"/>
        </w:rPr>
        <w:t>E</w:t>
      </w:r>
      <w:r w:rsidR="003B76D6" w:rsidRPr="00FD285C">
        <w:rPr>
          <w:i/>
          <w:color w:val="000000"/>
          <w:lang w:val="en-US"/>
        </w:rPr>
        <w:t>-</w:t>
      </w:r>
      <w:r w:rsidRPr="00FD285C">
        <w:rPr>
          <w:i/>
          <w:color w:val="000000"/>
          <w:lang w:val="en-US"/>
        </w:rPr>
        <w:t>mail</w:t>
      </w:r>
      <w:r w:rsidR="00FD285C" w:rsidRPr="00FD285C">
        <w:rPr>
          <w:i/>
          <w:color w:val="000000"/>
          <w:lang w:val="en-US"/>
        </w:rPr>
        <w:t>:</w:t>
      </w:r>
      <w:r w:rsidRPr="00FD285C">
        <w:rPr>
          <w:i/>
          <w:color w:val="000000"/>
          <w:lang w:val="en-US"/>
        </w:rPr>
        <w:t xml:space="preserve"> </w:t>
      </w:r>
      <w:r w:rsidR="00FD285C" w:rsidRPr="0002638A">
        <w:rPr>
          <w:i/>
          <w:color w:val="000000"/>
          <w:u w:val="single"/>
          <w:lang w:val="en-US"/>
        </w:rPr>
        <w:t>stepan-filkin@mail.ru</w:t>
      </w:r>
    </w:p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proofErr w:type="spellStart"/>
      <w:r w:rsidRPr="00FD285C">
        <w:rPr>
          <w:rFonts w:hint="eastAsia"/>
          <w:bCs/>
          <w:color w:val="000000"/>
        </w:rPr>
        <w:t>Гидросилилирование</w:t>
      </w:r>
      <w:proofErr w:type="spellEnd"/>
      <w:r w:rsidRPr="00FD285C">
        <w:rPr>
          <w:bCs/>
          <w:color w:val="000000"/>
        </w:rPr>
        <w:t xml:space="preserve"> — </w:t>
      </w:r>
      <w:r w:rsidRPr="00FD285C">
        <w:rPr>
          <w:rFonts w:hint="eastAsia"/>
          <w:bCs/>
          <w:color w:val="000000"/>
        </w:rPr>
        <w:t>присоединение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rFonts w:hint="eastAsia"/>
          <w:bCs/>
          <w:color w:val="000000"/>
        </w:rPr>
        <w:t>мономерных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или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полимерных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молекул</w:t>
      </w:r>
      <w:r w:rsidRPr="00FD285C">
        <w:rPr>
          <w:bCs/>
          <w:color w:val="000000"/>
        </w:rPr>
        <w:t xml:space="preserve">, </w:t>
      </w:r>
      <w:r w:rsidRPr="00FD285C">
        <w:rPr>
          <w:rFonts w:hint="eastAsia"/>
          <w:bCs/>
          <w:color w:val="000000"/>
        </w:rPr>
        <w:t>содержащих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связь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bCs/>
          <w:color w:val="000000"/>
        </w:rPr>
        <w:t>Si</w:t>
      </w:r>
      <w:proofErr w:type="spellEnd"/>
      <w:r w:rsidRPr="00FD285C">
        <w:rPr>
          <w:bCs/>
          <w:color w:val="000000"/>
        </w:rPr>
        <w:t xml:space="preserve">–H, </w:t>
      </w:r>
      <w:r w:rsidRPr="00FD285C">
        <w:rPr>
          <w:rFonts w:hint="eastAsia"/>
          <w:bCs/>
          <w:color w:val="000000"/>
        </w:rPr>
        <w:t>к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ненасыщенным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соединениям</w:t>
      </w:r>
      <w:r w:rsidRPr="00FD285C">
        <w:rPr>
          <w:bCs/>
          <w:color w:val="000000"/>
        </w:rPr>
        <w:t xml:space="preserve"> (</w:t>
      </w:r>
      <w:proofErr w:type="spellStart"/>
      <w:r w:rsidRPr="00FD285C">
        <w:rPr>
          <w:rFonts w:hint="eastAsia"/>
          <w:bCs/>
          <w:color w:val="000000"/>
        </w:rPr>
        <w:t>алкенам</w:t>
      </w:r>
      <w:proofErr w:type="spellEnd"/>
      <w:r w:rsidRPr="00FD285C">
        <w:rPr>
          <w:bCs/>
          <w:color w:val="000000"/>
        </w:rPr>
        <w:t xml:space="preserve">, </w:t>
      </w:r>
      <w:proofErr w:type="spellStart"/>
      <w:r w:rsidRPr="00FD285C">
        <w:rPr>
          <w:rFonts w:hint="eastAsia"/>
          <w:bCs/>
          <w:color w:val="000000"/>
        </w:rPr>
        <w:t>алкинам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др</w:t>
      </w:r>
      <w:r w:rsidRPr="00FD285C">
        <w:rPr>
          <w:bCs/>
          <w:color w:val="000000"/>
        </w:rPr>
        <w:t xml:space="preserve">.). </w:t>
      </w:r>
      <w:r w:rsidRPr="00FD285C">
        <w:rPr>
          <w:rFonts w:hint="eastAsia"/>
          <w:bCs/>
          <w:color w:val="000000"/>
        </w:rPr>
        <w:t>Каталитическое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rFonts w:hint="eastAsia"/>
          <w:bCs/>
          <w:color w:val="000000"/>
        </w:rPr>
        <w:t>гидросилилирование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играет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важную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роль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синтезе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rFonts w:hint="eastAsia"/>
          <w:bCs/>
          <w:color w:val="000000"/>
        </w:rPr>
        <w:t>мономерных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кремнийорганических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соединений</w:t>
      </w:r>
      <w:r w:rsidRPr="00FD285C">
        <w:rPr>
          <w:bCs/>
          <w:color w:val="000000"/>
        </w:rPr>
        <w:t xml:space="preserve">, </w:t>
      </w:r>
      <w:proofErr w:type="spellStart"/>
      <w:r w:rsidRPr="00FD285C">
        <w:rPr>
          <w:rFonts w:hint="eastAsia"/>
          <w:bCs/>
          <w:color w:val="000000"/>
        </w:rPr>
        <w:t>функционализации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олефинов</w:t>
      </w:r>
      <w:r w:rsidRPr="00FD285C">
        <w:rPr>
          <w:bCs/>
          <w:color w:val="000000"/>
        </w:rPr>
        <w:t xml:space="preserve"> (</w:t>
      </w:r>
      <w:r w:rsidRPr="00FD285C">
        <w:rPr>
          <w:rFonts w:hint="eastAsia"/>
          <w:bCs/>
          <w:color w:val="000000"/>
        </w:rPr>
        <w:t>которые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являются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продуктами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нефтепереработки</w:t>
      </w:r>
      <w:r w:rsidRPr="00FD285C">
        <w:rPr>
          <w:bCs/>
          <w:color w:val="000000"/>
        </w:rPr>
        <w:t xml:space="preserve">) </w:t>
      </w:r>
      <w:r w:rsidRPr="00FD285C">
        <w:rPr>
          <w:rFonts w:hint="eastAsia"/>
          <w:bCs/>
          <w:color w:val="000000"/>
        </w:rPr>
        <w:t>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при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получении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rFonts w:hint="eastAsia"/>
          <w:bCs/>
          <w:color w:val="000000"/>
        </w:rPr>
        <w:t>вулканизатов</w:t>
      </w:r>
      <w:proofErr w:type="spellEnd"/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основе</w:t>
      </w:r>
      <w:r w:rsidRPr="00FD285C">
        <w:rPr>
          <w:bCs/>
          <w:color w:val="000000"/>
        </w:rPr>
        <w:t xml:space="preserve"> </w:t>
      </w:r>
      <w:proofErr w:type="spellStart"/>
      <w:r w:rsidRPr="00FD285C">
        <w:rPr>
          <w:rFonts w:hint="eastAsia"/>
          <w:bCs/>
          <w:color w:val="000000"/>
        </w:rPr>
        <w:t>полисилоксанов</w:t>
      </w:r>
      <w:proofErr w:type="spellEnd"/>
      <w:r w:rsidRPr="00FD285C">
        <w:rPr>
          <w:bCs/>
          <w:color w:val="000000"/>
        </w:rPr>
        <w:t>.</w:t>
      </w:r>
    </w:p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FD285C">
        <w:rPr>
          <w:rFonts w:hint="eastAsia"/>
          <w:bCs/>
          <w:color w:val="000000"/>
        </w:rPr>
        <w:t>Наиболее часто реакцию проводят в присутствии</w:t>
      </w:r>
      <w:r w:rsidRPr="00FD285C">
        <w:rPr>
          <w:bCs/>
          <w:color w:val="000000"/>
        </w:rPr>
        <w:t xml:space="preserve"> дорогостоящих</w:t>
      </w:r>
      <w:r w:rsidRPr="00FD285C">
        <w:rPr>
          <w:rFonts w:hint="eastAsia"/>
          <w:bCs/>
          <w:color w:val="000000"/>
        </w:rPr>
        <w:t xml:space="preserve"> </w:t>
      </w:r>
      <w:r w:rsidRPr="00FD285C">
        <w:rPr>
          <w:bCs/>
          <w:color w:val="000000"/>
          <w:lang w:val="en-US"/>
        </w:rPr>
        <w:t>Pt</w:t>
      </w:r>
      <w:r w:rsidRPr="00FD285C">
        <w:rPr>
          <w:bCs/>
          <w:color w:val="000000"/>
        </w:rPr>
        <w:t xml:space="preserve">-катализаторов, которые крайне тяжело отделить от продуктов, за счет чего происходит необратимое «распыление» </w:t>
      </w:r>
      <w:r w:rsidRPr="00FD285C">
        <w:rPr>
          <w:bCs/>
          <w:color w:val="000000"/>
          <w:lang w:val="en-US"/>
        </w:rPr>
        <w:t>Pt</w:t>
      </w:r>
      <w:r w:rsidRPr="00FD285C">
        <w:rPr>
          <w:bCs/>
          <w:color w:val="000000"/>
        </w:rPr>
        <w:t xml:space="preserve"> в окружающую среду. Это приводит к высоким экономическим затратам и экологическим проблемам.</w:t>
      </w:r>
    </w:p>
    <w:p w:rsidR="00FD285C" w:rsidRPr="00FD285C" w:rsidRDefault="00FD285C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FD285C">
        <w:rPr>
          <w:rFonts w:hint="eastAsia"/>
          <w:bCs/>
          <w:color w:val="000000"/>
        </w:rPr>
        <w:t>Одним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из</w:t>
      </w:r>
      <w:r w:rsidRPr="00FD285C">
        <w:rPr>
          <w:bCs/>
          <w:color w:val="000000"/>
        </w:rPr>
        <w:t xml:space="preserve"> возможных </w:t>
      </w:r>
      <w:r w:rsidRPr="00FD285C">
        <w:rPr>
          <w:rFonts w:hint="eastAsia"/>
          <w:bCs/>
          <w:color w:val="000000"/>
        </w:rPr>
        <w:t>путей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решения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этих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проблем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является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использование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комплексов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основе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дешевых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доступных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</w:t>
      </w:r>
      <w:r w:rsidRPr="00FD285C">
        <w:rPr>
          <w:bCs/>
          <w:color w:val="000000"/>
        </w:rPr>
        <w:t xml:space="preserve">анних </w:t>
      </w:r>
      <w:r w:rsidRPr="00FD285C">
        <w:rPr>
          <w:rFonts w:hint="eastAsia"/>
          <w:bCs/>
          <w:color w:val="000000"/>
        </w:rPr>
        <w:t>переходных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металлов</w:t>
      </w:r>
      <w:r w:rsidRPr="00FD285C">
        <w:rPr>
          <w:bCs/>
          <w:color w:val="000000"/>
        </w:rPr>
        <w:t xml:space="preserve">. </w:t>
      </w:r>
      <w:r w:rsidRPr="00FD285C">
        <w:rPr>
          <w:rFonts w:hint="eastAsia"/>
          <w:bCs/>
          <w:color w:val="000000"/>
        </w:rPr>
        <w:t>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частности</w:t>
      </w:r>
      <w:r w:rsidRPr="00FD285C">
        <w:rPr>
          <w:bCs/>
          <w:color w:val="000000"/>
        </w:rPr>
        <w:t xml:space="preserve">, </w:t>
      </w:r>
      <w:r w:rsidRPr="00FD285C">
        <w:rPr>
          <w:rFonts w:hint="eastAsia"/>
          <w:bCs/>
          <w:color w:val="000000"/>
        </w:rPr>
        <w:t>хорошие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результаты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были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достигнуты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при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использовании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комплексов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марганца</w:t>
      </w:r>
      <w:r w:rsidRPr="00FD285C">
        <w:rPr>
          <w:bCs/>
          <w:color w:val="000000"/>
        </w:rPr>
        <w:t xml:space="preserve"> [1,2].</w:t>
      </w:r>
    </w:p>
    <w:p w:rsidR="00FD285C" w:rsidRPr="00E1633A" w:rsidRDefault="00FD285C" w:rsidP="00E16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FD285C">
        <w:rPr>
          <w:rFonts w:hint="eastAsia"/>
          <w:bCs/>
          <w:color w:val="000000"/>
        </w:rPr>
        <w:t>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результате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нашей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работы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была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предложена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ф</w:t>
      </w:r>
      <w:r w:rsidRPr="00FD285C">
        <w:rPr>
          <w:bCs/>
          <w:color w:val="000000"/>
        </w:rPr>
        <w:t>ото-</w:t>
      </w:r>
      <w:r w:rsidRPr="00FD285C">
        <w:rPr>
          <w:rFonts w:hint="eastAsia"/>
          <w:bCs/>
          <w:color w:val="000000"/>
        </w:rPr>
        <w:t>инициируемая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каталитическая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система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на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основе</w:t>
      </w:r>
      <w:r w:rsidRPr="00FD285C">
        <w:rPr>
          <w:bCs/>
          <w:color w:val="000000"/>
        </w:rPr>
        <w:t xml:space="preserve"> </w:t>
      </w:r>
      <w:r w:rsidRPr="00FD285C">
        <w:rPr>
          <w:bCs/>
          <w:color w:val="000000"/>
          <w:lang w:val="en-US"/>
        </w:rPr>
        <w:t>Mn</w:t>
      </w:r>
      <w:r w:rsidRPr="00FD285C">
        <w:rPr>
          <w:bCs/>
          <w:color w:val="000000"/>
        </w:rPr>
        <w:t>-комплекса</w:t>
      </w:r>
      <w:r w:rsidR="00E1633A">
        <w:rPr>
          <w:bCs/>
          <w:color w:val="000000"/>
        </w:rPr>
        <w:t xml:space="preserve"> (рис.1)</w:t>
      </w:r>
      <w:r w:rsidRPr="00FD285C">
        <w:rPr>
          <w:bCs/>
          <w:color w:val="000000"/>
        </w:rPr>
        <w:t xml:space="preserve"> [3]. </w:t>
      </w:r>
      <w:r w:rsidRPr="00FD285C">
        <w:rPr>
          <w:rFonts w:hint="eastAsia"/>
          <w:bCs/>
          <w:color w:val="000000"/>
        </w:rPr>
        <w:t>Эта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система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активна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в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мягких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условиях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использует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коммерчески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доступные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реагенты</w:t>
      </w:r>
      <w:r w:rsidRPr="00FD285C">
        <w:rPr>
          <w:bCs/>
          <w:color w:val="000000"/>
        </w:rPr>
        <w:t xml:space="preserve">. В докладе будет подробно рассмотрен </w:t>
      </w:r>
      <w:r w:rsidRPr="00FD285C">
        <w:rPr>
          <w:rFonts w:hint="eastAsia"/>
          <w:bCs/>
          <w:color w:val="000000"/>
        </w:rPr>
        <w:t>механизм</w:t>
      </w:r>
      <w:r w:rsidRPr="00FD285C">
        <w:rPr>
          <w:bCs/>
          <w:color w:val="000000"/>
        </w:rPr>
        <w:t xml:space="preserve"> </w:t>
      </w:r>
      <w:r w:rsidRPr="00FD285C">
        <w:rPr>
          <w:rFonts w:hint="eastAsia"/>
          <w:bCs/>
          <w:color w:val="000000"/>
        </w:rPr>
        <w:t>реакции</w:t>
      </w:r>
      <w:r w:rsidRPr="00FD285C">
        <w:rPr>
          <w:bCs/>
          <w:color w:val="000000"/>
        </w:rPr>
        <w:t>.</w:t>
      </w:r>
    </w:p>
    <w:p w:rsidR="00E1633A" w:rsidRDefault="00E1633A" w:rsidP="00FD2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Theme="minorHAnsi"/>
        </w:rPr>
      </w:pPr>
    </w:p>
    <w:p w:rsidR="00E1633A" w:rsidRDefault="00E1633A" w:rsidP="00E1633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  <w:color w:val="000000"/>
        </w:rPr>
        <w:drawing>
          <wp:inline distT="0" distB="0" distL="0" distR="0">
            <wp:extent cx="3473450" cy="142635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818" cy="14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5C" w:rsidRDefault="00E1633A" w:rsidP="00E16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/>
        </w:rPr>
      </w:pPr>
      <w:r w:rsidRPr="00E1633A">
        <w:rPr>
          <w:bCs/>
          <w:color w:val="000000"/>
        </w:rPr>
        <w:t>Рис</w:t>
      </w:r>
      <w:r>
        <w:rPr>
          <w:bCs/>
          <w:color w:val="000000"/>
        </w:rPr>
        <w:t>.</w:t>
      </w:r>
      <w:r w:rsidRPr="00E1633A">
        <w:rPr>
          <w:bCs/>
          <w:color w:val="000000"/>
        </w:rPr>
        <w:t xml:space="preserve"> </w:t>
      </w:r>
      <w:r w:rsidR="002A5C4F" w:rsidRPr="00E1633A">
        <w:rPr>
          <w:bCs/>
          <w:color w:val="000000"/>
        </w:rPr>
        <w:fldChar w:fldCharType="begin"/>
      </w:r>
      <w:r w:rsidRPr="00E1633A">
        <w:rPr>
          <w:bCs/>
          <w:color w:val="000000"/>
        </w:rPr>
        <w:instrText xml:space="preserve"> SEQ Рисунок \* ARABIC \s 1 </w:instrText>
      </w:r>
      <w:r w:rsidR="002A5C4F" w:rsidRPr="00E1633A">
        <w:rPr>
          <w:bCs/>
          <w:color w:val="000000"/>
        </w:rPr>
        <w:fldChar w:fldCharType="separate"/>
      </w:r>
      <w:r w:rsidRPr="00E1633A">
        <w:rPr>
          <w:bCs/>
          <w:color w:val="000000"/>
        </w:rPr>
        <w:t>1</w:t>
      </w:r>
      <w:r w:rsidR="002A5C4F" w:rsidRPr="00E1633A">
        <w:rPr>
          <w:bCs/>
          <w:color w:val="000000"/>
        </w:rPr>
        <w:fldChar w:fldCharType="end"/>
      </w:r>
      <w:r w:rsidRPr="00E1633A">
        <w:rPr>
          <w:bCs/>
          <w:color w:val="000000"/>
        </w:rPr>
        <w:t xml:space="preserve">. </w:t>
      </w:r>
      <w:r w:rsidR="008D20DE" w:rsidRPr="008D20DE">
        <w:rPr>
          <w:bCs/>
          <w:color w:val="000000"/>
        </w:rPr>
        <w:t>[</w:t>
      </w:r>
      <w:proofErr w:type="spellStart"/>
      <w:r w:rsidR="008D20DE" w:rsidRPr="008D20DE">
        <w:rPr>
          <w:bCs/>
          <w:color w:val="000000"/>
        </w:rPr>
        <w:t>Mn</w:t>
      </w:r>
      <w:proofErr w:type="spellEnd"/>
      <w:r w:rsidR="008D20DE" w:rsidRPr="008D20DE">
        <w:rPr>
          <w:bCs/>
          <w:color w:val="000000"/>
        </w:rPr>
        <w:t xml:space="preserve">]-катализируемое </w:t>
      </w:r>
      <w:proofErr w:type="spellStart"/>
      <w:r w:rsidR="008D20DE" w:rsidRPr="008D20DE">
        <w:rPr>
          <w:bCs/>
          <w:color w:val="000000"/>
        </w:rPr>
        <w:t>гидросилилирование</w:t>
      </w:r>
      <w:proofErr w:type="spellEnd"/>
      <w:r w:rsidR="008D20DE" w:rsidRPr="008D20DE">
        <w:rPr>
          <w:bCs/>
          <w:color w:val="000000"/>
        </w:rPr>
        <w:t xml:space="preserve"> </w:t>
      </w:r>
      <w:proofErr w:type="spellStart"/>
      <w:r w:rsidR="008D20DE" w:rsidRPr="008D20DE">
        <w:rPr>
          <w:bCs/>
          <w:color w:val="000000"/>
        </w:rPr>
        <w:t>алкенов</w:t>
      </w:r>
      <w:proofErr w:type="spellEnd"/>
    </w:p>
    <w:p w:rsidR="00E1633A" w:rsidRPr="00E1633A" w:rsidRDefault="00E1633A" w:rsidP="00E16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/>
        </w:rPr>
      </w:pPr>
    </w:p>
    <w:p w:rsidR="00A02163" w:rsidRDefault="00FD285C" w:rsidP="00E16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FD285C">
        <w:rPr>
          <w:rFonts w:hint="eastAsia"/>
          <w:i/>
          <w:iCs/>
          <w:color w:val="000000"/>
        </w:rPr>
        <w:t>Работа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выполнена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при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финансовой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поддержке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гранта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РНФ</w:t>
      </w:r>
      <w:r w:rsidRPr="00FD285C">
        <w:rPr>
          <w:i/>
          <w:iCs/>
          <w:color w:val="000000"/>
        </w:rPr>
        <w:t xml:space="preserve"> </w:t>
      </w:r>
      <w:r w:rsidRPr="00FD285C">
        <w:rPr>
          <w:rFonts w:hint="eastAsia"/>
          <w:i/>
          <w:iCs/>
          <w:color w:val="000000"/>
        </w:rPr>
        <w:t>№</w:t>
      </w:r>
      <w:r w:rsidRPr="00FD285C">
        <w:rPr>
          <w:i/>
          <w:iCs/>
          <w:color w:val="000000"/>
        </w:rPr>
        <w:t xml:space="preserve"> 19-73-10172-</w:t>
      </w:r>
      <w:r w:rsidRPr="00FD285C">
        <w:rPr>
          <w:rFonts w:hint="eastAsia"/>
          <w:i/>
          <w:iCs/>
          <w:color w:val="000000"/>
        </w:rPr>
        <w:t>П</w:t>
      </w:r>
      <w:r w:rsidRPr="00FD285C">
        <w:rPr>
          <w:i/>
          <w:iCs/>
          <w:color w:val="000000"/>
        </w:rPr>
        <w:t>.</w:t>
      </w:r>
    </w:p>
    <w:p w:rsidR="008D20DE" w:rsidRPr="00A02163" w:rsidRDefault="008D20DE" w:rsidP="00E16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</w:p>
    <w:p w:rsidR="00130241" w:rsidRPr="0002638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FD285C" w:rsidRPr="00FD285C" w:rsidRDefault="00FD285C" w:rsidP="00FD285C">
      <w:pPr>
        <w:jc w:val="both"/>
        <w:rPr>
          <w:lang w:val="en-US"/>
        </w:rPr>
      </w:pPr>
      <w:r w:rsidRPr="00FD285C">
        <w:rPr>
          <w:lang w:val="en-US"/>
        </w:rPr>
        <w:t xml:space="preserve">1. </w:t>
      </w:r>
      <w:proofErr w:type="spellStart"/>
      <w:r w:rsidR="00E1633A" w:rsidRPr="00E1633A">
        <w:rPr>
          <w:lang w:val="en-US"/>
        </w:rPr>
        <w:t>Obligacion</w:t>
      </w:r>
      <w:proofErr w:type="spellEnd"/>
      <w:r w:rsidR="00E1633A" w:rsidRPr="00E1633A">
        <w:rPr>
          <w:lang w:val="en-US"/>
        </w:rPr>
        <w:t xml:space="preserve"> J.V.</w:t>
      </w:r>
      <w:r w:rsidR="00E1633A">
        <w:rPr>
          <w:lang w:val="en-US"/>
        </w:rPr>
        <w:t xml:space="preserve">, </w:t>
      </w:r>
      <w:proofErr w:type="spellStart"/>
      <w:r w:rsidR="00E1633A" w:rsidRPr="00E1633A">
        <w:rPr>
          <w:lang w:val="en-US"/>
        </w:rPr>
        <w:t>Chirik</w:t>
      </w:r>
      <w:proofErr w:type="spellEnd"/>
      <w:r w:rsidR="00E1633A">
        <w:rPr>
          <w:lang w:val="en-US"/>
        </w:rPr>
        <w:t xml:space="preserve"> </w:t>
      </w:r>
      <w:r w:rsidR="00E1633A" w:rsidRPr="00E1633A">
        <w:rPr>
          <w:lang w:val="en-US"/>
        </w:rPr>
        <w:t>P.J.</w:t>
      </w:r>
      <w:r w:rsidR="00E1633A">
        <w:rPr>
          <w:lang w:val="en-US"/>
        </w:rPr>
        <w:t xml:space="preserve"> </w:t>
      </w:r>
      <w:r w:rsidRPr="00FD285C">
        <w:rPr>
          <w:lang w:val="en-US"/>
        </w:rPr>
        <w:t>Earth-Abundant Transition Metal Catalysts for Alkene Hydrosilylation and Hydroboration: Opportunities and Assessments // Nat</w:t>
      </w:r>
      <w:r w:rsidR="008C071B">
        <w:rPr>
          <w:lang w:val="en-US"/>
        </w:rPr>
        <w:t>.</w:t>
      </w:r>
      <w:r w:rsidRPr="00FD285C">
        <w:rPr>
          <w:lang w:val="en-US"/>
        </w:rPr>
        <w:t xml:space="preserve"> </w:t>
      </w:r>
      <w:r w:rsidR="008C071B">
        <w:rPr>
          <w:lang w:val="en-US"/>
        </w:rPr>
        <w:t>R</w:t>
      </w:r>
      <w:r w:rsidRPr="00FD285C">
        <w:rPr>
          <w:lang w:val="en-US"/>
        </w:rPr>
        <w:t xml:space="preserve">ev. 2018. </w:t>
      </w:r>
      <w:r w:rsidR="0056178B">
        <w:rPr>
          <w:lang w:val="en-US"/>
        </w:rPr>
        <w:t>V</w:t>
      </w:r>
      <w:r w:rsidRPr="00FD285C">
        <w:rPr>
          <w:lang w:val="en-US"/>
        </w:rPr>
        <w:t xml:space="preserve">ol. 2. </w:t>
      </w:r>
      <w:r w:rsidR="0056178B">
        <w:rPr>
          <w:lang w:val="en-US"/>
        </w:rPr>
        <w:t>P</w:t>
      </w:r>
      <w:r w:rsidRPr="00FD285C">
        <w:rPr>
          <w:lang w:val="en-US"/>
        </w:rPr>
        <w:t xml:space="preserve">. 15-34. </w:t>
      </w:r>
      <w:bookmarkStart w:id="0" w:name="_GoBack"/>
      <w:bookmarkEnd w:id="0"/>
    </w:p>
    <w:p w:rsidR="00FD285C" w:rsidRPr="00FD285C" w:rsidRDefault="00FD285C" w:rsidP="00FD285C">
      <w:pPr>
        <w:jc w:val="both"/>
        <w:rPr>
          <w:lang w:val="en-US"/>
        </w:rPr>
      </w:pPr>
      <w:r w:rsidRPr="0056178B">
        <w:rPr>
          <w:lang w:val="en-US"/>
        </w:rPr>
        <w:t xml:space="preserve">2. </w:t>
      </w:r>
      <w:r w:rsidR="0056178B" w:rsidRPr="0056178B">
        <w:rPr>
          <w:lang w:val="en-US"/>
        </w:rPr>
        <w:t>Cui X.</w:t>
      </w:r>
      <w:r w:rsidR="0056178B">
        <w:rPr>
          <w:lang w:val="en-US"/>
        </w:rPr>
        <w:t xml:space="preserve">, </w:t>
      </w:r>
      <w:proofErr w:type="spellStart"/>
      <w:r w:rsidR="0056178B" w:rsidRPr="0056178B">
        <w:rPr>
          <w:lang w:val="en-US"/>
        </w:rPr>
        <w:t>Beller</w:t>
      </w:r>
      <w:proofErr w:type="spellEnd"/>
      <w:r w:rsidR="0056178B">
        <w:rPr>
          <w:lang w:val="en-US"/>
        </w:rPr>
        <w:t xml:space="preserve"> </w:t>
      </w:r>
      <w:r w:rsidR="0056178B" w:rsidRPr="0056178B">
        <w:rPr>
          <w:lang w:val="en-US"/>
        </w:rPr>
        <w:t>M.</w:t>
      </w:r>
      <w:r w:rsidR="0056178B">
        <w:rPr>
          <w:lang w:val="en-US"/>
        </w:rPr>
        <w:t xml:space="preserve"> </w:t>
      </w:r>
      <w:proofErr w:type="gramStart"/>
      <w:r w:rsidR="008D20DE" w:rsidRPr="008D20DE">
        <w:rPr>
          <w:lang w:val="en-US"/>
        </w:rPr>
        <w:t>et</w:t>
      </w:r>
      <w:proofErr w:type="gramEnd"/>
      <w:r w:rsidR="008D20DE" w:rsidRPr="008D20DE">
        <w:rPr>
          <w:lang w:val="en-US"/>
        </w:rPr>
        <w:t xml:space="preserve">. </w:t>
      </w:r>
      <w:proofErr w:type="gramStart"/>
      <w:r w:rsidR="008D20DE" w:rsidRPr="008D20DE">
        <w:rPr>
          <w:lang w:val="en-US"/>
        </w:rPr>
        <w:t>a</w:t>
      </w:r>
      <w:r w:rsidRPr="008D20DE">
        <w:rPr>
          <w:lang w:val="en-US"/>
        </w:rPr>
        <w:t>l</w:t>
      </w:r>
      <w:proofErr w:type="gramEnd"/>
      <w:r w:rsidRPr="008D20DE">
        <w:rPr>
          <w:lang w:val="en-US"/>
        </w:rPr>
        <w:t>.</w:t>
      </w:r>
      <w:r w:rsidRPr="00FD285C">
        <w:rPr>
          <w:lang w:val="en-US"/>
        </w:rPr>
        <w:t xml:space="preserve"> Recent advances in catalytic </w:t>
      </w:r>
      <w:proofErr w:type="spellStart"/>
      <w:r w:rsidRPr="00FD285C">
        <w:rPr>
          <w:lang w:val="en-US"/>
        </w:rPr>
        <w:t>hydrosilylations</w:t>
      </w:r>
      <w:proofErr w:type="spellEnd"/>
      <w:r w:rsidRPr="00FD285C">
        <w:rPr>
          <w:lang w:val="en-US"/>
        </w:rPr>
        <w:t>: developments beyond traditional platinum catalysts // </w:t>
      </w:r>
      <w:proofErr w:type="spellStart"/>
      <w:r w:rsidRPr="00FD285C">
        <w:rPr>
          <w:lang w:val="en-US"/>
        </w:rPr>
        <w:t>Angew</w:t>
      </w:r>
      <w:proofErr w:type="spellEnd"/>
      <w:r w:rsidR="008C071B">
        <w:rPr>
          <w:lang w:val="en-US"/>
        </w:rPr>
        <w:t xml:space="preserve">. </w:t>
      </w:r>
      <w:r w:rsidRPr="00FD285C">
        <w:rPr>
          <w:lang w:val="en-US"/>
        </w:rPr>
        <w:t>Chem</w:t>
      </w:r>
      <w:r w:rsidR="008C071B">
        <w:rPr>
          <w:lang w:val="en-US"/>
        </w:rPr>
        <w:t>.</w:t>
      </w:r>
      <w:r w:rsidRPr="00FD285C">
        <w:rPr>
          <w:lang w:val="en-US"/>
        </w:rPr>
        <w:t xml:space="preserve"> Int</w:t>
      </w:r>
      <w:r w:rsidR="008C071B">
        <w:rPr>
          <w:lang w:val="en-US"/>
        </w:rPr>
        <w:t>.</w:t>
      </w:r>
      <w:r w:rsidRPr="00FD285C">
        <w:rPr>
          <w:lang w:val="en-US"/>
        </w:rPr>
        <w:t xml:space="preserve"> Ed. 2021. </w:t>
      </w:r>
      <w:r w:rsidR="0056178B">
        <w:rPr>
          <w:lang w:val="en-US"/>
        </w:rPr>
        <w:t>V</w:t>
      </w:r>
      <w:r w:rsidRPr="00FD285C">
        <w:rPr>
          <w:lang w:val="en-US"/>
        </w:rPr>
        <w:t>ol 60</w:t>
      </w:r>
      <w:r w:rsidR="008C071B">
        <w:rPr>
          <w:lang w:val="en-US"/>
        </w:rPr>
        <w:t xml:space="preserve">, </w:t>
      </w:r>
      <w:r w:rsidR="008C071B">
        <w:t>№</w:t>
      </w:r>
      <w:r w:rsidRPr="00FD285C">
        <w:rPr>
          <w:lang w:val="en-US"/>
        </w:rPr>
        <w:t xml:space="preserve">2. </w:t>
      </w:r>
      <w:r w:rsidR="0056178B">
        <w:rPr>
          <w:lang w:val="en-US"/>
        </w:rPr>
        <w:t>P.</w:t>
      </w:r>
      <w:r w:rsidRPr="00FD285C">
        <w:rPr>
          <w:lang w:val="en-US"/>
        </w:rPr>
        <w:t xml:space="preserve"> 550-565. </w:t>
      </w:r>
    </w:p>
    <w:p w:rsidR="00116478" w:rsidRPr="008D20DE" w:rsidRDefault="0056178B" w:rsidP="008D20DE">
      <w:pPr>
        <w:jc w:val="both"/>
        <w:rPr>
          <w:lang w:val="en-US"/>
        </w:rPr>
      </w:pPr>
      <w:r w:rsidRPr="0056178B">
        <w:rPr>
          <w:lang w:val="en-US"/>
        </w:rPr>
        <w:t xml:space="preserve">3. </w:t>
      </w:r>
      <w:proofErr w:type="spellStart"/>
      <w:r w:rsidR="00FD285C" w:rsidRPr="0056178B">
        <w:rPr>
          <w:lang w:val="en-US"/>
        </w:rPr>
        <w:t>Goncharova</w:t>
      </w:r>
      <w:proofErr w:type="spellEnd"/>
      <w:r w:rsidR="00FD285C" w:rsidRPr="0056178B">
        <w:rPr>
          <w:lang w:val="en-US"/>
        </w:rPr>
        <w:t xml:space="preserve"> I.</w:t>
      </w:r>
      <w:r w:rsidR="008D20DE">
        <w:rPr>
          <w:lang w:val="en-US"/>
        </w:rPr>
        <w:t xml:space="preserve">K., </w:t>
      </w:r>
      <w:proofErr w:type="spellStart"/>
      <w:r w:rsidR="008D20DE">
        <w:rPr>
          <w:lang w:val="en-US"/>
        </w:rPr>
        <w:t>Filatov</w:t>
      </w:r>
      <w:proofErr w:type="spellEnd"/>
      <w:r w:rsidR="008D20DE">
        <w:rPr>
          <w:lang w:val="en-US"/>
        </w:rPr>
        <w:t xml:space="preserve"> S.A., </w:t>
      </w:r>
      <w:proofErr w:type="spellStart"/>
      <w:r w:rsidR="008D20DE">
        <w:rPr>
          <w:lang w:val="en-US"/>
        </w:rPr>
        <w:t>Drozdov</w:t>
      </w:r>
      <w:proofErr w:type="spellEnd"/>
      <w:r w:rsidR="008D20DE">
        <w:rPr>
          <w:lang w:val="en-US"/>
        </w:rPr>
        <w:t xml:space="preserve"> A.P. </w:t>
      </w:r>
      <w:proofErr w:type="gramStart"/>
      <w:r w:rsidR="008D20DE">
        <w:rPr>
          <w:lang w:val="en-US"/>
        </w:rPr>
        <w:t>et</w:t>
      </w:r>
      <w:proofErr w:type="gramEnd"/>
      <w:r w:rsidR="008D20DE">
        <w:rPr>
          <w:lang w:val="en-US"/>
        </w:rPr>
        <w:t xml:space="preserve">. </w:t>
      </w:r>
      <w:proofErr w:type="gramStart"/>
      <w:r w:rsidR="008D20DE">
        <w:rPr>
          <w:lang w:val="en-US"/>
        </w:rPr>
        <w:t>al</w:t>
      </w:r>
      <w:proofErr w:type="gramEnd"/>
      <w:r w:rsidR="008D20DE">
        <w:rPr>
          <w:lang w:val="en-US"/>
        </w:rPr>
        <w:t xml:space="preserve">. </w:t>
      </w:r>
      <w:r w:rsidR="00FD285C" w:rsidRPr="0056178B">
        <w:rPr>
          <w:lang w:val="en-US"/>
        </w:rPr>
        <w:t>White-Light Initiated Mn</w:t>
      </w:r>
      <w:r w:rsidR="00FD285C" w:rsidRPr="0056178B">
        <w:rPr>
          <w:vertAlign w:val="subscript"/>
          <w:lang w:val="en-US"/>
        </w:rPr>
        <w:t>2</w:t>
      </w:r>
      <w:r w:rsidR="00FD285C" w:rsidRPr="0056178B">
        <w:rPr>
          <w:lang w:val="en-US"/>
        </w:rPr>
        <w:t>(CO)</w:t>
      </w:r>
      <w:r w:rsidR="00FD285C" w:rsidRPr="0056178B">
        <w:rPr>
          <w:vertAlign w:val="subscript"/>
          <w:lang w:val="en-US"/>
        </w:rPr>
        <w:t>10</w:t>
      </w:r>
      <w:r w:rsidR="00FD285C" w:rsidRPr="0056178B">
        <w:rPr>
          <w:lang w:val="en-US"/>
        </w:rPr>
        <w:t xml:space="preserve">/HFIP-Catalyzed anti-Markovnikov hydrosilylation of alkenes // J. </w:t>
      </w:r>
      <w:proofErr w:type="spellStart"/>
      <w:r w:rsidR="00FD285C" w:rsidRPr="0056178B">
        <w:rPr>
          <w:lang w:val="en-US"/>
        </w:rPr>
        <w:t>Catal</w:t>
      </w:r>
      <w:proofErr w:type="spellEnd"/>
      <w:r w:rsidR="00FD285C" w:rsidRPr="0056178B">
        <w:rPr>
          <w:lang w:val="en-US"/>
        </w:rPr>
        <w:t>. 202</w:t>
      </w:r>
      <w:r w:rsidR="008D20DE">
        <w:rPr>
          <w:lang w:val="en-US"/>
        </w:rPr>
        <w:t>4</w:t>
      </w:r>
      <w:r w:rsidR="00FD285C" w:rsidRPr="0056178B">
        <w:rPr>
          <w:lang w:val="en-US"/>
        </w:rPr>
        <w:t xml:space="preserve">. </w:t>
      </w:r>
      <w:r w:rsidR="008D20DE">
        <w:rPr>
          <w:lang w:val="en-US"/>
        </w:rPr>
        <w:t xml:space="preserve">DOI: </w:t>
      </w:r>
      <w:r w:rsidR="008D20DE" w:rsidRPr="008D20DE">
        <w:rPr>
          <w:lang w:val="en-US"/>
        </w:rPr>
        <w:t>10.1016/j.jcat.2023.115269</w:t>
      </w:r>
    </w:p>
    <w:sectPr w:rsidR="00116478" w:rsidRPr="008D20DE" w:rsidSect="002A5C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_Arial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H_Nazanin Bold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772"/>
    <w:multiLevelType w:val="hybridMultilevel"/>
    <w:tmpl w:val="264EF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2638A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5C4F"/>
    <w:rsid w:val="0031361E"/>
    <w:rsid w:val="00391C38"/>
    <w:rsid w:val="003B76D6"/>
    <w:rsid w:val="004A26A3"/>
    <w:rsid w:val="004F0EDF"/>
    <w:rsid w:val="00522BF1"/>
    <w:rsid w:val="0056178B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071B"/>
    <w:rsid w:val="008C67E3"/>
    <w:rsid w:val="008D20DE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1633A"/>
    <w:rsid w:val="00E22189"/>
    <w:rsid w:val="00E74069"/>
    <w:rsid w:val="00EB1F49"/>
    <w:rsid w:val="00F865B3"/>
    <w:rsid w:val="00FB1509"/>
    <w:rsid w:val="00FD285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5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A5C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5C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5C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5C4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A5C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A5C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5C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5C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5C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D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D28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285C"/>
    <w:rPr>
      <w:rFonts w:ascii="H_Arial" w:hAnsi="H_Arial" w:cs="H_Nazanin Bold"/>
      <w:sz w:val="20"/>
      <w:szCs w:val="20"/>
      <w:lang w:val="en-US"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285C"/>
    <w:rPr>
      <w:rFonts w:ascii="H_Arial" w:eastAsia="Times New Roman" w:hAnsi="H_Arial" w:cs="H_Nazanin Bold"/>
      <w:lang w:val="en-US" w:eastAsia="en-US"/>
    </w:rPr>
  </w:style>
  <w:style w:type="paragraph" w:styleId="ae">
    <w:name w:val="caption"/>
    <w:basedOn w:val="a"/>
    <w:next w:val="a"/>
    <w:uiPriority w:val="35"/>
    <w:unhideWhenUsed/>
    <w:qFormat/>
    <w:rsid w:val="00E1633A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263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6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BF590-CAA2-474E-9AC9-270B332C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2024-03-10T23:36:00Z</dcterms:created>
  <dcterms:modified xsi:type="dcterms:W3CDTF">2024-03-10T23:36:00Z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