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F453ED4" w:rsidR="00130241" w:rsidRDefault="00921D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Н</w:t>
      </w:r>
      <w:r w:rsidR="000510AC">
        <w:rPr>
          <w:b/>
          <w:color w:val="000000"/>
        </w:rPr>
        <w:t>овый подход к синтезу ациклических лигандов с комбинированными хелатирующими группами</w:t>
      </w:r>
    </w:p>
    <w:p w14:paraId="00000002" w14:textId="37561C93" w:rsidR="00130241" w:rsidRDefault="000510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Меньшиков М.А., Щукина А.А., Зубенко А.Д.</w:t>
      </w:r>
    </w:p>
    <w:p w14:paraId="00000003" w14:textId="68225AEA" w:rsidR="00130241" w:rsidRDefault="000510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 год обучения</w:t>
      </w:r>
    </w:p>
    <w:p w14:paraId="675C3B7D" w14:textId="74CA1B98" w:rsidR="000510AC" w:rsidRPr="00391C38" w:rsidRDefault="000510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510AC">
        <w:rPr>
          <w:i/>
          <w:color w:val="000000"/>
        </w:rPr>
        <w:t>Институт элементоорганических соединений имени А.Н. Несмеянова Российской академии наук, Москва, Россия</w:t>
      </w:r>
    </w:p>
    <w:p w14:paraId="00000008" w14:textId="2847C096" w:rsidR="00130241" w:rsidRPr="00EC39A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64720">
        <w:rPr>
          <w:i/>
          <w:color w:val="000000"/>
          <w:lang w:val="en-US"/>
        </w:rPr>
        <w:t>E</w:t>
      </w:r>
      <w:r w:rsidR="003B76D6" w:rsidRPr="00EC39A1">
        <w:rPr>
          <w:i/>
          <w:color w:val="000000"/>
        </w:rPr>
        <w:t>-</w:t>
      </w:r>
      <w:r w:rsidRPr="00064720">
        <w:rPr>
          <w:i/>
          <w:color w:val="000000"/>
          <w:lang w:val="en-US"/>
        </w:rPr>
        <w:t>mail</w:t>
      </w:r>
      <w:r w:rsidRPr="00EC39A1">
        <w:rPr>
          <w:i/>
          <w:color w:val="000000"/>
        </w:rPr>
        <w:t xml:space="preserve">: </w:t>
      </w:r>
      <w:hyperlink r:id="rId6">
        <w:r w:rsidR="000510AC">
          <w:rPr>
            <w:i/>
            <w:color w:val="000000"/>
            <w:u w:val="single"/>
            <w:lang w:val="en-US"/>
          </w:rPr>
          <w:t>mmenshikov</w:t>
        </w:r>
        <w:r w:rsidR="000510AC" w:rsidRPr="00EC39A1">
          <w:rPr>
            <w:i/>
            <w:color w:val="000000"/>
            <w:u w:val="single"/>
          </w:rPr>
          <w:t>22@</w:t>
        </w:r>
        <w:r w:rsidR="000510AC">
          <w:rPr>
            <w:i/>
            <w:color w:val="000000"/>
            <w:u w:val="single"/>
            <w:lang w:val="en-US"/>
          </w:rPr>
          <w:t>gmail</w:t>
        </w:r>
        <w:r w:rsidR="000510AC" w:rsidRPr="00EC39A1">
          <w:rPr>
            <w:i/>
            <w:color w:val="000000"/>
            <w:u w:val="single"/>
          </w:rPr>
          <w:t>.</w:t>
        </w:r>
        <w:r w:rsidR="000510AC">
          <w:rPr>
            <w:i/>
            <w:color w:val="000000"/>
            <w:u w:val="single"/>
            <w:lang w:val="en-US"/>
          </w:rPr>
          <w:t>com</w:t>
        </w:r>
      </w:hyperlink>
    </w:p>
    <w:p w14:paraId="6A4E4284" w14:textId="26E5F11F" w:rsidR="009548F5" w:rsidRDefault="009548F5" w:rsidP="009548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9548F5">
        <w:rPr>
          <w:iCs/>
          <w:color w:val="000000"/>
        </w:rPr>
        <w:t xml:space="preserve">В настоящее время ядерная медицина предоставляет одни из наиболее высокотехнологичных методов диагностики и терапии различных заболеваний. Основа ядерной медицины – это радиофармацевтические препараты, которые содержат в готовой для применения форме один или несколько радионуклидов. Ациклические и макроциклические хелатирующие агенты используются как компоненты радиофармпрепаратов для прочного связывания ионов </w:t>
      </w:r>
      <w:proofErr w:type="spellStart"/>
      <w:r w:rsidRPr="009548F5">
        <w:rPr>
          <w:iCs/>
          <w:color w:val="000000"/>
        </w:rPr>
        <w:t>радиометаллов</w:t>
      </w:r>
      <w:proofErr w:type="spellEnd"/>
      <w:r w:rsidRPr="009548F5">
        <w:rPr>
          <w:iCs/>
          <w:color w:val="000000"/>
        </w:rPr>
        <w:t>. Для повышения устойчивости комплексов в структуру хелатора вводят «жесткие» фрагменты, а также различные по природе хелатирующие группы. Ациклические лиганды быстрее связывают катионы металлов, а комплексы макроциклических хелаторов являются более кинетически инертными в биологических средах.</w:t>
      </w:r>
    </w:p>
    <w:p w14:paraId="35D059BE" w14:textId="18AF1453" w:rsidR="009548F5" w:rsidRDefault="00954942" w:rsidP="008338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>
        <w:rPr>
          <w:iCs/>
          <w:color w:val="000000"/>
        </w:rPr>
        <w:t xml:space="preserve">Ранее </w:t>
      </w:r>
      <w:r w:rsidRPr="00954942">
        <w:rPr>
          <w:iCs/>
          <w:color w:val="000000"/>
        </w:rPr>
        <w:t xml:space="preserve">[1] </w:t>
      </w:r>
      <w:r>
        <w:rPr>
          <w:iCs/>
          <w:color w:val="000000"/>
        </w:rPr>
        <w:t xml:space="preserve">был предложен новый метод синтеза ациклических полиаминных лигандов с комбинацией пиридиновых и ацетатных </w:t>
      </w:r>
      <w:r w:rsidR="001B5327">
        <w:rPr>
          <w:iCs/>
          <w:color w:val="000000"/>
        </w:rPr>
        <w:t>заместителей</w:t>
      </w:r>
      <w:r>
        <w:rPr>
          <w:iCs/>
          <w:color w:val="000000"/>
        </w:rPr>
        <w:t>. Целью данной работы стала разработка подхода, позволяющего расширить круг вводимых хелатирующих групп.</w:t>
      </w:r>
      <w:r w:rsidR="0083388A">
        <w:rPr>
          <w:iCs/>
          <w:color w:val="000000"/>
        </w:rPr>
        <w:t xml:space="preserve"> Б</w:t>
      </w:r>
      <w:r w:rsidR="009548F5" w:rsidRPr="009548F5">
        <w:rPr>
          <w:iCs/>
          <w:color w:val="000000"/>
        </w:rPr>
        <w:t xml:space="preserve">ыла получена серия полиаминных лигандов с комбинацией ацетатных, </w:t>
      </w:r>
      <w:proofErr w:type="spellStart"/>
      <w:r w:rsidR="009548F5" w:rsidRPr="009548F5">
        <w:rPr>
          <w:iCs/>
          <w:color w:val="000000"/>
        </w:rPr>
        <w:t>пиколинатных</w:t>
      </w:r>
      <w:proofErr w:type="spellEnd"/>
      <w:r w:rsidR="009548F5" w:rsidRPr="009548F5">
        <w:rPr>
          <w:iCs/>
          <w:color w:val="000000"/>
        </w:rPr>
        <w:t xml:space="preserve">, </w:t>
      </w:r>
      <w:proofErr w:type="spellStart"/>
      <w:r w:rsidR="009548F5" w:rsidRPr="009548F5">
        <w:rPr>
          <w:iCs/>
          <w:color w:val="000000"/>
        </w:rPr>
        <w:t>пиридиноновых</w:t>
      </w:r>
      <w:proofErr w:type="spellEnd"/>
      <w:r w:rsidR="009548F5" w:rsidRPr="009548F5">
        <w:rPr>
          <w:iCs/>
          <w:color w:val="000000"/>
        </w:rPr>
        <w:t>, 8-гидроксихинолиновых заместителей (рис. 1).</w:t>
      </w:r>
    </w:p>
    <w:p w14:paraId="3EA61DE0" w14:textId="77777777" w:rsidR="00D94155" w:rsidRDefault="004D3E8E" w:rsidP="00D94155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iCs/>
          <w:noProof/>
          <w:color w:val="000000"/>
        </w:rPr>
        <w:drawing>
          <wp:inline distT="0" distB="0" distL="0" distR="0" wp14:anchorId="3B65EB9D" wp14:editId="7D025FAB">
            <wp:extent cx="5020945" cy="2349206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049" b="1"/>
                    <a:stretch/>
                  </pic:blipFill>
                  <pic:spPr bwMode="auto">
                    <a:xfrm>
                      <a:off x="0" y="0"/>
                      <a:ext cx="5065517" cy="237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C91F32" w14:textId="06D2834A" w:rsidR="00EC39A1" w:rsidRPr="00D94155" w:rsidRDefault="00D94155" w:rsidP="00D94155">
      <w:pPr>
        <w:pStyle w:val="af3"/>
        <w:jc w:val="center"/>
        <w:rPr>
          <w:i w:val="0"/>
          <w:iCs w:val="0"/>
          <w:color w:val="auto"/>
          <w:sz w:val="22"/>
        </w:rPr>
      </w:pPr>
      <w:r w:rsidRPr="00D94155">
        <w:rPr>
          <w:i w:val="0"/>
          <w:iCs w:val="0"/>
          <w:color w:val="auto"/>
          <w:sz w:val="22"/>
        </w:rPr>
        <w:t>Рис. 1. Структуры полученных соединений</w:t>
      </w:r>
    </w:p>
    <w:p w14:paraId="4D3484EF" w14:textId="79199FD7" w:rsidR="00EC39A1" w:rsidRDefault="0088753E" w:rsidP="008338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>
        <w:rPr>
          <w:iCs/>
          <w:color w:val="000000"/>
        </w:rPr>
        <w:t>Структуры всех полученных соединений подтверждены совокупностью методов</w:t>
      </w:r>
      <w:r w:rsidR="00DD1AD1">
        <w:rPr>
          <w:iCs/>
          <w:color w:val="000000"/>
        </w:rPr>
        <w:t xml:space="preserve"> </w:t>
      </w:r>
      <w:r w:rsidR="00DD1AD1" w:rsidRPr="0061534C">
        <w:rPr>
          <w:iCs/>
          <w:color w:val="000000"/>
          <w:vertAlign w:val="superscript"/>
        </w:rPr>
        <w:t>1</w:t>
      </w:r>
      <w:r w:rsidR="00DD1AD1">
        <w:rPr>
          <w:iCs/>
          <w:color w:val="000000"/>
        </w:rPr>
        <w:t xml:space="preserve">Н и </w:t>
      </w:r>
      <w:r w:rsidR="00DD1AD1" w:rsidRPr="0061534C">
        <w:rPr>
          <w:iCs/>
          <w:color w:val="000000"/>
          <w:vertAlign w:val="superscript"/>
        </w:rPr>
        <w:t>13</w:t>
      </w:r>
      <w:r w:rsidR="00DD1AD1">
        <w:rPr>
          <w:iCs/>
          <w:color w:val="000000"/>
        </w:rPr>
        <w:t>С ЯМР</w:t>
      </w:r>
      <w:r w:rsidR="005469EE">
        <w:rPr>
          <w:iCs/>
          <w:color w:val="000000"/>
        </w:rPr>
        <w:t>-</w:t>
      </w:r>
      <w:r w:rsidR="00DD1AD1">
        <w:rPr>
          <w:iCs/>
          <w:color w:val="000000"/>
        </w:rPr>
        <w:t>спектроскопии, масс-спектрометрии и элементного анализа</w:t>
      </w:r>
      <w:r>
        <w:rPr>
          <w:iCs/>
          <w:color w:val="000000"/>
        </w:rPr>
        <w:t>.</w:t>
      </w:r>
    </w:p>
    <w:p w14:paraId="027001EA" w14:textId="4360A982" w:rsidR="006C22C8" w:rsidRDefault="006C22C8" w:rsidP="008338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Работа выполнена при финансовой поддержке </w:t>
      </w:r>
      <w:r w:rsidR="00C11AC5">
        <w:rPr>
          <w:i/>
          <w:iCs/>
          <w:color w:val="000000"/>
        </w:rPr>
        <w:t xml:space="preserve">гранта РНФ № </w:t>
      </w:r>
      <w:r w:rsidR="00447B4F" w:rsidRPr="00447B4F">
        <w:rPr>
          <w:i/>
          <w:iCs/>
          <w:color w:val="000000"/>
        </w:rPr>
        <w:t>23-13-00424</w:t>
      </w:r>
      <w:r w:rsidR="00E97FEC">
        <w:rPr>
          <w:i/>
          <w:iCs/>
          <w:color w:val="000000"/>
        </w:rPr>
        <w:t>.</w:t>
      </w:r>
    </w:p>
    <w:p w14:paraId="6E53B3B2" w14:textId="77777777" w:rsidR="004A34B5" w:rsidRPr="00DB000A" w:rsidRDefault="004A34B5" w:rsidP="008338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bookmarkStart w:id="0" w:name="_GoBack"/>
      <w:bookmarkEnd w:id="0"/>
    </w:p>
    <w:p w14:paraId="0000000E" w14:textId="1C5DBCCA" w:rsidR="00130241" w:rsidRPr="0006472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76544567" w:rsidR="00116478" w:rsidRP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="00064720">
        <w:rPr>
          <w:color w:val="000000"/>
          <w:lang w:val="en-US"/>
        </w:rPr>
        <w:t>Shchukina</w:t>
      </w:r>
      <w:proofErr w:type="spellEnd"/>
      <w:r w:rsidR="00064720">
        <w:rPr>
          <w:color w:val="000000"/>
          <w:lang w:val="en-US"/>
        </w:rPr>
        <w:t xml:space="preserve"> A.A., </w:t>
      </w:r>
      <w:proofErr w:type="spellStart"/>
      <w:r w:rsidR="00064720">
        <w:rPr>
          <w:color w:val="000000"/>
          <w:lang w:val="en-US"/>
        </w:rPr>
        <w:t>Zubenko</w:t>
      </w:r>
      <w:proofErr w:type="spellEnd"/>
      <w:r w:rsidR="00064720">
        <w:rPr>
          <w:color w:val="000000"/>
          <w:lang w:val="en-US"/>
        </w:rPr>
        <w:t xml:space="preserve"> A.D., Fedorova O.A. </w:t>
      </w:r>
      <w:r w:rsidR="00064720" w:rsidRPr="00064720">
        <w:rPr>
          <w:color w:val="000000"/>
          <w:lang w:val="en-US"/>
        </w:rPr>
        <w:t>A novel method for the synthesis of acyclic ligands with combined</w:t>
      </w:r>
      <w:r w:rsidR="00064720">
        <w:rPr>
          <w:color w:val="000000"/>
          <w:lang w:val="en-US"/>
        </w:rPr>
        <w:t xml:space="preserve"> </w:t>
      </w:r>
      <w:r w:rsidR="00064720" w:rsidRPr="00064720">
        <w:rPr>
          <w:color w:val="000000"/>
          <w:lang w:val="en-US"/>
        </w:rPr>
        <w:t>chelating groups</w:t>
      </w:r>
      <w:r w:rsidR="00873F6D">
        <w:rPr>
          <w:color w:val="000000"/>
          <w:lang w:val="en-US"/>
        </w:rPr>
        <w:t xml:space="preserve"> // Tetrahedron. 2024. Vol. 150. 133773</w:t>
      </w:r>
      <w:r w:rsidR="00BB12E0">
        <w:rPr>
          <w:color w:val="000000"/>
          <w:lang w:val="en-US"/>
        </w:rPr>
        <w:t>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D9461A0" w16cex:dateUtc="2024-02-28T11:1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10AC"/>
    <w:rsid w:val="00053F3A"/>
    <w:rsid w:val="00063966"/>
    <w:rsid w:val="00064720"/>
    <w:rsid w:val="00086081"/>
    <w:rsid w:val="000E12DB"/>
    <w:rsid w:val="00101A1C"/>
    <w:rsid w:val="00103657"/>
    <w:rsid w:val="00106375"/>
    <w:rsid w:val="00116478"/>
    <w:rsid w:val="00130241"/>
    <w:rsid w:val="001B5327"/>
    <w:rsid w:val="001E61C2"/>
    <w:rsid w:val="001F0493"/>
    <w:rsid w:val="002165A1"/>
    <w:rsid w:val="002204D6"/>
    <w:rsid w:val="002264EE"/>
    <w:rsid w:val="0023307C"/>
    <w:rsid w:val="00280FBB"/>
    <w:rsid w:val="00286FB1"/>
    <w:rsid w:val="002E49EF"/>
    <w:rsid w:val="002E6E1F"/>
    <w:rsid w:val="0031361E"/>
    <w:rsid w:val="00391C38"/>
    <w:rsid w:val="003B76D6"/>
    <w:rsid w:val="00417330"/>
    <w:rsid w:val="004431D7"/>
    <w:rsid w:val="00447B4F"/>
    <w:rsid w:val="004A26A3"/>
    <w:rsid w:val="004A34B5"/>
    <w:rsid w:val="004B2806"/>
    <w:rsid w:val="004D3E8E"/>
    <w:rsid w:val="004F0EDF"/>
    <w:rsid w:val="00517CB4"/>
    <w:rsid w:val="00522BF1"/>
    <w:rsid w:val="005469EE"/>
    <w:rsid w:val="00590166"/>
    <w:rsid w:val="005D022B"/>
    <w:rsid w:val="005E5BE9"/>
    <w:rsid w:val="005F7B71"/>
    <w:rsid w:val="006133A8"/>
    <w:rsid w:val="0061534C"/>
    <w:rsid w:val="0063392E"/>
    <w:rsid w:val="0069427D"/>
    <w:rsid w:val="006C22C8"/>
    <w:rsid w:val="006F7A19"/>
    <w:rsid w:val="00712448"/>
    <w:rsid w:val="007213E1"/>
    <w:rsid w:val="00775389"/>
    <w:rsid w:val="00797838"/>
    <w:rsid w:val="007C36D8"/>
    <w:rsid w:val="007C7F7A"/>
    <w:rsid w:val="007F2744"/>
    <w:rsid w:val="00825BE3"/>
    <w:rsid w:val="0083388A"/>
    <w:rsid w:val="00873F6D"/>
    <w:rsid w:val="0088753E"/>
    <w:rsid w:val="008931BE"/>
    <w:rsid w:val="008C67E3"/>
    <w:rsid w:val="00921D45"/>
    <w:rsid w:val="009548F5"/>
    <w:rsid w:val="00954942"/>
    <w:rsid w:val="00984C9C"/>
    <w:rsid w:val="009A66DB"/>
    <w:rsid w:val="009B2F80"/>
    <w:rsid w:val="009B3300"/>
    <w:rsid w:val="009F3380"/>
    <w:rsid w:val="00A02163"/>
    <w:rsid w:val="00A13901"/>
    <w:rsid w:val="00A314FE"/>
    <w:rsid w:val="00B15D8C"/>
    <w:rsid w:val="00B264DA"/>
    <w:rsid w:val="00B716D5"/>
    <w:rsid w:val="00BB12E0"/>
    <w:rsid w:val="00BF36F8"/>
    <w:rsid w:val="00BF4622"/>
    <w:rsid w:val="00C11AC5"/>
    <w:rsid w:val="00C41C6E"/>
    <w:rsid w:val="00C76132"/>
    <w:rsid w:val="00CD00B1"/>
    <w:rsid w:val="00D22306"/>
    <w:rsid w:val="00D42542"/>
    <w:rsid w:val="00D8121C"/>
    <w:rsid w:val="00D94155"/>
    <w:rsid w:val="00DB000A"/>
    <w:rsid w:val="00DD1AD1"/>
    <w:rsid w:val="00E22189"/>
    <w:rsid w:val="00E3653D"/>
    <w:rsid w:val="00E5136F"/>
    <w:rsid w:val="00E56FE2"/>
    <w:rsid w:val="00E74069"/>
    <w:rsid w:val="00E82D86"/>
    <w:rsid w:val="00E97FEC"/>
    <w:rsid w:val="00EB1F49"/>
    <w:rsid w:val="00EC2896"/>
    <w:rsid w:val="00EC39A1"/>
    <w:rsid w:val="00F16360"/>
    <w:rsid w:val="00F74344"/>
    <w:rsid w:val="00F865B3"/>
    <w:rsid w:val="00FA5A29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DD1AD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204D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204D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2204D6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204D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204D6"/>
    <w:rPr>
      <w:rFonts w:ascii="Times New Roman" w:eastAsia="Times New Roman" w:hAnsi="Times New Roman"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165A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165A1"/>
    <w:rPr>
      <w:rFonts w:ascii="Segoe UI" w:eastAsia="Times New Roman" w:hAnsi="Segoe UI" w:cs="Segoe UI"/>
      <w:sz w:val="18"/>
      <w:szCs w:val="18"/>
    </w:rPr>
  </w:style>
  <w:style w:type="paragraph" w:styleId="af3">
    <w:name w:val="caption"/>
    <w:basedOn w:val="a"/>
    <w:next w:val="a"/>
    <w:uiPriority w:val="35"/>
    <w:unhideWhenUsed/>
    <w:qFormat/>
    <w:rsid w:val="00D9415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083B53-81D4-4AB1-9D46-ACA2F12C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15</cp:revision>
  <dcterms:created xsi:type="dcterms:W3CDTF">2024-02-28T11:36:00Z</dcterms:created>
  <dcterms:modified xsi:type="dcterms:W3CDTF">2024-02-28T12:01:00Z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