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7739C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37739C">
        <w:rPr>
          <w:b/>
          <w:color w:val="000000"/>
        </w:rPr>
        <w:t>One-pot</w:t>
      </w:r>
      <w:proofErr w:type="spellEnd"/>
      <w:r w:rsidRPr="0037739C">
        <w:rPr>
          <w:b/>
          <w:color w:val="000000"/>
        </w:rPr>
        <w:t xml:space="preserve"> синтез полициклического ионного </w:t>
      </w:r>
      <w:proofErr w:type="spellStart"/>
      <w:r w:rsidRPr="0037739C">
        <w:rPr>
          <w:b/>
          <w:color w:val="000000"/>
        </w:rPr>
        <w:t>скаффолда</w:t>
      </w:r>
      <w:proofErr w:type="spellEnd"/>
      <w:r w:rsidRPr="0037739C">
        <w:rPr>
          <w:b/>
          <w:color w:val="000000"/>
        </w:rPr>
        <w:t xml:space="preserve"> на основе</w:t>
      </w:r>
      <w:r w:rsidR="006278E2">
        <w:rPr>
          <w:b/>
          <w:color w:val="000000"/>
        </w:rPr>
        <w:t xml:space="preserve"> </w:t>
      </w:r>
      <w:proofErr w:type="spellStart"/>
      <w:r w:rsidR="006278E2" w:rsidRPr="006278E2">
        <w:rPr>
          <w:b/>
          <w:color w:val="000000"/>
        </w:rPr>
        <w:t>диметилбарбитуровой</w:t>
      </w:r>
      <w:proofErr w:type="spellEnd"/>
      <w:r w:rsidR="006278E2" w:rsidRPr="006278E2">
        <w:rPr>
          <w:b/>
          <w:color w:val="000000"/>
        </w:rPr>
        <w:t xml:space="preserve"> кислоты, </w:t>
      </w:r>
      <w:proofErr w:type="spellStart"/>
      <w:r w:rsidR="006278E2" w:rsidRPr="006278E2">
        <w:rPr>
          <w:b/>
          <w:color w:val="000000"/>
        </w:rPr>
        <w:t>димедона</w:t>
      </w:r>
      <w:proofErr w:type="spellEnd"/>
      <w:r w:rsidR="006278E2">
        <w:rPr>
          <w:b/>
          <w:color w:val="000000"/>
        </w:rPr>
        <w:t xml:space="preserve"> и </w:t>
      </w:r>
      <w:proofErr w:type="spellStart"/>
      <w:r w:rsidR="006278E2">
        <w:rPr>
          <w:b/>
          <w:color w:val="000000"/>
        </w:rPr>
        <w:t>морфолина</w:t>
      </w:r>
      <w:proofErr w:type="spellEnd"/>
      <w:r w:rsidR="00921D45">
        <w:rPr>
          <w:b/>
          <w:color w:val="000000"/>
        </w:rPr>
        <w:t xml:space="preserve"> </w:t>
      </w:r>
      <w:r w:rsidR="00C94D85" w:rsidRPr="00C94D85">
        <w:rPr>
          <w:b/>
          <w:color w:val="000000"/>
        </w:rPr>
        <w:t>или пиперидина</w:t>
      </w:r>
    </w:p>
    <w:p w:rsidR="00130241" w:rsidRDefault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Калашникова В.М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Элинсон</w:t>
      </w:r>
      <w:proofErr w:type="spellEnd"/>
      <w:r>
        <w:rPr>
          <w:b/>
          <w:i/>
          <w:color w:val="000000"/>
        </w:rPr>
        <w:t xml:space="preserve"> М.Н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Рыжкова Ю.Е.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278E2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278E2">
        <w:rPr>
          <w:i/>
          <w:color w:val="000000"/>
          <w:vertAlign w:val="superscript"/>
        </w:rPr>
        <w:t>1</w:t>
      </w:r>
      <w:r w:rsidRPr="006278E2">
        <w:rPr>
          <w:rFonts w:ascii="Calibri" w:eastAsia="Calibri" w:hAnsi="Calibri" w:cs="Calibri"/>
          <w:sz w:val="20"/>
          <w:szCs w:val="20"/>
        </w:rPr>
        <w:t xml:space="preserve"> </w:t>
      </w:r>
      <w:r w:rsidRPr="006278E2">
        <w:rPr>
          <w:i/>
          <w:color w:val="000000"/>
        </w:rPr>
        <w:t>Российский химико-технологический университет им. Д.И. Менделеева, 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278E2">
        <w:rPr>
          <w:i/>
          <w:color w:val="000000"/>
          <w:vertAlign w:val="superscript"/>
        </w:rPr>
        <w:t>2</w:t>
      </w:r>
      <w:r w:rsidRPr="006278E2">
        <w:rPr>
          <w:rFonts w:ascii="Calibri" w:eastAsia="Calibri" w:hAnsi="Calibri" w:cs="Calibri"/>
          <w:sz w:val="20"/>
          <w:szCs w:val="20"/>
        </w:rPr>
        <w:t xml:space="preserve"> </w:t>
      </w:r>
      <w:r w:rsidRPr="006278E2">
        <w:rPr>
          <w:i/>
          <w:color w:val="000000"/>
        </w:rPr>
        <w:t>Институт органической химии РАН им. Н.Д. Зелинского, 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278E2">
        <w:rPr>
          <w:i/>
          <w:color w:val="000000"/>
        </w:rPr>
        <w:t>Москва, Россия</w:t>
      </w:r>
    </w:p>
    <w:p w:rsidR="00CD00B1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40"/>
        </w:tabs>
        <w:ind w:firstLine="397"/>
        <w:jc w:val="center"/>
        <w:rPr>
          <w:color w:val="000000"/>
        </w:rPr>
      </w:pPr>
      <w:r w:rsidRPr="006278E2">
        <w:rPr>
          <w:i/>
          <w:color w:val="000000"/>
          <w:lang w:val="en-US"/>
        </w:rPr>
        <w:t>E</w:t>
      </w:r>
      <w:r w:rsidRPr="006278E2">
        <w:rPr>
          <w:i/>
          <w:color w:val="000000"/>
        </w:rPr>
        <w:t>–</w:t>
      </w:r>
      <w:r w:rsidRPr="006278E2">
        <w:rPr>
          <w:i/>
          <w:color w:val="000000"/>
          <w:lang w:val="en-US"/>
        </w:rPr>
        <w:t>mail</w:t>
      </w:r>
      <w:r w:rsidRPr="006278E2">
        <w:rPr>
          <w:i/>
          <w:color w:val="000000"/>
        </w:rPr>
        <w:t>:</w:t>
      </w:r>
      <w:hyperlink r:id="rId6" w:history="1">
        <w:r w:rsidRPr="006278E2">
          <w:rPr>
            <w:i/>
            <w:color w:val="0000FF" w:themeColor="hyperlink"/>
            <w:u w:val="single"/>
            <w:lang w:val="en-US"/>
          </w:rPr>
          <w:t>p</w:t>
        </w:r>
        <w:r w:rsidRPr="006278E2">
          <w:rPr>
            <w:i/>
            <w:color w:val="0000FF" w:themeColor="hyperlink"/>
            <w:u w:val="single"/>
          </w:rPr>
          <w:t>.</w:t>
        </w:r>
        <w:r w:rsidRPr="006278E2">
          <w:rPr>
            <w:i/>
            <w:color w:val="0000FF" w:themeColor="hyperlink"/>
            <w:u w:val="single"/>
            <w:lang w:val="en-US"/>
          </w:rPr>
          <w:t>varvara</w:t>
        </w:r>
        <w:r w:rsidRPr="006278E2">
          <w:rPr>
            <w:i/>
            <w:color w:val="0000FF" w:themeColor="hyperlink"/>
            <w:u w:val="single"/>
          </w:rPr>
          <w:t>2001@</w:t>
        </w:r>
        <w:r w:rsidRPr="006278E2">
          <w:rPr>
            <w:i/>
            <w:color w:val="0000FF" w:themeColor="hyperlink"/>
            <w:u w:val="single"/>
            <w:lang w:val="en-US"/>
          </w:rPr>
          <w:t>gmail</w:t>
        </w:r>
        <w:r w:rsidRPr="006278E2">
          <w:rPr>
            <w:i/>
            <w:color w:val="0000FF" w:themeColor="hyperlink"/>
            <w:u w:val="single"/>
          </w:rPr>
          <w:t>.</w:t>
        </w:r>
        <w:r w:rsidRPr="006278E2">
          <w:rPr>
            <w:i/>
            <w:color w:val="0000FF" w:themeColor="hyperlink"/>
            <w:u w:val="single"/>
            <w:lang w:val="en-US"/>
          </w:rPr>
          <w:t>com</w:t>
        </w:r>
      </w:hyperlink>
    </w:p>
    <w:p w:rsidR="006278E2" w:rsidRDefault="006278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6278E2">
        <w:rPr>
          <w:color w:val="000000"/>
        </w:rPr>
        <w:t>Мультикомпонентные</w:t>
      </w:r>
      <w:proofErr w:type="spellEnd"/>
      <w:r w:rsidRPr="006278E2">
        <w:rPr>
          <w:color w:val="000000"/>
        </w:rPr>
        <w:t xml:space="preserve"> реакции – это </w:t>
      </w:r>
      <w:proofErr w:type="spellStart"/>
      <w:r w:rsidRPr="006278E2">
        <w:rPr>
          <w:i/>
          <w:color w:val="000000"/>
        </w:rPr>
        <w:t>one-pot</w:t>
      </w:r>
      <w:proofErr w:type="spellEnd"/>
      <w:r w:rsidRPr="006278E2">
        <w:rPr>
          <w:color w:val="000000"/>
        </w:rPr>
        <w:t xml:space="preserve"> взаимодействие трех или более соединений, в ходе которого каждая последующая стадия строго определяется предшествующей при неизменных условиях проведения. Преимуществом таких химических процессов является минимизация отходов, сокращение количества растворителей и реагентов, а также уменьшение числа лабораторных операций [</w:t>
      </w:r>
      <w:r w:rsidR="00865E7C">
        <w:rPr>
          <w:color w:val="000000"/>
        </w:rPr>
        <w:t>1</w:t>
      </w:r>
      <w:r w:rsidRPr="006278E2">
        <w:rPr>
          <w:color w:val="000000"/>
        </w:rPr>
        <w:t>].</w:t>
      </w:r>
      <w:r w:rsidR="00CD00B1">
        <w:rPr>
          <w:color w:val="000000"/>
        </w:rPr>
        <w:t xml:space="preserve"> 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6278E2">
        <w:rPr>
          <w:bCs/>
          <w:color w:val="000000"/>
        </w:rPr>
        <w:t xml:space="preserve">Производные барбитуровой кислоты обладают широким спектром биологической активности, включая, ингибирование </w:t>
      </w:r>
      <w:proofErr w:type="spellStart"/>
      <w:r w:rsidRPr="006278E2">
        <w:rPr>
          <w:bCs/>
          <w:color w:val="000000"/>
        </w:rPr>
        <w:t>коллагеназы</w:t>
      </w:r>
      <w:proofErr w:type="spellEnd"/>
      <w:r w:rsidRPr="006278E2">
        <w:rPr>
          <w:bCs/>
          <w:color w:val="000000"/>
        </w:rPr>
        <w:t xml:space="preserve">, матричных </w:t>
      </w:r>
      <w:proofErr w:type="spellStart"/>
      <w:r w:rsidRPr="006278E2">
        <w:rPr>
          <w:bCs/>
          <w:color w:val="000000"/>
        </w:rPr>
        <w:t>металлопротеиназ</w:t>
      </w:r>
      <w:proofErr w:type="spellEnd"/>
      <w:r w:rsidRPr="006278E2">
        <w:rPr>
          <w:bCs/>
          <w:color w:val="000000"/>
        </w:rPr>
        <w:t xml:space="preserve"> и рекомбинантных ферментов цитохрома Р450, а также проявляют седативные, антибактериальные и противосудорожные свойства</w:t>
      </w:r>
      <w:r w:rsidR="00865E7C">
        <w:rPr>
          <w:bCs/>
          <w:color w:val="000000"/>
        </w:rPr>
        <w:t xml:space="preserve"> </w:t>
      </w:r>
      <w:r w:rsidR="00865E7C" w:rsidRPr="00865E7C">
        <w:rPr>
          <w:bCs/>
          <w:color w:val="000000"/>
        </w:rPr>
        <w:t>[2</w:t>
      </w:r>
      <w:r w:rsidR="00865E7C" w:rsidRPr="00EA4035">
        <w:rPr>
          <w:bCs/>
          <w:color w:val="000000"/>
        </w:rPr>
        <w:t>]</w:t>
      </w:r>
      <w:r w:rsidRPr="006278E2">
        <w:rPr>
          <w:bCs/>
          <w:color w:val="000000"/>
        </w:rPr>
        <w:t>.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proofErr w:type="spellStart"/>
      <w:r w:rsidRPr="006278E2">
        <w:rPr>
          <w:bCs/>
          <w:color w:val="000000"/>
        </w:rPr>
        <w:t>Димедон</w:t>
      </w:r>
      <w:proofErr w:type="spellEnd"/>
      <w:r w:rsidRPr="006278E2">
        <w:rPr>
          <w:bCs/>
          <w:color w:val="000000"/>
        </w:rPr>
        <w:t xml:space="preserve">, </w:t>
      </w:r>
      <w:proofErr w:type="spellStart"/>
      <w:r w:rsidRPr="006278E2">
        <w:rPr>
          <w:bCs/>
          <w:color w:val="000000"/>
        </w:rPr>
        <w:t>морфолин</w:t>
      </w:r>
      <w:proofErr w:type="spellEnd"/>
      <w:r w:rsidRPr="006278E2">
        <w:rPr>
          <w:bCs/>
          <w:color w:val="000000"/>
        </w:rPr>
        <w:t xml:space="preserve"> и пиперидин являются хорошо известными в органическом синтезе и фармакологии </w:t>
      </w:r>
      <w:proofErr w:type="spellStart"/>
      <w:r w:rsidRPr="006278E2">
        <w:rPr>
          <w:bCs/>
          <w:color w:val="000000"/>
        </w:rPr>
        <w:t>скаффолдами</w:t>
      </w:r>
      <w:proofErr w:type="spellEnd"/>
      <w:r w:rsidRPr="006278E2">
        <w:rPr>
          <w:bCs/>
          <w:color w:val="000000"/>
        </w:rPr>
        <w:t>.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6278E2">
        <w:rPr>
          <w:bCs/>
          <w:color w:val="000000"/>
        </w:rPr>
        <w:t>Таким образом, соединения, включающие в себя вышеперечисленные фрагменты, являются перспективными в отношении биологических реакций.</w:t>
      </w:r>
    </w:p>
    <w:p w:rsidR="006278E2" w:rsidRPr="006278E2" w:rsidRDefault="006278E2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78E2">
        <w:rPr>
          <w:color w:val="000000"/>
        </w:rPr>
        <w:t xml:space="preserve">В настоящем исследовании мы разработали подход к трансформации </w:t>
      </w:r>
      <w:proofErr w:type="spellStart"/>
      <w:r w:rsidRPr="006278E2">
        <w:rPr>
          <w:color w:val="000000"/>
        </w:rPr>
        <w:t>арилальдегидов</w:t>
      </w:r>
      <w:proofErr w:type="spellEnd"/>
      <w:r w:rsidRPr="006278E2">
        <w:rPr>
          <w:color w:val="000000"/>
        </w:rPr>
        <w:t xml:space="preserve">, </w:t>
      </w:r>
      <w:proofErr w:type="spellStart"/>
      <w:r w:rsidRPr="006278E2">
        <w:rPr>
          <w:i/>
          <w:color w:val="000000"/>
        </w:rPr>
        <w:t>N,N'</w:t>
      </w:r>
      <w:r w:rsidRPr="006278E2">
        <w:rPr>
          <w:color w:val="000000"/>
        </w:rPr>
        <w:t>-диметилбарбитуровой</w:t>
      </w:r>
      <w:proofErr w:type="spellEnd"/>
      <w:r w:rsidRPr="006278E2">
        <w:rPr>
          <w:color w:val="000000"/>
        </w:rPr>
        <w:t xml:space="preserve"> кислоты, </w:t>
      </w:r>
      <w:proofErr w:type="spellStart"/>
      <w:r w:rsidRPr="006278E2">
        <w:rPr>
          <w:color w:val="000000"/>
        </w:rPr>
        <w:t>димедона</w:t>
      </w:r>
      <w:proofErr w:type="spellEnd"/>
      <w:r w:rsidRPr="006278E2">
        <w:rPr>
          <w:color w:val="000000"/>
        </w:rPr>
        <w:t xml:space="preserve"> и </w:t>
      </w:r>
      <w:proofErr w:type="spellStart"/>
      <w:r w:rsidRPr="006278E2">
        <w:rPr>
          <w:color w:val="000000"/>
        </w:rPr>
        <w:t>морфолина</w:t>
      </w:r>
      <w:proofErr w:type="spellEnd"/>
      <w:r w:rsidRPr="006278E2">
        <w:rPr>
          <w:color w:val="000000"/>
        </w:rPr>
        <w:t xml:space="preserve"> или пиперидина в несимметричный ионный каркас с четырьмя фармакологически активными циклическими фрагментами на основе тандемной реакции </w:t>
      </w:r>
      <w:proofErr w:type="spellStart"/>
      <w:r w:rsidRPr="006278E2">
        <w:rPr>
          <w:color w:val="000000"/>
        </w:rPr>
        <w:t>Кневенагеля-Михаэля</w:t>
      </w:r>
      <w:proofErr w:type="spellEnd"/>
      <w:r w:rsidRPr="006278E2">
        <w:rPr>
          <w:color w:val="000000"/>
        </w:rPr>
        <w:t xml:space="preserve"> и осуществили их последующую химическую окислительную циклизацию </w:t>
      </w:r>
      <w:r w:rsidRPr="00F41C09">
        <w:rPr>
          <w:color w:val="000000"/>
        </w:rPr>
        <w:t>(</w:t>
      </w:r>
      <w:r w:rsidRPr="006278E2">
        <w:rPr>
          <w:color w:val="000000"/>
        </w:rPr>
        <w:t>Схема 1</w:t>
      </w:r>
      <w:r w:rsidRPr="00F41C09">
        <w:rPr>
          <w:color w:val="000000"/>
        </w:rPr>
        <w:t>)</w:t>
      </w:r>
      <w:r w:rsidRPr="006278E2">
        <w:rPr>
          <w:color w:val="000000"/>
        </w:rPr>
        <w:t xml:space="preserve">. </w:t>
      </w:r>
    </w:p>
    <w:p w:rsidR="006278E2" w:rsidRDefault="00F41C09" w:rsidP="0089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831840" cy="2349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34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278E2" w:rsidRPr="006278E2">
        <w:rPr>
          <w:b/>
          <w:color w:val="000000"/>
        </w:rPr>
        <w:br/>
      </w:r>
      <w:proofErr w:type="spellStart"/>
      <w:r w:rsidR="006278E2" w:rsidRPr="006278E2">
        <w:rPr>
          <w:color w:val="000000"/>
        </w:rPr>
        <w:t>Cхема</w:t>
      </w:r>
      <w:proofErr w:type="spellEnd"/>
      <w:r w:rsidR="006278E2" w:rsidRPr="006278E2">
        <w:rPr>
          <w:color w:val="000000"/>
        </w:rPr>
        <w:t xml:space="preserve"> 1. Трансформации </w:t>
      </w:r>
      <w:proofErr w:type="spellStart"/>
      <w:r w:rsidR="006278E2" w:rsidRPr="006278E2">
        <w:rPr>
          <w:color w:val="000000"/>
        </w:rPr>
        <w:t>арилальдегидов</w:t>
      </w:r>
      <w:proofErr w:type="spellEnd"/>
      <w:r w:rsidR="006278E2" w:rsidRPr="006278E2">
        <w:rPr>
          <w:color w:val="000000"/>
        </w:rPr>
        <w:t xml:space="preserve">, </w:t>
      </w:r>
      <w:proofErr w:type="spellStart"/>
      <w:r w:rsidR="006278E2" w:rsidRPr="006278E2">
        <w:rPr>
          <w:i/>
          <w:color w:val="000000"/>
        </w:rPr>
        <w:t>N,N'</w:t>
      </w:r>
      <w:r w:rsidR="006278E2" w:rsidRPr="006278E2">
        <w:rPr>
          <w:color w:val="000000"/>
        </w:rPr>
        <w:t>-диметилбарбитуровой</w:t>
      </w:r>
      <w:proofErr w:type="spellEnd"/>
      <w:r w:rsidR="006278E2" w:rsidRPr="006278E2">
        <w:rPr>
          <w:color w:val="000000"/>
        </w:rPr>
        <w:t xml:space="preserve"> кислоты, </w:t>
      </w:r>
      <w:proofErr w:type="spellStart"/>
      <w:r w:rsidR="006278E2" w:rsidRPr="006278E2">
        <w:rPr>
          <w:color w:val="000000"/>
        </w:rPr>
        <w:t>димедона</w:t>
      </w:r>
      <w:proofErr w:type="spellEnd"/>
      <w:r w:rsidR="006278E2" w:rsidRPr="006278E2">
        <w:rPr>
          <w:color w:val="000000"/>
        </w:rPr>
        <w:t xml:space="preserve"> и </w:t>
      </w:r>
      <w:proofErr w:type="spellStart"/>
      <w:r w:rsidR="006278E2" w:rsidRPr="006278E2">
        <w:rPr>
          <w:color w:val="000000"/>
        </w:rPr>
        <w:t>морфолина</w:t>
      </w:r>
      <w:proofErr w:type="spellEnd"/>
      <w:r w:rsidR="006278E2" w:rsidRPr="006278E2">
        <w:rPr>
          <w:color w:val="000000"/>
        </w:rPr>
        <w:t xml:space="preserve"> или пиперидина</w:t>
      </w:r>
    </w:p>
    <w:p w:rsidR="00C94D85" w:rsidRDefault="00C94D85" w:rsidP="00627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4D85">
        <w:rPr>
          <w:color w:val="000000"/>
        </w:rPr>
        <w:t xml:space="preserve">Разработанная нами новая четырехкомпонентная реакция – простой и эффективный путь к ранее неизвестному замещенному несимметричному каркасу, содержащему как барбитуровый и циклогексан-1,3-дионовый, так и </w:t>
      </w:r>
      <w:proofErr w:type="spellStart"/>
      <w:r w:rsidRPr="00C94D85">
        <w:rPr>
          <w:color w:val="000000"/>
        </w:rPr>
        <w:t>морфолиновый</w:t>
      </w:r>
      <w:proofErr w:type="spellEnd"/>
      <w:r w:rsidRPr="00C94D85">
        <w:rPr>
          <w:color w:val="000000"/>
        </w:rPr>
        <w:t xml:space="preserve"> или </w:t>
      </w:r>
      <w:proofErr w:type="spellStart"/>
      <w:r w:rsidRPr="00C94D85">
        <w:rPr>
          <w:color w:val="000000"/>
        </w:rPr>
        <w:t>пиперидиновый</w:t>
      </w:r>
      <w:proofErr w:type="spellEnd"/>
      <w:r w:rsidRPr="00C94D85">
        <w:rPr>
          <w:color w:val="000000"/>
        </w:rPr>
        <w:t xml:space="preserve"> фрагменты. Полученные соединения весьма перспективны для различных биомедицинских применений, например, в качестве противосудорожных и противовоспалительных препаратов, а также средств против СПИДа.</w:t>
      </w:r>
    </w:p>
    <w:p w:rsidR="00130241" w:rsidRPr="00C94D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5D4285" w:rsidRPr="005D4285">
        <w:rPr>
          <w:color w:val="000000"/>
          <w:lang w:val="en-US"/>
        </w:rPr>
        <w:t>Cioc</w:t>
      </w:r>
      <w:proofErr w:type="spellEnd"/>
      <w:r w:rsidR="005D4285" w:rsidRPr="005D4285">
        <w:rPr>
          <w:color w:val="000000"/>
          <w:lang w:val="en-US"/>
        </w:rPr>
        <w:t xml:space="preserve"> R. C., </w:t>
      </w:r>
      <w:proofErr w:type="spellStart"/>
      <w:r w:rsidR="005D4285" w:rsidRPr="005D4285">
        <w:rPr>
          <w:color w:val="000000"/>
          <w:lang w:val="en-US"/>
        </w:rPr>
        <w:t>Ruijter</w:t>
      </w:r>
      <w:proofErr w:type="spellEnd"/>
      <w:r w:rsidR="005D4285" w:rsidRPr="005D4285">
        <w:rPr>
          <w:color w:val="000000"/>
          <w:lang w:val="en-US"/>
        </w:rPr>
        <w:t xml:space="preserve"> E., </w:t>
      </w:r>
      <w:proofErr w:type="spellStart"/>
      <w:r w:rsidR="005D4285" w:rsidRPr="005D4285">
        <w:rPr>
          <w:color w:val="000000"/>
          <w:lang w:val="en-US"/>
        </w:rPr>
        <w:t>Orru</w:t>
      </w:r>
      <w:proofErr w:type="spellEnd"/>
      <w:r w:rsidR="005D4285" w:rsidRPr="005D4285">
        <w:rPr>
          <w:color w:val="000000"/>
          <w:lang w:val="en-US"/>
        </w:rPr>
        <w:t xml:space="preserve"> R. V. A. Multicomponent reactions: advanced tools for sustainable organic synthesis // Green Chemistry. 2014</w:t>
      </w:r>
      <w:r w:rsidR="005D4285" w:rsidRPr="00F41C09">
        <w:rPr>
          <w:color w:val="000000"/>
          <w:lang w:val="en-US"/>
        </w:rPr>
        <w:t xml:space="preserve">. </w:t>
      </w:r>
      <w:r w:rsidR="005D4285" w:rsidRPr="005D4285">
        <w:rPr>
          <w:color w:val="000000"/>
          <w:lang w:val="en-US"/>
        </w:rPr>
        <w:t>Vol. 16. P. 2958-2975.</w:t>
      </w:r>
    </w:p>
    <w:p w:rsidR="00EA4035" w:rsidRPr="00EA403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C94D85" w:rsidRPr="00C94D85">
        <w:rPr>
          <w:noProof/>
          <w:lang w:val="en-US"/>
        </w:rPr>
        <w:t>Johns M. W. Sleep and hypnotic drugs // Drugs. 1975. Vol. 9. P. 448-478.</w:t>
      </w:r>
    </w:p>
    <w:sectPr w:rsidR="00EA4035" w:rsidRPr="00EA4035" w:rsidSect="00A875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7739C"/>
    <w:rsid w:val="00391C38"/>
    <w:rsid w:val="003B76D6"/>
    <w:rsid w:val="004A26A3"/>
    <w:rsid w:val="004F0EDF"/>
    <w:rsid w:val="00522BF1"/>
    <w:rsid w:val="00590166"/>
    <w:rsid w:val="005D022B"/>
    <w:rsid w:val="005D4285"/>
    <w:rsid w:val="005E5BE9"/>
    <w:rsid w:val="006278E2"/>
    <w:rsid w:val="0069427D"/>
    <w:rsid w:val="006F7A19"/>
    <w:rsid w:val="007213E1"/>
    <w:rsid w:val="00775389"/>
    <w:rsid w:val="00797838"/>
    <w:rsid w:val="007C36D8"/>
    <w:rsid w:val="007F2744"/>
    <w:rsid w:val="00865E7C"/>
    <w:rsid w:val="00890FFD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752C"/>
    <w:rsid w:val="00BF36F8"/>
    <w:rsid w:val="00BF4622"/>
    <w:rsid w:val="00C94D85"/>
    <w:rsid w:val="00CD00B1"/>
    <w:rsid w:val="00D22306"/>
    <w:rsid w:val="00D42542"/>
    <w:rsid w:val="00D8121C"/>
    <w:rsid w:val="00E22189"/>
    <w:rsid w:val="00E74069"/>
    <w:rsid w:val="00EA4035"/>
    <w:rsid w:val="00EB1F49"/>
    <w:rsid w:val="00F41C0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875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75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875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752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875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875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75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75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875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90F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F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varvara2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677FE-86CD-4C2D-B125-ECFDBD4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2024-03-14T18:12:00Z</dcterms:created>
  <dcterms:modified xsi:type="dcterms:W3CDTF">2024-03-14T18:12:00Z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