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B51A30" w:rsidRDefault="001B38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B51A30">
        <w:rPr>
          <w:b/>
          <w:color w:val="000000"/>
        </w:rPr>
        <w:t>производны</w:t>
      </w:r>
      <w:r w:rsidR="00E94272">
        <w:rPr>
          <w:b/>
          <w:color w:val="000000"/>
        </w:rPr>
        <w:t>х</w:t>
      </w:r>
      <w:r w:rsidR="00B51A30">
        <w:rPr>
          <w:b/>
          <w:color w:val="000000"/>
        </w:rPr>
        <w:t xml:space="preserve"> </w:t>
      </w:r>
      <w:proofErr w:type="spellStart"/>
      <w:r w:rsidR="00B51A30">
        <w:rPr>
          <w:b/>
          <w:color w:val="000000"/>
        </w:rPr>
        <w:t>пиллар</w:t>
      </w:r>
      <w:proofErr w:type="spellEnd"/>
      <w:r w:rsidR="00B51A30" w:rsidRPr="00B51A30">
        <w:rPr>
          <w:b/>
          <w:color w:val="000000"/>
        </w:rPr>
        <w:t>[5]</w:t>
      </w:r>
      <w:r w:rsidR="00E94272">
        <w:rPr>
          <w:b/>
          <w:color w:val="000000"/>
        </w:rPr>
        <w:t>арена</w:t>
      </w:r>
      <w:r>
        <w:rPr>
          <w:b/>
          <w:color w:val="000000"/>
        </w:rPr>
        <w:t xml:space="preserve">, содержащих фрагменты </w:t>
      </w:r>
      <w:proofErr w:type="spellStart"/>
      <w:r w:rsidR="00A2478F">
        <w:rPr>
          <w:b/>
          <w:color w:val="000000"/>
        </w:rPr>
        <w:t>л</w:t>
      </w:r>
      <w:r w:rsidR="00037581">
        <w:rPr>
          <w:b/>
          <w:color w:val="000000"/>
        </w:rPr>
        <w:t>омефлоксацина</w:t>
      </w:r>
      <w:proofErr w:type="spellEnd"/>
      <w:r w:rsidR="00A33E38">
        <w:rPr>
          <w:b/>
          <w:color w:val="000000"/>
        </w:rPr>
        <w:t xml:space="preserve"> </w:t>
      </w:r>
    </w:p>
    <w:p w:rsidR="00B51A30" w:rsidRPr="00C52008" w:rsidRDefault="00B51A30" w:rsidP="00B51A30">
      <w:pPr>
        <w:jc w:val="center"/>
        <w:rPr>
          <w:b/>
          <w:i/>
        </w:rPr>
      </w:pPr>
      <w:r w:rsidRPr="00C52008">
        <w:rPr>
          <w:b/>
          <w:i/>
        </w:rPr>
        <w:t xml:space="preserve">Пергат А. В., Александрова Ю. И., </w:t>
      </w:r>
      <w:proofErr w:type="spellStart"/>
      <w:r w:rsidRPr="00C52008">
        <w:rPr>
          <w:b/>
          <w:i/>
        </w:rPr>
        <w:t>Шурпик</w:t>
      </w:r>
      <w:proofErr w:type="spellEnd"/>
      <w:r w:rsidRPr="00C52008">
        <w:rPr>
          <w:b/>
          <w:i/>
        </w:rPr>
        <w:t xml:space="preserve"> Д.Н.,</w:t>
      </w:r>
      <w:r w:rsidRPr="00C52008">
        <w:rPr>
          <w:b/>
        </w:rPr>
        <w:t xml:space="preserve"> </w:t>
      </w:r>
      <w:proofErr w:type="spellStart"/>
      <w:r w:rsidRPr="00C52008">
        <w:rPr>
          <w:b/>
          <w:i/>
        </w:rPr>
        <w:t>Стойков</w:t>
      </w:r>
      <w:proofErr w:type="spellEnd"/>
      <w:r w:rsidRPr="00C52008">
        <w:rPr>
          <w:b/>
          <w:i/>
        </w:rPr>
        <w:t xml:space="preserve"> И. И.</w:t>
      </w:r>
      <w:r>
        <w:rPr>
          <w:b/>
          <w:i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51A30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51A30">
        <w:rPr>
          <w:i/>
          <w:color w:val="000000"/>
        </w:rPr>
        <w:t>магистратуры</w:t>
      </w:r>
    </w:p>
    <w:p w:rsidR="00130241" w:rsidRDefault="00391C38" w:rsidP="00B5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733994"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:rsidR="00CD00B1" w:rsidRPr="00B51A30" w:rsidRDefault="00B51A30" w:rsidP="00B51A30">
      <w:pPr>
        <w:jc w:val="center"/>
        <w:rPr>
          <w:i/>
        </w:rPr>
      </w:pPr>
      <w:r w:rsidRPr="00AD57C4">
        <w:rPr>
          <w:i/>
          <w:lang w:val="en-US"/>
        </w:rPr>
        <w:t>E</w:t>
      </w:r>
      <w:r w:rsidRPr="00DE47E8">
        <w:rPr>
          <w:i/>
        </w:rPr>
        <w:t>-</w:t>
      </w:r>
      <w:r w:rsidRPr="00AD57C4">
        <w:rPr>
          <w:i/>
          <w:lang w:val="en-US"/>
        </w:rPr>
        <w:t>mail</w:t>
      </w:r>
      <w:r w:rsidRPr="00DE47E8">
        <w:rPr>
          <w:i/>
        </w:rPr>
        <w:t xml:space="preserve">: </w:t>
      </w:r>
      <w:hyperlink r:id="rId6" w:history="1">
        <w:r w:rsidRPr="00C734AF">
          <w:rPr>
            <w:rStyle w:val="a9"/>
            <w:i/>
            <w:color w:val="auto"/>
            <w:lang w:val="en-US"/>
          </w:rPr>
          <w:t>pergatarina</w:t>
        </w:r>
        <w:r w:rsidRPr="00C734AF">
          <w:rPr>
            <w:rStyle w:val="a9"/>
            <w:i/>
            <w:color w:val="auto"/>
          </w:rPr>
          <w:t>@</w:t>
        </w:r>
        <w:r w:rsidRPr="00C734AF">
          <w:rPr>
            <w:rStyle w:val="a9"/>
            <w:i/>
            <w:color w:val="auto"/>
            <w:lang w:val="en-US"/>
          </w:rPr>
          <w:t>yandex</w:t>
        </w:r>
        <w:r w:rsidRPr="00C734AF">
          <w:rPr>
            <w:rStyle w:val="a9"/>
            <w:i/>
            <w:color w:val="auto"/>
          </w:rPr>
          <w:t>.</w:t>
        </w:r>
        <w:r w:rsidRPr="00C734AF">
          <w:rPr>
            <w:rStyle w:val="a9"/>
            <w:i/>
            <w:color w:val="auto"/>
            <w:lang w:val="en-US"/>
          </w:rPr>
          <w:t>ru</w:t>
        </w:r>
      </w:hyperlink>
    </w:p>
    <w:p w:rsidR="00B51A30" w:rsidRPr="00B51A30" w:rsidRDefault="00B51A30" w:rsidP="00E666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1A30">
        <w:rPr>
          <w:color w:val="000000"/>
        </w:rPr>
        <w:t xml:space="preserve">Бактериальная резистентность стала серьезной </w:t>
      </w:r>
      <w:r w:rsidR="00CA7586">
        <w:rPr>
          <w:color w:val="000000"/>
        </w:rPr>
        <w:t xml:space="preserve">глобальной </w:t>
      </w:r>
      <w:r w:rsidRPr="00B51A30">
        <w:rPr>
          <w:color w:val="000000"/>
        </w:rPr>
        <w:t>угрозой для эффективного лечения инфекционных заболеваний, оказывая отрицательное влияние на общественное здоровье и затрудняя борьб</w:t>
      </w:r>
      <w:r w:rsidR="00E666D6">
        <w:rPr>
          <w:color w:val="000000"/>
        </w:rPr>
        <w:t>у с инфекцион</w:t>
      </w:r>
      <w:r w:rsidR="00884969">
        <w:rPr>
          <w:color w:val="000000"/>
        </w:rPr>
        <w:t>ными заболеваниями, не поддающими</w:t>
      </w:r>
      <w:r w:rsidR="00E666D6">
        <w:rPr>
          <w:color w:val="000000"/>
        </w:rPr>
        <w:t xml:space="preserve">ся лечению существующими антибиотиками. </w:t>
      </w:r>
      <w:r w:rsidR="00A33E38">
        <w:rPr>
          <w:color w:val="000000"/>
        </w:rPr>
        <w:t>В</w:t>
      </w:r>
      <w:r w:rsidR="00E666D6" w:rsidRPr="00B51A30">
        <w:rPr>
          <w:color w:val="000000"/>
        </w:rPr>
        <w:t xml:space="preserve"> литературных источник</w:t>
      </w:r>
      <w:r w:rsidR="00A33E38">
        <w:rPr>
          <w:color w:val="000000"/>
        </w:rPr>
        <w:t>ах</w:t>
      </w:r>
      <w:r w:rsidR="00E666D6" w:rsidRPr="00B51A30">
        <w:rPr>
          <w:color w:val="000000"/>
        </w:rPr>
        <w:t xml:space="preserve"> </w:t>
      </w:r>
      <w:r w:rsidR="00A33E38">
        <w:rPr>
          <w:color w:val="000000"/>
        </w:rPr>
        <w:t>предложены</w:t>
      </w:r>
      <w:r w:rsidR="00E666D6">
        <w:rPr>
          <w:color w:val="000000"/>
        </w:rPr>
        <w:t xml:space="preserve"> </w:t>
      </w:r>
      <w:r w:rsidR="00E666D6" w:rsidRPr="00B51A30">
        <w:rPr>
          <w:color w:val="000000"/>
        </w:rPr>
        <w:t xml:space="preserve">различные механизмы, </w:t>
      </w:r>
      <w:r w:rsidR="00A33E38">
        <w:rPr>
          <w:color w:val="000000"/>
        </w:rPr>
        <w:t>благодаря которым</w:t>
      </w:r>
      <w:r w:rsidR="00E666D6" w:rsidRPr="00B51A30">
        <w:rPr>
          <w:color w:val="000000"/>
        </w:rPr>
        <w:t xml:space="preserve"> бактерии </w:t>
      </w:r>
      <w:r w:rsidR="00A33E38">
        <w:rPr>
          <w:color w:val="000000"/>
        </w:rPr>
        <w:t>приобретают устойчивость к действию</w:t>
      </w:r>
      <w:r w:rsidR="00E666D6" w:rsidRPr="00B51A30">
        <w:rPr>
          <w:color w:val="000000"/>
        </w:rPr>
        <w:t xml:space="preserve"> антибиотик</w:t>
      </w:r>
      <w:r w:rsidR="00A33E38">
        <w:rPr>
          <w:color w:val="000000"/>
        </w:rPr>
        <w:t>ов</w:t>
      </w:r>
      <w:r w:rsidR="00E666D6" w:rsidRPr="00B51A30">
        <w:rPr>
          <w:color w:val="000000"/>
        </w:rPr>
        <w:t xml:space="preserve">. </w:t>
      </w:r>
    </w:p>
    <w:p w:rsidR="00E666D6" w:rsidRDefault="00E666D6" w:rsidP="00B5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П</w:t>
      </w:r>
      <w:r w:rsidR="005F35F4">
        <w:rPr>
          <w:color w:val="000000"/>
        </w:rPr>
        <w:t>илларарены</w:t>
      </w:r>
      <w:proofErr w:type="spellEnd"/>
      <w:r w:rsidR="005F35F4">
        <w:rPr>
          <w:color w:val="000000"/>
        </w:rPr>
        <w:t xml:space="preserve"> являются важными макроциклическими рецепторами</w:t>
      </w:r>
      <w:r w:rsidRPr="00E666D6">
        <w:rPr>
          <w:color w:val="000000"/>
        </w:rPr>
        <w:t xml:space="preserve"> и до сих пор активно изучаются с целью выявления их закономерностей структура-свойство. В последние десятилетия большое внимание уделяется </w:t>
      </w:r>
      <w:r w:rsidR="00884969">
        <w:rPr>
          <w:color w:val="000000"/>
        </w:rPr>
        <w:t xml:space="preserve">их </w:t>
      </w:r>
      <w:r w:rsidR="00156B5D">
        <w:rPr>
          <w:color w:val="000000"/>
        </w:rPr>
        <w:t xml:space="preserve">применению </w:t>
      </w:r>
      <w:r w:rsidR="007F7862" w:rsidRPr="00E666D6">
        <w:rPr>
          <w:color w:val="000000"/>
        </w:rPr>
        <w:t xml:space="preserve">в материаловедении, </w:t>
      </w:r>
      <w:proofErr w:type="spellStart"/>
      <w:r w:rsidR="007F7862" w:rsidRPr="00E666D6">
        <w:rPr>
          <w:color w:val="000000"/>
        </w:rPr>
        <w:t>б</w:t>
      </w:r>
      <w:r w:rsidR="00884969">
        <w:rPr>
          <w:color w:val="000000"/>
        </w:rPr>
        <w:t>иомиметической</w:t>
      </w:r>
      <w:proofErr w:type="spellEnd"/>
      <w:r w:rsidR="00884969">
        <w:rPr>
          <w:color w:val="000000"/>
        </w:rPr>
        <w:t xml:space="preserve"> химии и биологии, </w:t>
      </w:r>
      <w:r w:rsidRPr="00E666D6">
        <w:rPr>
          <w:color w:val="000000"/>
        </w:rPr>
        <w:t xml:space="preserve">их синтетической универсальности, </w:t>
      </w:r>
      <w:r w:rsidR="007F7862">
        <w:rPr>
          <w:color w:val="000000"/>
        </w:rPr>
        <w:t>способности к молекулярному распознаванию</w:t>
      </w:r>
      <w:r w:rsidRPr="00E666D6">
        <w:rPr>
          <w:color w:val="000000"/>
        </w:rPr>
        <w:t xml:space="preserve"> различны</w:t>
      </w:r>
      <w:r w:rsidR="007F7862">
        <w:rPr>
          <w:color w:val="000000"/>
        </w:rPr>
        <w:t>х</w:t>
      </w:r>
      <w:r w:rsidR="00156B5D">
        <w:rPr>
          <w:color w:val="000000"/>
        </w:rPr>
        <w:t xml:space="preserve"> </w:t>
      </w:r>
      <w:r w:rsidR="005F35F4">
        <w:rPr>
          <w:color w:val="000000"/>
        </w:rPr>
        <w:t>биологически</w:t>
      </w:r>
      <w:r w:rsidR="007F7862">
        <w:rPr>
          <w:color w:val="000000"/>
        </w:rPr>
        <w:t>х</w:t>
      </w:r>
      <w:r w:rsidR="005F35F4">
        <w:rPr>
          <w:color w:val="000000"/>
        </w:rPr>
        <w:t xml:space="preserve"> субстрат</w:t>
      </w:r>
      <w:r w:rsidR="007F7862">
        <w:rPr>
          <w:color w:val="000000"/>
        </w:rPr>
        <w:t>ов</w:t>
      </w:r>
      <w:r w:rsidRPr="00E666D6">
        <w:rPr>
          <w:color w:val="000000"/>
        </w:rPr>
        <w:t>, процесс</w:t>
      </w:r>
      <w:r w:rsidR="007F7862">
        <w:rPr>
          <w:color w:val="000000"/>
        </w:rPr>
        <w:t xml:space="preserve">ам их </w:t>
      </w:r>
      <w:proofErr w:type="spellStart"/>
      <w:r w:rsidRPr="00E666D6">
        <w:rPr>
          <w:color w:val="000000"/>
        </w:rPr>
        <w:t>самосборки</w:t>
      </w:r>
      <w:proofErr w:type="spellEnd"/>
      <w:r w:rsidRPr="00E666D6">
        <w:rPr>
          <w:color w:val="000000"/>
        </w:rPr>
        <w:t xml:space="preserve"> и формировани</w:t>
      </w:r>
      <w:bookmarkStart w:id="0" w:name="_GoBack"/>
      <w:bookmarkEnd w:id="0"/>
      <w:r w:rsidR="007F7862">
        <w:rPr>
          <w:color w:val="000000"/>
        </w:rPr>
        <w:t>я</w:t>
      </w:r>
      <w:r w:rsidRPr="00E666D6">
        <w:rPr>
          <w:color w:val="000000"/>
        </w:rPr>
        <w:t xml:space="preserve"> </w:t>
      </w:r>
      <w:proofErr w:type="spellStart"/>
      <w:r w:rsidRPr="00E666D6">
        <w:rPr>
          <w:color w:val="000000"/>
        </w:rPr>
        <w:t>супрамолекулярны</w:t>
      </w:r>
      <w:r w:rsidR="00884969">
        <w:rPr>
          <w:color w:val="000000"/>
        </w:rPr>
        <w:t>х</w:t>
      </w:r>
      <w:proofErr w:type="spellEnd"/>
      <w:r w:rsidRPr="00E666D6">
        <w:rPr>
          <w:color w:val="000000"/>
        </w:rPr>
        <w:t xml:space="preserve"> архитектур. </w:t>
      </w:r>
      <w:proofErr w:type="spellStart"/>
      <w:r w:rsidRPr="00E666D6">
        <w:rPr>
          <w:color w:val="000000"/>
        </w:rPr>
        <w:t>Пилларарены</w:t>
      </w:r>
      <w:proofErr w:type="spellEnd"/>
      <w:r w:rsidRPr="00E666D6">
        <w:rPr>
          <w:color w:val="000000"/>
        </w:rPr>
        <w:t xml:space="preserve"> с антибактериальной активностью открывают новые возможности для разработки более эффективных антибактериальных препаратов, методов лечения и технологий для борьбы с бактериальной резистентностью. По сравнению с другими подходами к изготовлению антибактериальных средств новые антибактериальные материалы </w:t>
      </w:r>
      <w:r w:rsidR="0094644A">
        <w:rPr>
          <w:color w:val="000000"/>
        </w:rPr>
        <w:t xml:space="preserve">на основе </w:t>
      </w:r>
      <w:proofErr w:type="spellStart"/>
      <w:r w:rsidR="0094644A">
        <w:rPr>
          <w:color w:val="000000"/>
        </w:rPr>
        <w:t>пиллар</w:t>
      </w:r>
      <w:proofErr w:type="spellEnd"/>
      <w:r w:rsidR="0094644A" w:rsidRPr="0094644A">
        <w:rPr>
          <w:color w:val="000000"/>
        </w:rPr>
        <w:t>[5]</w:t>
      </w:r>
      <w:r w:rsidR="0094644A">
        <w:rPr>
          <w:color w:val="000000"/>
        </w:rPr>
        <w:t xml:space="preserve">арена </w:t>
      </w:r>
      <w:r w:rsidRPr="00E666D6">
        <w:rPr>
          <w:color w:val="000000"/>
        </w:rPr>
        <w:t>обеспечивают контролируемое</w:t>
      </w:r>
      <w:r w:rsidR="005F35F4">
        <w:rPr>
          <w:color w:val="000000"/>
        </w:rPr>
        <w:t>, направленное и сочетанное</w:t>
      </w:r>
      <w:r w:rsidRPr="00E666D6">
        <w:rPr>
          <w:color w:val="000000"/>
        </w:rPr>
        <w:t xml:space="preserve"> </w:t>
      </w:r>
      <w:r w:rsidR="005F35F4">
        <w:rPr>
          <w:color w:val="000000"/>
        </w:rPr>
        <w:t>действие</w:t>
      </w:r>
      <w:r w:rsidRPr="00E666D6">
        <w:rPr>
          <w:color w:val="000000"/>
        </w:rPr>
        <w:t xml:space="preserve"> препарата с высокой эффективностью.</w:t>
      </w:r>
      <w:r w:rsidR="005C702A">
        <w:rPr>
          <w:color w:val="000000"/>
        </w:rPr>
        <w:t xml:space="preserve"> </w:t>
      </w:r>
    </w:p>
    <w:p w:rsidR="001906CD" w:rsidRDefault="001906CD" w:rsidP="001906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связи с этим, мы предлагаем концепцию </w:t>
      </w:r>
      <w:r w:rsidR="005F35F4">
        <w:rPr>
          <w:color w:val="000000"/>
        </w:rPr>
        <w:t xml:space="preserve">включения </w:t>
      </w:r>
      <w:proofErr w:type="spellStart"/>
      <w:r w:rsidR="005F35F4">
        <w:rPr>
          <w:color w:val="000000"/>
        </w:rPr>
        <w:t>фармакофорного</w:t>
      </w:r>
      <w:proofErr w:type="spellEnd"/>
      <w:r w:rsidR="005F35F4">
        <w:rPr>
          <w:color w:val="000000"/>
        </w:rPr>
        <w:t xml:space="preserve"> фрагмента антибиотика в структуру </w:t>
      </w:r>
      <w:proofErr w:type="spellStart"/>
      <w:r w:rsidR="005F35F4">
        <w:rPr>
          <w:color w:val="000000"/>
        </w:rPr>
        <w:t>пиллар</w:t>
      </w:r>
      <w:proofErr w:type="spellEnd"/>
      <w:r w:rsidR="005F35F4" w:rsidRPr="005F35F4">
        <w:rPr>
          <w:color w:val="000000"/>
        </w:rPr>
        <w:t>[5]</w:t>
      </w:r>
      <w:r w:rsidR="005F35F4">
        <w:rPr>
          <w:color w:val="000000"/>
        </w:rPr>
        <w:t xml:space="preserve">арена с целью понижения его </w:t>
      </w:r>
      <w:proofErr w:type="spellStart"/>
      <w:r w:rsidR="005F35F4">
        <w:rPr>
          <w:color w:val="000000"/>
        </w:rPr>
        <w:t>цитотоксичности</w:t>
      </w:r>
      <w:proofErr w:type="spellEnd"/>
      <w:r w:rsidR="005F35F4">
        <w:rPr>
          <w:color w:val="000000"/>
        </w:rPr>
        <w:t xml:space="preserve">, увеличения </w:t>
      </w:r>
      <w:proofErr w:type="spellStart"/>
      <w:r w:rsidR="005F35F4">
        <w:rPr>
          <w:color w:val="000000"/>
        </w:rPr>
        <w:t>биодоступности</w:t>
      </w:r>
      <w:proofErr w:type="spellEnd"/>
      <w:r w:rsidR="005F35F4">
        <w:rPr>
          <w:color w:val="000000"/>
        </w:rPr>
        <w:t xml:space="preserve"> и пролонгации действия. В качестве модифицируемого </w:t>
      </w:r>
      <w:proofErr w:type="spellStart"/>
      <w:r w:rsidR="005F35F4">
        <w:rPr>
          <w:color w:val="000000"/>
        </w:rPr>
        <w:t>фармакофорного</w:t>
      </w:r>
      <w:proofErr w:type="spellEnd"/>
      <w:r w:rsidR="005F35F4">
        <w:rPr>
          <w:color w:val="000000"/>
        </w:rPr>
        <w:t xml:space="preserve"> фрагмента был выбран антибиотик второго поколения</w:t>
      </w:r>
      <w:r w:rsidR="005C702A">
        <w:rPr>
          <w:color w:val="000000"/>
        </w:rPr>
        <w:t xml:space="preserve"> </w:t>
      </w:r>
      <w:r w:rsidR="005F35F4">
        <w:rPr>
          <w:color w:val="000000"/>
        </w:rPr>
        <w:t xml:space="preserve">- </w:t>
      </w:r>
      <w:proofErr w:type="spellStart"/>
      <w:r w:rsidR="00A2478F">
        <w:rPr>
          <w:color w:val="000000"/>
        </w:rPr>
        <w:t>л</w:t>
      </w:r>
      <w:r w:rsidR="005F35F4">
        <w:rPr>
          <w:color w:val="000000"/>
        </w:rPr>
        <w:t>омефлоксацина</w:t>
      </w:r>
      <w:proofErr w:type="spellEnd"/>
      <w:r w:rsidR="005F35F4">
        <w:rPr>
          <w:color w:val="000000"/>
        </w:rPr>
        <w:t xml:space="preserve"> гидрохлорид. Целью данного исследования является синтез </w:t>
      </w:r>
      <w:proofErr w:type="spellStart"/>
      <w:r w:rsidRPr="00B51A30">
        <w:rPr>
          <w:color w:val="000000"/>
        </w:rPr>
        <w:t>ломефлоксациновых</w:t>
      </w:r>
      <w:proofErr w:type="spellEnd"/>
      <w:r w:rsidRPr="00B51A30">
        <w:rPr>
          <w:color w:val="000000"/>
        </w:rPr>
        <w:t xml:space="preserve"> производных </w:t>
      </w:r>
      <w:proofErr w:type="spellStart"/>
      <w:r w:rsidRPr="00B51A30">
        <w:rPr>
          <w:color w:val="000000"/>
        </w:rPr>
        <w:t>пиллар</w:t>
      </w:r>
      <w:proofErr w:type="spellEnd"/>
      <w:r w:rsidRPr="00B51A30">
        <w:rPr>
          <w:color w:val="000000"/>
        </w:rPr>
        <w:t>[5]арена в качестве поте</w:t>
      </w:r>
      <w:r>
        <w:rPr>
          <w:color w:val="000000"/>
        </w:rPr>
        <w:t xml:space="preserve">нциальных антимикробных средств. </w:t>
      </w:r>
      <w:r w:rsidRPr="00B51A30">
        <w:rPr>
          <w:color w:val="000000"/>
        </w:rPr>
        <w:t xml:space="preserve">Для достижения этой цели были поставлены следующие задачи: выбор препаратов для исследования, разработка методов синтеза </w:t>
      </w:r>
      <w:proofErr w:type="spellStart"/>
      <w:r w:rsidRPr="00B51A30">
        <w:rPr>
          <w:color w:val="000000"/>
        </w:rPr>
        <w:t>ломефлоксациновых</w:t>
      </w:r>
      <w:proofErr w:type="spellEnd"/>
      <w:r w:rsidRPr="00B51A30">
        <w:rPr>
          <w:color w:val="000000"/>
        </w:rPr>
        <w:t xml:space="preserve"> производных </w:t>
      </w:r>
      <w:proofErr w:type="spellStart"/>
      <w:r w:rsidRPr="00B51A30">
        <w:rPr>
          <w:color w:val="000000"/>
        </w:rPr>
        <w:t>пиллар</w:t>
      </w:r>
      <w:proofErr w:type="spellEnd"/>
      <w:r w:rsidRPr="00B51A30">
        <w:rPr>
          <w:color w:val="000000"/>
        </w:rPr>
        <w:t>[5]арена, оценка их активности против различных видов бактерий, изучение механизма действия препаратов на бактериальные клетки и сравнение их эффекти</w:t>
      </w:r>
      <w:r>
        <w:rPr>
          <w:color w:val="000000"/>
        </w:rPr>
        <w:t>вности с другими антибиотиками.</w:t>
      </w:r>
    </w:p>
    <w:p w:rsidR="00CA7586" w:rsidRPr="006E5C19" w:rsidRDefault="00CA7586" w:rsidP="006E5C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5F35F4">
        <w:rPr>
          <w:color w:val="000000"/>
        </w:rPr>
        <w:t>ля достижения поставленной цели</w:t>
      </w:r>
      <w:r w:rsidR="005C702A">
        <w:rPr>
          <w:color w:val="000000"/>
        </w:rPr>
        <w:t xml:space="preserve"> в четыре стадии из коммерчески доступного </w:t>
      </w:r>
      <w:proofErr w:type="spellStart"/>
      <w:r w:rsidR="005C702A">
        <w:rPr>
          <w:color w:val="000000"/>
        </w:rPr>
        <w:t>ломефлоксацина</w:t>
      </w:r>
      <w:proofErr w:type="spellEnd"/>
      <w:r w:rsidR="005F35F4">
        <w:rPr>
          <w:color w:val="000000"/>
        </w:rPr>
        <w:t xml:space="preserve"> </w:t>
      </w:r>
      <w:r w:rsidR="005C702A">
        <w:rPr>
          <w:color w:val="000000"/>
        </w:rPr>
        <w:t xml:space="preserve">был получено </w:t>
      </w:r>
      <w:proofErr w:type="spellStart"/>
      <w:r w:rsidR="005C702A">
        <w:rPr>
          <w:color w:val="000000"/>
        </w:rPr>
        <w:t>монопроизводное</w:t>
      </w:r>
      <w:proofErr w:type="spellEnd"/>
      <w:r w:rsidR="005C702A">
        <w:rPr>
          <w:color w:val="000000"/>
        </w:rPr>
        <w:t xml:space="preserve"> </w:t>
      </w:r>
      <w:proofErr w:type="spellStart"/>
      <w:r w:rsidR="00691E49">
        <w:rPr>
          <w:color w:val="000000"/>
        </w:rPr>
        <w:t>пиллар</w:t>
      </w:r>
      <w:proofErr w:type="spellEnd"/>
      <w:r w:rsidR="001906CD" w:rsidRPr="001906CD">
        <w:rPr>
          <w:color w:val="000000"/>
        </w:rPr>
        <w:t>[5]</w:t>
      </w:r>
      <w:r w:rsidR="001906CD">
        <w:rPr>
          <w:color w:val="000000"/>
        </w:rPr>
        <w:t xml:space="preserve">арена, </w:t>
      </w:r>
      <w:proofErr w:type="gramStart"/>
      <w:r w:rsidR="001906CD">
        <w:rPr>
          <w:color w:val="000000"/>
        </w:rPr>
        <w:t>обладающе</w:t>
      </w:r>
      <w:r w:rsidR="005C702A">
        <w:rPr>
          <w:color w:val="000000"/>
        </w:rPr>
        <w:t>е</w:t>
      </w:r>
      <w:proofErr w:type="gramEnd"/>
      <w:r w:rsidR="001906CD">
        <w:rPr>
          <w:color w:val="000000"/>
        </w:rPr>
        <w:t xml:space="preserve"> потенциальными </w:t>
      </w:r>
      <w:proofErr w:type="spellStart"/>
      <w:r w:rsidR="001906CD">
        <w:rPr>
          <w:color w:val="000000"/>
        </w:rPr>
        <w:t>антимикробными</w:t>
      </w:r>
      <w:proofErr w:type="spellEnd"/>
      <w:r w:rsidR="001906CD">
        <w:rPr>
          <w:color w:val="000000"/>
        </w:rPr>
        <w:t xml:space="preserve"> свойствами.</w:t>
      </w:r>
      <w:r w:rsidR="006E5C19" w:rsidRPr="006E5C19">
        <w:rPr>
          <w:color w:val="000000"/>
        </w:rPr>
        <w:t xml:space="preserve"> Структура полученных </w:t>
      </w:r>
      <w:r w:rsidR="006E5C19">
        <w:rPr>
          <w:color w:val="000000"/>
        </w:rPr>
        <w:t>соединений</w:t>
      </w:r>
      <w:r w:rsidR="006E5C19" w:rsidRPr="006E5C19">
        <w:rPr>
          <w:color w:val="000000"/>
        </w:rPr>
        <w:t xml:space="preserve"> была подтверждена и охарактеризована с помощью современных физических методов (ЯМР </w:t>
      </w:r>
      <w:r w:rsidR="006E5C19" w:rsidRPr="006E5C19">
        <w:rPr>
          <w:color w:val="000000"/>
          <w:vertAlign w:val="superscript"/>
        </w:rPr>
        <w:t>1</w:t>
      </w:r>
      <w:r w:rsidR="006E5C19" w:rsidRPr="006E5C19">
        <w:rPr>
          <w:color w:val="000000"/>
        </w:rPr>
        <w:t xml:space="preserve">H, </w:t>
      </w:r>
      <w:r w:rsidR="006E5C19" w:rsidRPr="006E5C19">
        <w:rPr>
          <w:color w:val="000000"/>
          <w:vertAlign w:val="superscript"/>
        </w:rPr>
        <w:t>13</w:t>
      </w:r>
      <w:r w:rsidR="006E5C19" w:rsidRPr="006E5C19">
        <w:rPr>
          <w:color w:val="000000"/>
        </w:rPr>
        <w:t>C, ИК спектроскопия, ESI и MALDI масс-спектрометрия).</w:t>
      </w:r>
    </w:p>
    <w:p w:rsidR="005F35F4" w:rsidRPr="001906CD" w:rsidRDefault="005F35F4" w:rsidP="00B51A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в результате исследования удалось ввести </w:t>
      </w:r>
      <w:proofErr w:type="spellStart"/>
      <w:r w:rsidR="00E94272">
        <w:rPr>
          <w:color w:val="000000"/>
        </w:rPr>
        <w:t>фармакофорный</w:t>
      </w:r>
      <w:proofErr w:type="spellEnd"/>
      <w:r w:rsidR="00E94272">
        <w:rPr>
          <w:color w:val="000000"/>
        </w:rPr>
        <w:t xml:space="preserve"> фрагмент в структуру макроцикла для дальнейшего конструирования антибактериальных </w:t>
      </w:r>
      <w:r w:rsidR="005C702A">
        <w:rPr>
          <w:color w:val="000000"/>
        </w:rPr>
        <w:t>материалов</w:t>
      </w:r>
      <w:r w:rsidR="00E94272">
        <w:rPr>
          <w:color w:val="000000"/>
        </w:rPr>
        <w:t>, обладающих низкой токсичностью и направленным действием.</w:t>
      </w:r>
      <w:r w:rsidR="005C702A">
        <w:rPr>
          <w:color w:val="000000"/>
        </w:rPr>
        <w:t xml:space="preserve"> </w:t>
      </w:r>
    </w:p>
    <w:p w:rsidR="00116478" w:rsidRPr="00C734AF" w:rsidRDefault="00B51A30" w:rsidP="00685AE7">
      <w:pPr>
        <w:ind w:firstLine="397"/>
        <w:jc w:val="both"/>
        <w:rPr>
          <w:i/>
          <w:color w:val="000000"/>
        </w:rPr>
      </w:pPr>
      <w:r w:rsidRPr="00C734AF">
        <w:rPr>
          <w:i/>
          <w:color w:val="000000"/>
        </w:rPr>
        <w:t xml:space="preserve">Работа выполнена при финансовой поддержке гранта РНФ №22-73-10166. </w:t>
      </w:r>
    </w:p>
    <w:sectPr w:rsidR="00116478" w:rsidRPr="00C734AF" w:rsidSect="00AF4E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37581"/>
    <w:rsid w:val="00063966"/>
    <w:rsid w:val="00086081"/>
    <w:rsid w:val="00101A1C"/>
    <w:rsid w:val="00103657"/>
    <w:rsid w:val="00106375"/>
    <w:rsid w:val="00116478"/>
    <w:rsid w:val="00130241"/>
    <w:rsid w:val="00156B5D"/>
    <w:rsid w:val="001906CD"/>
    <w:rsid w:val="001B38D6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C702A"/>
    <w:rsid w:val="005D022B"/>
    <w:rsid w:val="005E5BE9"/>
    <w:rsid w:val="005F35F4"/>
    <w:rsid w:val="00685AE7"/>
    <w:rsid w:val="00691E49"/>
    <w:rsid w:val="0069427D"/>
    <w:rsid w:val="006E5C19"/>
    <w:rsid w:val="006F7A19"/>
    <w:rsid w:val="007213E1"/>
    <w:rsid w:val="00733994"/>
    <w:rsid w:val="00775389"/>
    <w:rsid w:val="00796F93"/>
    <w:rsid w:val="00797838"/>
    <w:rsid w:val="007C36D8"/>
    <w:rsid w:val="007F2744"/>
    <w:rsid w:val="007F7862"/>
    <w:rsid w:val="00884969"/>
    <w:rsid w:val="008931BE"/>
    <w:rsid w:val="008C67E3"/>
    <w:rsid w:val="00921D45"/>
    <w:rsid w:val="0094644A"/>
    <w:rsid w:val="009A66DB"/>
    <w:rsid w:val="009B2F80"/>
    <w:rsid w:val="009B3300"/>
    <w:rsid w:val="009F3380"/>
    <w:rsid w:val="00A02163"/>
    <w:rsid w:val="00A2478F"/>
    <w:rsid w:val="00A314FE"/>
    <w:rsid w:val="00A33E38"/>
    <w:rsid w:val="00AF4E84"/>
    <w:rsid w:val="00B51A30"/>
    <w:rsid w:val="00BF36F8"/>
    <w:rsid w:val="00BF4622"/>
    <w:rsid w:val="00C734AF"/>
    <w:rsid w:val="00CA7586"/>
    <w:rsid w:val="00CD00B1"/>
    <w:rsid w:val="00D22306"/>
    <w:rsid w:val="00D42542"/>
    <w:rsid w:val="00D8121C"/>
    <w:rsid w:val="00E22189"/>
    <w:rsid w:val="00E666D6"/>
    <w:rsid w:val="00E74069"/>
    <w:rsid w:val="00E94272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F4E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F4E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F4E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4E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F4E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F4E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F4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4E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F4E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gata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352B45-EFA9-4739-9F4C-63A5EA25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2024-03-10T01:49:00Z</dcterms:created>
  <dcterms:modified xsi:type="dcterms:W3CDTF">2024-03-10T01:49:00Z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