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6044D2" w:rsidRDefault="00A5197C" w:rsidP="00A519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и биологическая активность </w:t>
      </w:r>
      <w:r w:rsidR="006044D2">
        <w:rPr>
          <w:b/>
          <w:color w:val="000000"/>
        </w:rPr>
        <w:t xml:space="preserve">новых </w:t>
      </w:r>
      <w:r>
        <w:rPr>
          <w:b/>
          <w:color w:val="000000"/>
        </w:rPr>
        <w:t xml:space="preserve">комплексов </w:t>
      </w:r>
      <w:proofErr w:type="spellStart"/>
      <w:r w:rsidR="006044D2">
        <w:rPr>
          <w:b/>
          <w:color w:val="000000"/>
          <w:lang w:val="en-US"/>
        </w:rPr>
        <w:t>Sn</w:t>
      </w:r>
      <w:proofErr w:type="spellEnd"/>
      <w:r w:rsidR="006044D2" w:rsidRPr="006044D2">
        <w:rPr>
          <w:b/>
          <w:color w:val="000000"/>
        </w:rPr>
        <w:t>(</w:t>
      </w:r>
      <w:r w:rsidR="006044D2">
        <w:rPr>
          <w:b/>
          <w:color w:val="000000"/>
          <w:lang w:val="en-US"/>
        </w:rPr>
        <w:t>IV</w:t>
      </w:r>
      <w:r w:rsidR="006044D2" w:rsidRPr="006044D2">
        <w:rPr>
          <w:b/>
          <w:color w:val="000000"/>
        </w:rPr>
        <w:t>)</w:t>
      </w:r>
      <w:r>
        <w:rPr>
          <w:b/>
          <w:color w:val="000000"/>
        </w:rPr>
        <w:t xml:space="preserve"> с ацетатом </w:t>
      </w:r>
      <w:proofErr w:type="spellStart"/>
      <w:r>
        <w:rPr>
          <w:b/>
          <w:color w:val="000000"/>
        </w:rPr>
        <w:t>абиратерона</w:t>
      </w:r>
      <w:proofErr w:type="spellEnd"/>
      <w:r w:rsidR="006044D2" w:rsidRPr="006044D2">
        <w:rPr>
          <w:b/>
          <w:color w:val="000000"/>
        </w:rPr>
        <w:t xml:space="preserve"> </w:t>
      </w:r>
      <w:r w:rsidR="006044D2">
        <w:rPr>
          <w:b/>
          <w:color w:val="000000"/>
        </w:rPr>
        <w:t xml:space="preserve">и </w:t>
      </w:r>
      <w:proofErr w:type="spellStart"/>
      <w:r w:rsidR="006044D2">
        <w:rPr>
          <w:b/>
          <w:color w:val="000000"/>
        </w:rPr>
        <w:t>абиратероном</w:t>
      </w:r>
      <w:proofErr w:type="spellEnd"/>
    </w:p>
    <w:p w:rsidR="00130241" w:rsidRDefault="00A519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b/>
          <w:i/>
          <w:color w:val="000000"/>
        </w:rPr>
        <w:t>Заздравных</w:t>
      </w:r>
      <w:proofErr w:type="gramEnd"/>
      <w:r>
        <w:rPr>
          <w:b/>
          <w:i/>
          <w:color w:val="000000"/>
        </w:rPr>
        <w:t xml:space="preserve"> А.В., </w:t>
      </w:r>
      <w:proofErr w:type="spellStart"/>
      <w:r>
        <w:rPr>
          <w:b/>
          <w:i/>
          <w:color w:val="000000"/>
        </w:rPr>
        <w:t>Антоненко</w:t>
      </w:r>
      <w:proofErr w:type="spellEnd"/>
      <w:r>
        <w:rPr>
          <w:b/>
          <w:i/>
          <w:color w:val="000000"/>
        </w:rPr>
        <w:t xml:space="preserve"> Т.А., Грач</w:t>
      </w:r>
      <w:r w:rsidR="005F36FE">
        <w:rPr>
          <w:b/>
          <w:i/>
          <w:color w:val="000000"/>
        </w:rPr>
        <w:t>е</w:t>
      </w:r>
      <w:r>
        <w:rPr>
          <w:b/>
          <w:i/>
          <w:color w:val="000000"/>
        </w:rPr>
        <w:t>ва Ю.А.</w:t>
      </w:r>
      <w:r w:rsidR="000D6CD6">
        <w:rPr>
          <w:b/>
          <w:i/>
          <w:color w:val="000000"/>
        </w:rPr>
        <w:t xml:space="preserve">, </w:t>
      </w:r>
      <w:proofErr w:type="spellStart"/>
      <w:r w:rsidR="000D6CD6">
        <w:rPr>
          <w:b/>
          <w:i/>
          <w:color w:val="000000"/>
        </w:rPr>
        <w:t>Шпаковский</w:t>
      </w:r>
      <w:proofErr w:type="spellEnd"/>
      <w:r w:rsidR="000D6CD6">
        <w:rPr>
          <w:b/>
          <w:i/>
          <w:color w:val="000000"/>
        </w:rPr>
        <w:t xml:space="preserve"> Д.Б.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044D2">
        <w:rPr>
          <w:i/>
          <w:color w:val="000000"/>
        </w:rPr>
        <w:t>5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A5197C" w:rsidRDefault="00EB1F49" w:rsidP="00101E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5197C">
        <w:rPr>
          <w:i/>
          <w:color w:val="000000"/>
          <w:lang w:val="en-US"/>
        </w:rPr>
        <w:t>E</w:t>
      </w:r>
      <w:r w:rsidR="003B76D6" w:rsidRPr="00C4171D">
        <w:rPr>
          <w:i/>
          <w:color w:val="000000"/>
        </w:rPr>
        <w:t>-</w:t>
      </w:r>
      <w:r w:rsidRPr="00A5197C">
        <w:rPr>
          <w:i/>
          <w:color w:val="000000"/>
          <w:lang w:val="en-US"/>
        </w:rPr>
        <w:t>mail</w:t>
      </w:r>
      <w:r w:rsidRPr="00C4171D">
        <w:rPr>
          <w:i/>
          <w:color w:val="000000"/>
        </w:rPr>
        <w:t xml:space="preserve">: </w:t>
      </w:r>
      <w:proofErr w:type="spellStart"/>
      <w:r w:rsidR="00A5197C" w:rsidRPr="00A5197C">
        <w:rPr>
          <w:i/>
          <w:u w:val="single"/>
          <w:lang w:val="en-US"/>
        </w:rPr>
        <w:t>lena</w:t>
      </w:r>
      <w:proofErr w:type="spellEnd"/>
      <w:r w:rsidR="00A5197C" w:rsidRPr="00C4171D">
        <w:rPr>
          <w:i/>
          <w:u w:val="single"/>
        </w:rPr>
        <w:t>.</w:t>
      </w:r>
      <w:proofErr w:type="spellStart"/>
      <w:r w:rsidR="00A5197C" w:rsidRPr="00A5197C">
        <w:rPr>
          <w:i/>
          <w:u w:val="single"/>
          <w:lang w:val="en-US"/>
        </w:rPr>
        <w:t>zazdravnyh</w:t>
      </w:r>
      <w:proofErr w:type="spellEnd"/>
      <w:r w:rsidR="00A5197C" w:rsidRPr="00C4171D">
        <w:rPr>
          <w:i/>
          <w:u w:val="single"/>
        </w:rPr>
        <w:t>@</w:t>
      </w:r>
      <w:proofErr w:type="spellStart"/>
      <w:r w:rsidR="00A5197C" w:rsidRPr="00A5197C">
        <w:rPr>
          <w:i/>
          <w:u w:val="single"/>
          <w:lang w:val="en-US"/>
        </w:rPr>
        <w:t>gmail</w:t>
      </w:r>
      <w:proofErr w:type="spellEnd"/>
      <w:r w:rsidR="00A5197C" w:rsidRPr="00C4171D">
        <w:rPr>
          <w:i/>
          <w:u w:val="single"/>
        </w:rPr>
        <w:t>.</w:t>
      </w:r>
      <w:r w:rsidR="00A5197C" w:rsidRPr="00A5197C">
        <w:rPr>
          <w:i/>
          <w:u w:val="single"/>
          <w:lang w:val="en-US"/>
        </w:rPr>
        <w:t>com</w:t>
      </w:r>
    </w:p>
    <w:p w:rsidR="003D5064" w:rsidRDefault="006044D2" w:rsidP="003D5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Рак предстательной железы (РПЖ) представляет собой второе по распространенности онкологическое заболевание у мужчин во всем мире</w:t>
      </w:r>
      <w:r w:rsidR="00A5197C" w:rsidRPr="00E11142">
        <w:t xml:space="preserve">. </w:t>
      </w:r>
      <w:r>
        <w:t xml:space="preserve">Одним из методов лечения РПЖ является ацетат </w:t>
      </w:r>
      <w:proofErr w:type="spellStart"/>
      <w:r>
        <w:t>абиратерона</w:t>
      </w:r>
      <w:proofErr w:type="spellEnd"/>
      <w:r>
        <w:t xml:space="preserve"> (</w:t>
      </w:r>
      <w:proofErr w:type="spellStart"/>
      <w:r>
        <w:t>Ab</w:t>
      </w:r>
      <w:proofErr w:type="spellEnd"/>
      <w:r>
        <w:rPr>
          <w:lang w:val="en-US"/>
        </w:rPr>
        <w:t>O</w:t>
      </w:r>
      <w:proofErr w:type="spellStart"/>
      <w:r>
        <w:t>Ac</w:t>
      </w:r>
      <w:proofErr w:type="spellEnd"/>
      <w:r>
        <w:t xml:space="preserve">) как </w:t>
      </w:r>
      <w:proofErr w:type="spellStart"/>
      <w:r>
        <w:t>пролекарство</w:t>
      </w:r>
      <w:proofErr w:type="spellEnd"/>
      <w:r>
        <w:t xml:space="preserve"> </w:t>
      </w:r>
      <w:proofErr w:type="spellStart"/>
      <w:r>
        <w:t>абиратерона</w:t>
      </w:r>
      <w:proofErr w:type="spellEnd"/>
      <w:r>
        <w:t xml:space="preserve"> </w:t>
      </w:r>
      <w:r w:rsidRPr="006B4C9F">
        <w:t>(</w:t>
      </w:r>
      <w:proofErr w:type="spellStart"/>
      <w:r>
        <w:rPr>
          <w:lang w:val="en-US"/>
        </w:rPr>
        <w:t>AbOH</w:t>
      </w:r>
      <w:proofErr w:type="spellEnd"/>
      <w:r w:rsidRPr="006B4C9F">
        <w:t>)</w:t>
      </w:r>
      <w:r>
        <w:t xml:space="preserve">, </w:t>
      </w:r>
      <w:proofErr w:type="spellStart"/>
      <w:r>
        <w:t>перорально</w:t>
      </w:r>
      <w:proofErr w:type="spellEnd"/>
      <w:r>
        <w:t xml:space="preserve"> доступного ингибитора ферментного комплекса </w:t>
      </w:r>
      <w:proofErr w:type="spellStart"/>
      <w:r>
        <w:t>цитохрома</w:t>
      </w:r>
      <w:proofErr w:type="spellEnd"/>
      <w:r>
        <w:t xml:space="preserve"> P450 c17</w:t>
      </w:r>
      <w:r w:rsidR="00C3189C">
        <w:t xml:space="preserve"> (</w:t>
      </w:r>
      <w:r w:rsidR="00C3189C" w:rsidRPr="00F14620">
        <w:t>CYP17A1</w:t>
      </w:r>
      <w:r w:rsidR="00C3189C">
        <w:t>)</w:t>
      </w:r>
      <w:r>
        <w:t xml:space="preserve">, </w:t>
      </w:r>
      <w:r w:rsidR="00116690">
        <w:t>участника синтеза андрогенов</w:t>
      </w:r>
      <w:r w:rsidR="00785C28">
        <w:t xml:space="preserve"> </w:t>
      </w:r>
      <w:r w:rsidR="00785C28" w:rsidRPr="00785C28">
        <w:t>[1]</w:t>
      </w:r>
      <w:r w:rsidR="00396A21">
        <w:rPr>
          <w:color w:val="000000"/>
        </w:rPr>
        <w:t xml:space="preserve">. </w:t>
      </w:r>
      <w:r w:rsidR="000D6CD6">
        <w:t xml:space="preserve">Оловоорганические соединения являются перспективными кандидатами </w:t>
      </w:r>
      <w:r w:rsidR="000D6CD6" w:rsidRPr="00057C7B">
        <w:t xml:space="preserve">для создания </w:t>
      </w:r>
      <w:r w:rsidR="000D6CD6">
        <w:t xml:space="preserve">цитотоксических </w:t>
      </w:r>
      <w:r w:rsidR="000D6CD6" w:rsidRPr="00057C7B">
        <w:t>лекарственных препаратов</w:t>
      </w:r>
      <w:r w:rsidR="00C3189C">
        <w:t>.</w:t>
      </w:r>
      <w:r w:rsidR="000D6CD6">
        <w:t xml:space="preserve"> </w:t>
      </w:r>
      <w:r w:rsidR="000D6CD6" w:rsidRPr="007B2F51">
        <w:t xml:space="preserve">Токсичность оловоорганических соединений обусловлена связыванием атома </w:t>
      </w:r>
      <w:proofErr w:type="spellStart"/>
      <w:r w:rsidR="000D6CD6" w:rsidRPr="007B2F51">
        <w:t>Sn</w:t>
      </w:r>
      <w:proofErr w:type="spellEnd"/>
      <w:r w:rsidR="000D6CD6" w:rsidRPr="007B2F51">
        <w:t xml:space="preserve"> с SH-группами белков</w:t>
      </w:r>
      <w:r w:rsidR="00C3189C">
        <w:t>, индукци</w:t>
      </w:r>
      <w:r w:rsidR="002F0F20">
        <w:t>ей</w:t>
      </w:r>
      <w:r w:rsidR="00C3189C">
        <w:t xml:space="preserve"> </w:t>
      </w:r>
      <w:proofErr w:type="spellStart"/>
      <w:r w:rsidR="00C3189C">
        <w:t>апоптоза</w:t>
      </w:r>
      <w:proofErr w:type="spellEnd"/>
      <w:r w:rsidR="00BA5A69" w:rsidRPr="00BA5A69">
        <w:t>,</w:t>
      </w:r>
      <w:r w:rsidR="00C3189C">
        <w:t xml:space="preserve"> а также окислительным стрессом</w:t>
      </w:r>
      <w:r w:rsidR="003D5064" w:rsidRPr="003D5064">
        <w:t xml:space="preserve">. </w:t>
      </w:r>
    </w:p>
    <w:p w:rsidR="003D5064" w:rsidRDefault="003D5064" w:rsidP="003D5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D5064">
        <w:t xml:space="preserve">Целью данной работы являлся синтез и изучение биологической активности </w:t>
      </w:r>
      <w:r w:rsidR="000D6CD6">
        <w:t xml:space="preserve">новых </w:t>
      </w:r>
      <w:r w:rsidRPr="003D5064">
        <w:t xml:space="preserve">комплексов </w:t>
      </w:r>
      <w:proofErr w:type="spellStart"/>
      <w:r w:rsidR="000D6CD6">
        <w:rPr>
          <w:lang w:val="en-US"/>
        </w:rPr>
        <w:t>Sn</w:t>
      </w:r>
      <w:proofErr w:type="spellEnd"/>
      <w:r w:rsidR="00116690">
        <w:t xml:space="preserve"> </w:t>
      </w:r>
      <w:r w:rsidR="000D6CD6" w:rsidRPr="000D6CD6">
        <w:t>(</w:t>
      </w:r>
      <w:r w:rsidR="000D6CD6">
        <w:rPr>
          <w:lang w:val="en-US"/>
        </w:rPr>
        <w:t>IV</w:t>
      </w:r>
      <w:r w:rsidR="000D6CD6" w:rsidRPr="000D6CD6">
        <w:t>)</w:t>
      </w:r>
      <w:r w:rsidR="001805C7" w:rsidRPr="003D5064">
        <w:t xml:space="preserve"> </w:t>
      </w:r>
      <w:r w:rsidR="000D6CD6">
        <w:t xml:space="preserve">с ацетатом </w:t>
      </w:r>
      <w:proofErr w:type="spellStart"/>
      <w:r w:rsidR="000D6CD6">
        <w:t>абиратерона</w:t>
      </w:r>
      <w:proofErr w:type="spellEnd"/>
      <w:r w:rsidR="000D6CD6">
        <w:t xml:space="preserve"> </w:t>
      </w:r>
      <w:r w:rsidR="001805C7" w:rsidRPr="003D5064">
        <w:t>(</w:t>
      </w:r>
      <w:r w:rsidR="001805C7">
        <w:rPr>
          <w:b/>
        </w:rPr>
        <w:t>1</w:t>
      </w:r>
      <w:r w:rsidR="000D6CD6">
        <w:rPr>
          <w:b/>
        </w:rPr>
        <w:t>-5</w:t>
      </w:r>
      <w:r w:rsidR="001805C7" w:rsidRPr="003D5064">
        <w:t>)</w:t>
      </w:r>
      <w:r w:rsidR="000D6CD6">
        <w:t xml:space="preserve"> и</w:t>
      </w:r>
      <w:r w:rsidRPr="003D5064">
        <w:t xml:space="preserve"> </w:t>
      </w:r>
      <w:proofErr w:type="spellStart"/>
      <w:r w:rsidRPr="003D5064">
        <w:t>абиратерон</w:t>
      </w:r>
      <w:r w:rsidR="000D6CD6">
        <w:t>ом</w:t>
      </w:r>
      <w:proofErr w:type="spellEnd"/>
      <w:r w:rsidR="000D6CD6">
        <w:t xml:space="preserve"> (</w:t>
      </w:r>
      <w:r w:rsidR="000D6CD6" w:rsidRPr="000D6CD6">
        <w:rPr>
          <w:b/>
        </w:rPr>
        <w:t>6-10</w:t>
      </w:r>
      <w:r w:rsidR="000D6CD6">
        <w:t>)</w:t>
      </w:r>
      <w:r w:rsidRPr="003D5064">
        <w:t>.</w:t>
      </w:r>
    </w:p>
    <w:p w:rsidR="003D5064" w:rsidRPr="003D5064" w:rsidRDefault="00F14571" w:rsidP="003D50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</w:rPr>
        <w:drawing>
          <wp:inline distT="0" distB="0" distL="0" distR="0">
            <wp:extent cx="4438081" cy="198698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747" cy="200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7C" w:rsidRPr="00DA2376" w:rsidRDefault="00B91EE1" w:rsidP="001805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>Схема</w:t>
      </w:r>
      <w:r w:rsidR="0065119A" w:rsidRPr="00597771">
        <w:t xml:space="preserve"> </w:t>
      </w:r>
      <w:r w:rsidR="00DA2376" w:rsidRPr="006834C5">
        <w:t xml:space="preserve">1. </w:t>
      </w:r>
      <w:r w:rsidR="001805C7">
        <w:rPr>
          <w:color w:val="000000"/>
        </w:rPr>
        <w:t xml:space="preserve">Синтез </w:t>
      </w:r>
      <w:r w:rsidR="00A6123D">
        <w:rPr>
          <w:color w:val="000000"/>
        </w:rPr>
        <w:t xml:space="preserve">новых </w:t>
      </w:r>
      <w:r w:rsidR="001805C7">
        <w:rPr>
          <w:color w:val="000000"/>
        </w:rPr>
        <w:t>комплексов</w:t>
      </w:r>
      <w:r w:rsidR="00116690">
        <w:rPr>
          <w:color w:val="000000"/>
        </w:rPr>
        <w:t xml:space="preserve"> </w:t>
      </w:r>
      <w:proofErr w:type="spellStart"/>
      <w:r w:rsidR="00116690">
        <w:rPr>
          <w:lang w:val="en-US"/>
        </w:rPr>
        <w:t>Sn</w:t>
      </w:r>
      <w:proofErr w:type="spellEnd"/>
      <w:r w:rsidR="00116690">
        <w:t xml:space="preserve"> </w:t>
      </w:r>
      <w:r w:rsidR="00116690" w:rsidRPr="000D6CD6">
        <w:t>(</w:t>
      </w:r>
      <w:r w:rsidR="00116690">
        <w:rPr>
          <w:lang w:val="en-US"/>
        </w:rPr>
        <w:t>IV</w:t>
      </w:r>
      <w:r w:rsidR="00116690" w:rsidRPr="000D6CD6">
        <w:t>)</w:t>
      </w:r>
      <w:r w:rsidR="00116690" w:rsidRPr="003D5064">
        <w:t xml:space="preserve"> </w:t>
      </w:r>
      <w:r w:rsidR="001805C7" w:rsidRPr="001805C7">
        <w:rPr>
          <w:b/>
          <w:color w:val="000000"/>
        </w:rPr>
        <w:t>1-</w:t>
      </w:r>
      <w:r w:rsidR="00A6123D">
        <w:rPr>
          <w:b/>
          <w:color w:val="000000"/>
        </w:rPr>
        <w:t>10</w:t>
      </w:r>
    </w:p>
    <w:p w:rsidR="00A5197C" w:rsidRDefault="001805C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71A6F">
        <w:t xml:space="preserve">Синтезированы </w:t>
      </w:r>
      <w:r w:rsidRPr="00FE7F02">
        <w:t xml:space="preserve">новые </w:t>
      </w:r>
      <w:r w:rsidRPr="00D71A6F">
        <w:t xml:space="preserve">комплексы </w:t>
      </w:r>
      <w:r w:rsidRPr="00D71A6F">
        <w:rPr>
          <w:b/>
          <w:bCs/>
        </w:rPr>
        <w:t>1-</w:t>
      </w:r>
      <w:r w:rsidR="00A6123D">
        <w:rPr>
          <w:b/>
          <w:bCs/>
        </w:rPr>
        <w:t>10</w:t>
      </w:r>
      <w:r w:rsidR="00DA2376">
        <w:rPr>
          <w:b/>
          <w:bCs/>
        </w:rPr>
        <w:t xml:space="preserve"> </w:t>
      </w:r>
      <w:r w:rsidR="00DA2376" w:rsidRPr="00DA2376">
        <w:rPr>
          <w:bCs/>
        </w:rPr>
        <w:t>(</w:t>
      </w:r>
      <w:r w:rsidR="00B91EE1">
        <w:rPr>
          <w:bCs/>
        </w:rPr>
        <w:t>Схема</w:t>
      </w:r>
      <w:r w:rsidR="00DA2376" w:rsidRPr="00DA2376">
        <w:rPr>
          <w:bCs/>
        </w:rPr>
        <w:t xml:space="preserve"> 1)</w:t>
      </w:r>
      <w:r w:rsidRPr="00DA2376">
        <w:t>.</w:t>
      </w:r>
      <w:r w:rsidRPr="00D71A6F">
        <w:t xml:space="preserve"> </w:t>
      </w:r>
      <w:r w:rsidR="00A6123D">
        <w:t>Изучена</w:t>
      </w:r>
      <w:r>
        <w:t xml:space="preserve"> способность </w:t>
      </w:r>
      <w:r w:rsidR="000871AD">
        <w:t xml:space="preserve">соединений </w:t>
      </w:r>
      <w:r w:rsidR="000871AD" w:rsidRPr="000F4F45">
        <w:rPr>
          <w:b/>
        </w:rPr>
        <w:t>1-</w:t>
      </w:r>
      <w:r w:rsidR="00A6123D">
        <w:rPr>
          <w:b/>
        </w:rPr>
        <w:t>10</w:t>
      </w:r>
      <w:r w:rsidR="00C4171D">
        <w:t xml:space="preserve"> </w:t>
      </w:r>
      <w:r w:rsidR="00A6123D">
        <w:t xml:space="preserve">ингибировать фермент </w:t>
      </w:r>
      <w:proofErr w:type="spellStart"/>
      <w:r w:rsidR="00A6123D">
        <w:t>липок</w:t>
      </w:r>
      <w:r w:rsidR="00116690">
        <w:t>с</w:t>
      </w:r>
      <w:r w:rsidR="00A6123D">
        <w:t>игеназ</w:t>
      </w:r>
      <w:r w:rsidR="00C07AB0">
        <w:t>у</w:t>
      </w:r>
      <w:proofErr w:type="spellEnd"/>
      <w:r w:rsidR="00CD7124">
        <w:t xml:space="preserve"> </w:t>
      </w:r>
      <w:r w:rsidR="00CD7124" w:rsidRPr="006C3961">
        <w:rPr>
          <w:szCs w:val="28"/>
        </w:rPr>
        <w:t>LOX 1-B</w:t>
      </w:r>
      <w:r w:rsidR="00A6123D">
        <w:t>.</w:t>
      </w:r>
      <w:r w:rsidR="00C4171D">
        <w:t xml:space="preserve"> </w:t>
      </w:r>
      <w:r w:rsidR="00116690">
        <w:t>Найдено, что</w:t>
      </w:r>
      <w:r w:rsidR="000871AD">
        <w:t xml:space="preserve"> </w:t>
      </w:r>
      <w:r w:rsidR="00116690">
        <w:t>производные</w:t>
      </w:r>
      <w:r w:rsidR="00116690" w:rsidRPr="00A00D47">
        <w:t xml:space="preserve"> </w:t>
      </w:r>
      <w:proofErr w:type="spellStart"/>
      <w:r w:rsidR="00116690">
        <w:t>дибутилолова</w:t>
      </w:r>
      <w:proofErr w:type="spellEnd"/>
      <w:r w:rsidR="00116690">
        <w:t xml:space="preserve"> </w:t>
      </w:r>
      <w:r w:rsidR="00116690">
        <w:rPr>
          <w:b/>
        </w:rPr>
        <w:t>4</w:t>
      </w:r>
      <w:r w:rsidR="00116690">
        <w:t xml:space="preserve"> и </w:t>
      </w:r>
      <w:r w:rsidR="00116690">
        <w:rPr>
          <w:b/>
        </w:rPr>
        <w:t>9</w:t>
      </w:r>
      <w:r w:rsidR="00116690">
        <w:t xml:space="preserve"> являются </w:t>
      </w:r>
      <w:r w:rsidR="00CD7124">
        <w:t xml:space="preserve">наиболее </w:t>
      </w:r>
      <w:r w:rsidR="00116690">
        <w:t xml:space="preserve">эффективными ингибиторами </w:t>
      </w:r>
      <w:proofErr w:type="spellStart"/>
      <w:r w:rsidR="00116690">
        <w:t>липоксигеназы</w:t>
      </w:r>
      <w:proofErr w:type="spellEnd"/>
      <w:r w:rsidR="00D13EBA">
        <w:t xml:space="preserve"> (Таблица 1).</w:t>
      </w:r>
    </w:p>
    <w:p w:rsidR="00D13EBA" w:rsidRDefault="002F0F20" w:rsidP="00CD7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</w:pPr>
      <w:r w:rsidRPr="002F0F20">
        <w:rPr>
          <w:szCs w:val="28"/>
        </w:rPr>
        <w:t>Таблица 1.</w:t>
      </w:r>
      <w:r w:rsidRPr="006C3961">
        <w:rPr>
          <w:szCs w:val="28"/>
        </w:rPr>
        <w:t xml:space="preserve"> </w:t>
      </w:r>
      <w:r>
        <w:rPr>
          <w:szCs w:val="28"/>
        </w:rPr>
        <w:t>С</w:t>
      </w:r>
      <w:r w:rsidRPr="006C3961">
        <w:rPr>
          <w:szCs w:val="28"/>
        </w:rPr>
        <w:t>тепень ингибирования (</w:t>
      </w:r>
      <w:r w:rsidRPr="006C3961">
        <w:rPr>
          <w:szCs w:val="28"/>
          <w:lang w:val="en-US"/>
        </w:rPr>
        <w:t>I</w:t>
      </w:r>
      <w:r w:rsidRPr="006C3961">
        <w:rPr>
          <w:szCs w:val="28"/>
        </w:rPr>
        <w:t xml:space="preserve">, %) </w:t>
      </w:r>
      <w:proofErr w:type="spellStart"/>
      <w:r w:rsidRPr="006C3961">
        <w:rPr>
          <w:szCs w:val="28"/>
        </w:rPr>
        <w:t>липоксигеназы</w:t>
      </w:r>
      <w:proofErr w:type="spellEnd"/>
      <w:r w:rsidRPr="006C3961">
        <w:rPr>
          <w:szCs w:val="28"/>
        </w:rPr>
        <w:t xml:space="preserve"> LOX 1-B в присутствии </w:t>
      </w:r>
      <w:r w:rsidRPr="00A224B6">
        <w:t xml:space="preserve">комплексов </w:t>
      </w:r>
      <w:r>
        <w:rPr>
          <w:b/>
        </w:rPr>
        <w:t>1</w:t>
      </w:r>
      <w:r w:rsidRPr="00A224B6">
        <w:rPr>
          <w:b/>
        </w:rPr>
        <w:t>-</w:t>
      </w:r>
      <w:r>
        <w:rPr>
          <w:b/>
        </w:rPr>
        <w:t>10</w:t>
      </w:r>
      <w:r w:rsidRPr="00A224B6">
        <w:rPr>
          <w:b/>
        </w:rPr>
        <w:t>,</w:t>
      </w:r>
      <w:r w:rsidRPr="00A224B6">
        <w:t xml:space="preserve"> </w:t>
      </w:r>
      <w:proofErr w:type="spellStart"/>
      <w:r>
        <w:rPr>
          <w:lang w:val="en-US"/>
        </w:rPr>
        <w:t>AbOAc</w:t>
      </w:r>
      <w:proofErr w:type="spellEnd"/>
      <w:r w:rsidRPr="00564E9C">
        <w:t xml:space="preserve">, </w:t>
      </w:r>
      <w:proofErr w:type="spellStart"/>
      <w:r>
        <w:rPr>
          <w:lang w:val="en-US"/>
        </w:rPr>
        <w:t>AbOH</w:t>
      </w:r>
      <w:proofErr w:type="spellEnd"/>
      <w:r>
        <w:t xml:space="preserve"> (С = 33.3 µМ)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93"/>
        <w:gridCol w:w="1560"/>
        <w:gridCol w:w="1397"/>
        <w:gridCol w:w="1416"/>
        <w:gridCol w:w="1417"/>
        <w:gridCol w:w="1043"/>
      </w:tblGrid>
      <w:tr w:rsidR="00D13EBA" w:rsidRPr="007E7E70" w:rsidTr="00CD7124">
        <w:trPr>
          <w:trHeight w:val="278"/>
        </w:trPr>
        <w:tc>
          <w:tcPr>
            <w:tcW w:w="975" w:type="dxa"/>
            <w:shd w:val="clear" w:color="auto" w:fill="auto"/>
            <w:vAlign w:val="center"/>
          </w:tcPr>
          <w:p w:rsidR="00D13EBA" w:rsidRPr="00E457A1" w:rsidRDefault="00D13EBA" w:rsidP="000445C7">
            <w:pPr>
              <w:jc w:val="center"/>
              <w:rPr>
                <w:lang w:val="en-US"/>
              </w:rPr>
            </w:pPr>
            <w:proofErr w:type="spellStart"/>
            <w:r>
              <w:t>Соед</w:t>
            </w:r>
            <w:proofErr w:type="spellEnd"/>
            <w:r w:rsidRPr="00E457A1">
              <w:rPr>
                <w:lang w:val="en-US"/>
              </w:rPr>
              <w:t>.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13EBA" w:rsidRPr="00E457A1" w:rsidRDefault="00D13EBA" w:rsidP="000445C7">
            <w:pPr>
              <w:jc w:val="center"/>
            </w:pPr>
            <w:proofErr w:type="spellStart"/>
            <w:r w:rsidRPr="00E457A1">
              <w:t>AbOAc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D13EBA" w:rsidRPr="00303AE7" w:rsidRDefault="00D13EBA" w:rsidP="0004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13EBA" w:rsidRPr="00303AE7" w:rsidRDefault="00D13EBA" w:rsidP="0004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3EBA" w:rsidRPr="00303AE7" w:rsidRDefault="00D13EBA" w:rsidP="000445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3EBA" w:rsidRPr="00303AE7" w:rsidRDefault="00D13EBA" w:rsidP="000445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3EBA" w:rsidRPr="00303AE7" w:rsidRDefault="00D13EBA" w:rsidP="0004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13EBA" w:rsidRPr="007E7E70" w:rsidTr="00CD7124">
        <w:trPr>
          <w:trHeight w:val="320"/>
        </w:trPr>
        <w:tc>
          <w:tcPr>
            <w:tcW w:w="975" w:type="dxa"/>
            <w:shd w:val="clear" w:color="auto" w:fill="auto"/>
            <w:vAlign w:val="center"/>
          </w:tcPr>
          <w:p w:rsidR="00D13EBA" w:rsidRPr="00E457A1" w:rsidRDefault="00D13EBA" w:rsidP="000445C7">
            <w:pPr>
              <w:jc w:val="center"/>
              <w:rPr>
                <w:lang w:val="en-US"/>
              </w:rPr>
            </w:pPr>
            <w:r w:rsidRPr="006C3961">
              <w:rPr>
                <w:szCs w:val="28"/>
                <w:lang w:val="en-US"/>
              </w:rPr>
              <w:t>I</w:t>
            </w:r>
            <w:r w:rsidRPr="006C3961">
              <w:rPr>
                <w:szCs w:val="28"/>
              </w:rPr>
              <w:t>, %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13EBA" w:rsidRPr="00E457A1" w:rsidRDefault="00D13EBA" w:rsidP="000445C7">
            <w:pPr>
              <w:jc w:val="center"/>
            </w:pPr>
            <w:r>
              <w:t>43.6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BA" w:rsidRPr="0000440C" w:rsidRDefault="00D13EBA" w:rsidP="000445C7">
            <w:pPr>
              <w:jc w:val="center"/>
            </w:pPr>
            <w:r>
              <w:t>42.1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13EBA" w:rsidRPr="00400B21" w:rsidRDefault="00D13EBA" w:rsidP="000445C7">
            <w:pPr>
              <w:jc w:val="center"/>
            </w:pPr>
            <w:r>
              <w:t>33.8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3EBA" w:rsidRPr="000D57F3" w:rsidRDefault="00D13EBA" w:rsidP="000445C7">
            <w:pPr>
              <w:jc w:val="center"/>
            </w:pPr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3EBA" w:rsidRPr="00C07AB0" w:rsidRDefault="00D13EBA" w:rsidP="000445C7">
            <w:pPr>
              <w:jc w:val="center"/>
            </w:pPr>
            <w:r w:rsidRPr="00C07AB0">
              <w:t>64.5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3EBA" w:rsidRPr="00E457A1" w:rsidRDefault="00D13EBA" w:rsidP="000445C7">
            <w:pPr>
              <w:jc w:val="center"/>
            </w:pPr>
            <w:r>
              <w:t>17.1</w:t>
            </w:r>
          </w:p>
        </w:tc>
      </w:tr>
      <w:tr w:rsidR="00D13EBA" w:rsidRPr="007E7E70" w:rsidTr="00CD7124">
        <w:trPr>
          <w:trHeight w:val="278"/>
        </w:trPr>
        <w:tc>
          <w:tcPr>
            <w:tcW w:w="975" w:type="dxa"/>
            <w:shd w:val="clear" w:color="auto" w:fill="auto"/>
            <w:vAlign w:val="center"/>
          </w:tcPr>
          <w:p w:rsidR="00D13EBA" w:rsidRPr="00E457A1" w:rsidRDefault="00D13EBA" w:rsidP="000445C7">
            <w:pPr>
              <w:jc w:val="center"/>
              <w:rPr>
                <w:lang w:val="en-US"/>
              </w:rPr>
            </w:pPr>
            <w:proofErr w:type="spellStart"/>
            <w:r>
              <w:t>Соед</w:t>
            </w:r>
            <w:proofErr w:type="spellEnd"/>
            <w:r w:rsidRPr="00E457A1">
              <w:rPr>
                <w:lang w:val="en-US"/>
              </w:rPr>
              <w:t>.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13EBA" w:rsidRPr="00E457A1" w:rsidRDefault="00D13EBA" w:rsidP="000445C7">
            <w:pPr>
              <w:jc w:val="center"/>
            </w:pPr>
            <w:proofErr w:type="spellStart"/>
            <w:r w:rsidRPr="00E457A1">
              <w:t>AbOH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D13EBA" w:rsidRPr="00303AE7" w:rsidRDefault="00D13EBA" w:rsidP="000445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13EBA" w:rsidRPr="00303AE7" w:rsidRDefault="00C07AB0" w:rsidP="000445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3EBA" w:rsidRPr="00303AE7" w:rsidRDefault="00C07AB0" w:rsidP="000445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3EBA" w:rsidRPr="00C07AB0" w:rsidRDefault="00C07AB0" w:rsidP="000445C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3EBA" w:rsidRPr="00C07AB0" w:rsidRDefault="00C07AB0" w:rsidP="000445C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13EBA" w:rsidRPr="007E7E70" w:rsidTr="00CD7124">
        <w:trPr>
          <w:trHeight w:val="263"/>
        </w:trPr>
        <w:tc>
          <w:tcPr>
            <w:tcW w:w="975" w:type="dxa"/>
            <w:shd w:val="clear" w:color="auto" w:fill="auto"/>
            <w:vAlign w:val="center"/>
          </w:tcPr>
          <w:p w:rsidR="00D13EBA" w:rsidRPr="00E457A1" w:rsidRDefault="00D13EBA" w:rsidP="000445C7">
            <w:pPr>
              <w:jc w:val="center"/>
              <w:rPr>
                <w:lang w:val="en-US"/>
              </w:rPr>
            </w:pPr>
            <w:r w:rsidRPr="006C3961">
              <w:rPr>
                <w:szCs w:val="28"/>
                <w:lang w:val="en-US"/>
              </w:rPr>
              <w:t>I</w:t>
            </w:r>
            <w:r w:rsidRPr="006C3961">
              <w:rPr>
                <w:szCs w:val="28"/>
              </w:rPr>
              <w:t>, %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13EBA" w:rsidRPr="0000440C" w:rsidRDefault="00D13EBA" w:rsidP="000445C7">
            <w:pPr>
              <w:jc w:val="center"/>
            </w:pPr>
            <w:r>
              <w:t>15.8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BA" w:rsidRPr="0000440C" w:rsidRDefault="00D13EBA" w:rsidP="000445C7">
            <w:pPr>
              <w:jc w:val="center"/>
            </w:pPr>
            <w:r>
              <w:t>11.1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13EBA" w:rsidRPr="0000440C" w:rsidRDefault="00D13EBA" w:rsidP="000445C7">
            <w:pPr>
              <w:jc w:val="center"/>
            </w:pPr>
            <w:r>
              <w:t>25.8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13EBA" w:rsidRPr="0000440C" w:rsidRDefault="00D13EBA" w:rsidP="000445C7">
            <w:pPr>
              <w:jc w:val="center"/>
            </w:pPr>
            <w:r>
              <w:t>2.8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3EBA" w:rsidRPr="00C07AB0" w:rsidRDefault="00D13EBA" w:rsidP="000445C7">
            <w:pPr>
              <w:jc w:val="center"/>
            </w:pPr>
            <w:r w:rsidRPr="00C07AB0">
              <w:t>75.8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3EBA" w:rsidRPr="00400B21" w:rsidRDefault="00D13EBA" w:rsidP="000445C7">
            <w:pPr>
              <w:jc w:val="center"/>
            </w:pPr>
            <w:proofErr w:type="spellStart"/>
            <w:r>
              <w:t>н</w:t>
            </w:r>
            <w:proofErr w:type="spellEnd"/>
            <w:r>
              <w:t>/а</w:t>
            </w:r>
          </w:p>
        </w:tc>
      </w:tr>
    </w:tbl>
    <w:p w:rsidR="00597771" w:rsidRPr="009800DC" w:rsidRDefault="009800DC" w:rsidP="00980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 w:val="22"/>
          <w:szCs w:val="22"/>
        </w:rPr>
      </w:pPr>
      <w:proofErr w:type="spellStart"/>
      <w:r w:rsidRPr="009800DC">
        <w:rPr>
          <w:sz w:val="22"/>
          <w:szCs w:val="22"/>
        </w:rPr>
        <w:t>н</w:t>
      </w:r>
      <w:proofErr w:type="spellEnd"/>
      <w:r w:rsidRPr="009800DC">
        <w:rPr>
          <w:sz w:val="22"/>
          <w:szCs w:val="22"/>
          <w:lang w:val="en-US"/>
        </w:rPr>
        <w:t>/</w:t>
      </w:r>
      <w:r w:rsidRPr="009800DC">
        <w:rPr>
          <w:sz w:val="22"/>
          <w:szCs w:val="22"/>
        </w:rPr>
        <w:t>а – вещество неактивно</w:t>
      </w:r>
    </w:p>
    <w:p w:rsidR="000871AD" w:rsidRDefault="0011669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Противоопухолевая активность </w:t>
      </w:r>
      <w:r w:rsidR="000871AD">
        <w:t>соединений исследова</w:t>
      </w:r>
      <w:r>
        <w:t>на</w:t>
      </w:r>
      <w:r w:rsidR="000871AD">
        <w:t xml:space="preserve"> с помощью </w:t>
      </w:r>
      <w:proofErr w:type="spellStart"/>
      <w:r w:rsidR="000871AD">
        <w:t>МТТ-теста</w:t>
      </w:r>
      <w:proofErr w:type="spellEnd"/>
      <w:r w:rsidRPr="00116690">
        <w:t xml:space="preserve"> </w:t>
      </w:r>
      <w:r w:rsidRPr="0018793C">
        <w:t xml:space="preserve">в отношении </w:t>
      </w:r>
      <w:r>
        <w:t xml:space="preserve">опухолевых </w:t>
      </w:r>
      <w:r w:rsidRPr="0018793C">
        <w:rPr>
          <w:lang w:val="en-US"/>
        </w:rPr>
        <w:t>HCT</w:t>
      </w:r>
      <w:r w:rsidRPr="0018793C">
        <w:t xml:space="preserve">-116, </w:t>
      </w:r>
      <w:r w:rsidRPr="0018793C">
        <w:rPr>
          <w:lang w:val="en-US"/>
        </w:rPr>
        <w:t>MCF</w:t>
      </w:r>
      <w:r w:rsidRPr="0018793C">
        <w:t xml:space="preserve">-7, </w:t>
      </w:r>
      <w:r w:rsidRPr="0018793C">
        <w:rPr>
          <w:lang w:val="en-US"/>
        </w:rPr>
        <w:t>A</w:t>
      </w:r>
      <w:r w:rsidRPr="0018793C">
        <w:t xml:space="preserve">-549, </w:t>
      </w:r>
      <w:r w:rsidRPr="0018793C">
        <w:rPr>
          <w:lang w:val="en-US"/>
        </w:rPr>
        <w:t>PC</w:t>
      </w:r>
      <w:r w:rsidRPr="0018793C">
        <w:t>-3</w:t>
      </w:r>
      <w:r>
        <w:t xml:space="preserve"> и нормальных </w:t>
      </w:r>
      <w:r>
        <w:rPr>
          <w:lang w:val="en-US"/>
        </w:rPr>
        <w:t>WI</w:t>
      </w:r>
      <w:r w:rsidRPr="00116690">
        <w:t xml:space="preserve">-38 </w:t>
      </w:r>
      <w:r w:rsidRPr="0018793C">
        <w:t>клеток</w:t>
      </w:r>
      <w:r w:rsidR="000871AD">
        <w:t xml:space="preserve">. </w:t>
      </w:r>
      <w:r w:rsidR="00A51DF3" w:rsidRPr="0018793C">
        <w:t xml:space="preserve">Обнаружено, что </w:t>
      </w:r>
      <w:r w:rsidRPr="00116690">
        <w:t xml:space="preserve">производные </w:t>
      </w:r>
      <w:proofErr w:type="spellStart"/>
      <w:r w:rsidRPr="00116690">
        <w:t>дибутил</w:t>
      </w:r>
      <w:proofErr w:type="spellEnd"/>
      <w:r w:rsidRPr="00116690">
        <w:t>- (</w:t>
      </w:r>
      <w:r w:rsidRPr="00116690">
        <w:rPr>
          <w:b/>
        </w:rPr>
        <w:t>4</w:t>
      </w:r>
      <w:r w:rsidRPr="00116690">
        <w:t xml:space="preserve">, </w:t>
      </w:r>
      <w:r w:rsidRPr="00116690">
        <w:rPr>
          <w:b/>
        </w:rPr>
        <w:t>9</w:t>
      </w:r>
      <w:r w:rsidRPr="00116690">
        <w:t xml:space="preserve">) и </w:t>
      </w:r>
      <w:proofErr w:type="spellStart"/>
      <w:r w:rsidRPr="00116690">
        <w:t>дифенилолова</w:t>
      </w:r>
      <w:proofErr w:type="spellEnd"/>
      <w:r w:rsidRPr="00116690">
        <w:t xml:space="preserve"> (</w:t>
      </w:r>
      <w:r w:rsidRPr="00116690">
        <w:rPr>
          <w:b/>
        </w:rPr>
        <w:t>5</w:t>
      </w:r>
      <w:r w:rsidRPr="00116690">
        <w:t xml:space="preserve">, </w:t>
      </w:r>
      <w:r w:rsidRPr="00116690">
        <w:rPr>
          <w:b/>
        </w:rPr>
        <w:t>10</w:t>
      </w:r>
      <w:r w:rsidRPr="00116690">
        <w:t xml:space="preserve">) проявляют наиболее высокую активность. </w:t>
      </w:r>
      <w:r w:rsidR="00A51DF3">
        <w:t>Полученные результаты</w:t>
      </w:r>
      <w:r w:rsidR="00A51DF3" w:rsidRPr="005437D1">
        <w:t xml:space="preserve"> открыва</w:t>
      </w:r>
      <w:r w:rsidR="00A51DF3">
        <w:t>ю</w:t>
      </w:r>
      <w:r w:rsidR="00A51DF3" w:rsidRPr="005437D1">
        <w:t xml:space="preserve">т возможности дальнейшего исследования </w:t>
      </w:r>
      <w:r w:rsidR="003366BB">
        <w:t xml:space="preserve">данных </w:t>
      </w:r>
      <w:r w:rsidR="00A51DF3" w:rsidRPr="005437D1">
        <w:t>комплексов как потенциальных противоопухолевых агентов.</w:t>
      </w:r>
    </w:p>
    <w:p w:rsidR="00785C28" w:rsidRPr="00A02163" w:rsidRDefault="00A51DF3" w:rsidP="00785C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51DF3">
        <w:rPr>
          <w:i/>
        </w:rPr>
        <w:t xml:space="preserve">Работа выполнена при финансовой поддержке РНФ </w:t>
      </w:r>
      <w:r w:rsidRPr="00A57DA7">
        <w:rPr>
          <w:i/>
        </w:rPr>
        <w:t>(грант №</w:t>
      </w:r>
      <w:r w:rsidR="00A57DA7" w:rsidRPr="00A57DA7">
        <w:rPr>
          <w:i/>
        </w:rPr>
        <w:t xml:space="preserve"> 22-63-00016</w:t>
      </w:r>
      <w:r w:rsidRPr="00A51DF3">
        <w:rPr>
          <w:i/>
        </w:rPr>
        <w:t>)</w:t>
      </w:r>
      <w:r w:rsidR="00785C28">
        <w:rPr>
          <w:i/>
        </w:rPr>
        <w:t>.</w:t>
      </w:r>
      <w:r w:rsidR="00785C28" w:rsidRPr="00785C28">
        <w:rPr>
          <w:i/>
          <w:iCs/>
          <w:color w:val="000000"/>
        </w:rPr>
        <w:t xml:space="preserve"> </w:t>
      </w:r>
    </w:p>
    <w:p w:rsidR="00785C28" w:rsidRPr="00785C28" w:rsidRDefault="00785C28" w:rsidP="00785C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DC12B1" w:rsidRPr="00785C28" w:rsidRDefault="00785C28" w:rsidP="00B94565">
      <w:pPr>
        <w:pStyle w:val="aa"/>
        <w:spacing w:after="0" w:line="240" w:lineRule="auto"/>
        <w:jc w:val="both"/>
        <w:rPr>
          <w:color w:val="000000"/>
          <w:lang w:val="en-US"/>
        </w:rPr>
      </w:pPr>
      <w:r w:rsidRPr="00B94565">
        <w:rPr>
          <w:sz w:val="24"/>
          <w:szCs w:val="24"/>
          <w:lang w:val="en-US"/>
        </w:rPr>
        <w:t xml:space="preserve">1. </w:t>
      </w:r>
      <w:r w:rsidRPr="00B94565">
        <w:rPr>
          <w:sz w:val="24"/>
          <w:szCs w:val="24"/>
          <w:lang w:val="en-US" w:eastAsia="ru-RU"/>
        </w:rPr>
        <w:t xml:space="preserve">G. </w:t>
      </w:r>
      <w:proofErr w:type="spellStart"/>
      <w:r w:rsidRPr="00B94565">
        <w:rPr>
          <w:sz w:val="24"/>
          <w:szCs w:val="24"/>
          <w:lang w:val="en-US" w:eastAsia="ru-RU"/>
        </w:rPr>
        <w:t>Aurilio</w:t>
      </w:r>
      <w:proofErr w:type="spellEnd"/>
      <w:r w:rsidRPr="00B94565">
        <w:rPr>
          <w:sz w:val="24"/>
          <w:szCs w:val="24"/>
          <w:lang w:val="en-US" w:eastAsia="ru-RU"/>
        </w:rPr>
        <w:t xml:space="preserve"> A., et.al.</w:t>
      </w:r>
      <w:r w:rsidR="00B94565" w:rsidRPr="00B94565">
        <w:rPr>
          <w:lang w:val="en-US"/>
        </w:rPr>
        <w:t xml:space="preserve"> </w:t>
      </w:r>
      <w:r w:rsidR="00B94565" w:rsidRPr="00B94565">
        <w:rPr>
          <w:sz w:val="24"/>
          <w:szCs w:val="24"/>
          <w:lang w:val="en-US" w:eastAsia="ru-RU"/>
        </w:rPr>
        <w:t>New Frontiers in Prostate Cancer Treatment: Are We Ready for Drug Combinations with Novel Agents?</w:t>
      </w:r>
      <w:r w:rsidRPr="00B94565">
        <w:rPr>
          <w:sz w:val="24"/>
          <w:szCs w:val="24"/>
          <w:lang w:val="en-US" w:eastAsia="ru-RU"/>
        </w:rPr>
        <w:t xml:space="preserve"> </w:t>
      </w:r>
      <w:r w:rsidR="00B94565">
        <w:rPr>
          <w:sz w:val="24"/>
          <w:szCs w:val="24"/>
          <w:lang w:val="en-US" w:eastAsia="ru-RU"/>
        </w:rPr>
        <w:t xml:space="preserve">// </w:t>
      </w:r>
      <w:r w:rsidRPr="00B94565">
        <w:rPr>
          <w:sz w:val="24"/>
          <w:szCs w:val="24"/>
          <w:lang w:val="en-US" w:eastAsia="ru-RU"/>
        </w:rPr>
        <w:t>Cells</w:t>
      </w:r>
      <w:r w:rsidR="00B94565">
        <w:rPr>
          <w:sz w:val="24"/>
          <w:szCs w:val="24"/>
          <w:lang w:val="en-US" w:eastAsia="ru-RU"/>
        </w:rPr>
        <w:t>.</w:t>
      </w:r>
      <w:r w:rsidRPr="00B94565">
        <w:rPr>
          <w:sz w:val="24"/>
          <w:szCs w:val="24"/>
          <w:lang w:val="en-US" w:eastAsia="ru-RU"/>
        </w:rPr>
        <w:t xml:space="preserve"> 2020</w:t>
      </w:r>
      <w:r w:rsidR="00B94565">
        <w:rPr>
          <w:sz w:val="24"/>
          <w:szCs w:val="24"/>
          <w:lang w:val="en-US" w:eastAsia="ru-RU"/>
        </w:rPr>
        <w:t>. Vol.</w:t>
      </w:r>
      <w:r w:rsidRPr="00B94565">
        <w:rPr>
          <w:sz w:val="24"/>
          <w:szCs w:val="24"/>
          <w:lang w:val="en-US" w:eastAsia="ru-RU"/>
        </w:rPr>
        <w:t xml:space="preserve"> 9</w:t>
      </w:r>
      <w:r w:rsidR="00B94565">
        <w:rPr>
          <w:sz w:val="24"/>
          <w:szCs w:val="24"/>
          <w:lang w:val="en-US" w:eastAsia="ru-RU"/>
        </w:rPr>
        <w:t xml:space="preserve">. </w:t>
      </w:r>
      <w:proofErr w:type="gramStart"/>
      <w:r w:rsidR="00B94565">
        <w:rPr>
          <w:sz w:val="24"/>
          <w:szCs w:val="24"/>
          <w:lang w:val="en-US" w:eastAsia="ru-RU"/>
        </w:rPr>
        <w:t>P.</w:t>
      </w:r>
      <w:r w:rsidRPr="00B94565">
        <w:rPr>
          <w:sz w:val="24"/>
          <w:szCs w:val="24"/>
          <w:lang w:val="en-US" w:eastAsia="ru-RU"/>
        </w:rPr>
        <w:t xml:space="preserve"> 1522.</w:t>
      </w:r>
      <w:proofErr w:type="gramEnd"/>
    </w:p>
    <w:sectPr w:rsidR="00DC12B1" w:rsidRPr="00785C28" w:rsidSect="00E0039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B7" w:rsidRDefault="00CB33B7" w:rsidP="00396A21">
      <w:r>
        <w:separator/>
      </w:r>
    </w:p>
  </w:endnote>
  <w:endnote w:type="continuationSeparator" w:id="0">
    <w:p w:rsidR="00CB33B7" w:rsidRDefault="00CB33B7" w:rsidP="0039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B7" w:rsidRDefault="00CB33B7" w:rsidP="00396A21">
      <w:r>
        <w:separator/>
      </w:r>
    </w:p>
  </w:footnote>
  <w:footnote w:type="continuationSeparator" w:id="0">
    <w:p w:rsidR="00CB33B7" w:rsidRDefault="00CB33B7" w:rsidP="00396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0F82"/>
    <w:multiLevelType w:val="hybridMultilevel"/>
    <w:tmpl w:val="AC70E426"/>
    <w:lvl w:ilvl="0" w:tplc="579A451C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41"/>
    <w:rsid w:val="00063966"/>
    <w:rsid w:val="00086081"/>
    <w:rsid w:val="000871AD"/>
    <w:rsid w:val="000A792C"/>
    <w:rsid w:val="000B52B8"/>
    <w:rsid w:val="000D6CD6"/>
    <w:rsid w:val="000F4F45"/>
    <w:rsid w:val="00101A1C"/>
    <w:rsid w:val="00101E43"/>
    <w:rsid w:val="00106375"/>
    <w:rsid w:val="00116478"/>
    <w:rsid w:val="00116690"/>
    <w:rsid w:val="00130241"/>
    <w:rsid w:val="001805C7"/>
    <w:rsid w:val="0018793C"/>
    <w:rsid w:val="001C1A57"/>
    <w:rsid w:val="001E61C2"/>
    <w:rsid w:val="001F0493"/>
    <w:rsid w:val="002264EE"/>
    <w:rsid w:val="0023307C"/>
    <w:rsid w:val="002F0F20"/>
    <w:rsid w:val="0031361E"/>
    <w:rsid w:val="003366BB"/>
    <w:rsid w:val="00362C7E"/>
    <w:rsid w:val="00367ECC"/>
    <w:rsid w:val="00391C38"/>
    <w:rsid w:val="00396A21"/>
    <w:rsid w:val="003B76D6"/>
    <w:rsid w:val="003D5064"/>
    <w:rsid w:val="004A26A3"/>
    <w:rsid w:val="004F0EDF"/>
    <w:rsid w:val="00522BF1"/>
    <w:rsid w:val="00590166"/>
    <w:rsid w:val="00597771"/>
    <w:rsid w:val="005C01B6"/>
    <w:rsid w:val="005F0A2B"/>
    <w:rsid w:val="005F36FE"/>
    <w:rsid w:val="005F504B"/>
    <w:rsid w:val="006044D2"/>
    <w:rsid w:val="0065119A"/>
    <w:rsid w:val="006F7A19"/>
    <w:rsid w:val="00775389"/>
    <w:rsid w:val="00785C28"/>
    <w:rsid w:val="00797838"/>
    <w:rsid w:val="007B38E5"/>
    <w:rsid w:val="007C36D8"/>
    <w:rsid w:val="007F2744"/>
    <w:rsid w:val="008931BE"/>
    <w:rsid w:val="0091156A"/>
    <w:rsid w:val="00921D45"/>
    <w:rsid w:val="009800DC"/>
    <w:rsid w:val="009A66DB"/>
    <w:rsid w:val="009B2F80"/>
    <w:rsid w:val="009B3300"/>
    <w:rsid w:val="009F3380"/>
    <w:rsid w:val="00A02163"/>
    <w:rsid w:val="00A314FE"/>
    <w:rsid w:val="00A5197C"/>
    <w:rsid w:val="00A51DF3"/>
    <w:rsid w:val="00A57DA7"/>
    <w:rsid w:val="00A6123D"/>
    <w:rsid w:val="00B6384C"/>
    <w:rsid w:val="00B91EE1"/>
    <w:rsid w:val="00B927A7"/>
    <w:rsid w:val="00B94565"/>
    <w:rsid w:val="00BA5A69"/>
    <w:rsid w:val="00BF36F8"/>
    <w:rsid w:val="00BF4622"/>
    <w:rsid w:val="00C07AB0"/>
    <w:rsid w:val="00C12BBE"/>
    <w:rsid w:val="00C3189C"/>
    <w:rsid w:val="00C4171D"/>
    <w:rsid w:val="00C72825"/>
    <w:rsid w:val="00CB33B7"/>
    <w:rsid w:val="00CD00B1"/>
    <w:rsid w:val="00CD7124"/>
    <w:rsid w:val="00D13EBA"/>
    <w:rsid w:val="00D22306"/>
    <w:rsid w:val="00D25791"/>
    <w:rsid w:val="00D42542"/>
    <w:rsid w:val="00D8121C"/>
    <w:rsid w:val="00DA2376"/>
    <w:rsid w:val="00DC12B1"/>
    <w:rsid w:val="00E00392"/>
    <w:rsid w:val="00E22189"/>
    <w:rsid w:val="00E22413"/>
    <w:rsid w:val="00E74069"/>
    <w:rsid w:val="00EB1F49"/>
    <w:rsid w:val="00EC587A"/>
    <w:rsid w:val="00EF319B"/>
    <w:rsid w:val="00F14571"/>
    <w:rsid w:val="00F32B0E"/>
    <w:rsid w:val="00F865B3"/>
    <w:rsid w:val="00FB1509"/>
    <w:rsid w:val="00FE0A1F"/>
    <w:rsid w:val="00FE7F02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003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003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003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003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003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003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03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003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003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endnote text"/>
    <w:basedOn w:val="a"/>
    <w:link w:val="ab"/>
    <w:uiPriority w:val="99"/>
    <w:unhideWhenUsed/>
    <w:rsid w:val="00396A21"/>
    <w:pPr>
      <w:spacing w:after="160" w:line="259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396A21"/>
    <w:rPr>
      <w:rFonts w:ascii="Times New Roman" w:hAnsi="Times New Roman" w:cs="Times New Roman"/>
      <w:lang w:eastAsia="en-US"/>
    </w:rPr>
  </w:style>
  <w:style w:type="character" w:styleId="ac">
    <w:name w:val="endnote reference"/>
    <w:basedOn w:val="a0"/>
    <w:uiPriority w:val="99"/>
    <w:semiHidden/>
    <w:unhideWhenUsed/>
    <w:rsid w:val="00396A2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C58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58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7FC7D-B465-46D3-B091-BB28EB39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Tatiana Dubinina</cp:lastModifiedBy>
  <cp:revision>2</cp:revision>
  <dcterms:created xsi:type="dcterms:W3CDTF">2024-03-06T23:45:00Z</dcterms:created>
  <dcterms:modified xsi:type="dcterms:W3CDTF">2024-03-06T23:45:00Z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